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3A5" w:rsidRPr="00D8593C" w:rsidRDefault="009D326D" w:rsidP="008B7B41">
      <w:pPr>
        <w:widowControl w:val="0"/>
        <w:spacing w:line="267" w:lineRule="auto"/>
        <w:jc w:val="center"/>
        <w:rPr>
          <w:rFonts w:ascii="Calibri" w:hAnsi="Calibri" w:cs="Arial"/>
          <w:sz w:val="22"/>
          <w:szCs w:val="22"/>
        </w:rPr>
      </w:pPr>
      <w:bookmarkStart w:id="0" w:name="_Toc370134389"/>
      <w:bookmarkStart w:id="1" w:name="_Toc370134579"/>
      <w:bookmarkStart w:id="2" w:name="_Toc34802337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3.5pt;margin-top:-45.95pt;width:586.2pt;height:814.55pt;z-index:251659264;mso-position-horizontal-relative:text;mso-position-vertical-relative:text;mso-width-relative:page;mso-height-relative:page">
            <v:imagedata r:id="rId8" o:title="таймыр"/>
          </v:shape>
        </w:pict>
      </w:r>
      <w:r w:rsidR="00AF53A5" w:rsidRPr="00D8593C">
        <w:rPr>
          <w:rFonts w:ascii="Calibri" w:hAnsi="Calibri" w:cs="Arial"/>
          <w:sz w:val="22"/>
          <w:szCs w:val="22"/>
        </w:rPr>
        <w:t>Министерство природных ресурсов и экологии Российской Федерации</w:t>
      </w:r>
    </w:p>
    <w:p w:rsidR="00AF53A5" w:rsidRPr="00D8593C" w:rsidRDefault="00AF53A5" w:rsidP="008B7B41">
      <w:pPr>
        <w:widowControl w:val="0"/>
        <w:spacing w:line="259" w:lineRule="auto"/>
        <w:ind w:right="-2"/>
        <w:jc w:val="center"/>
        <w:rPr>
          <w:rFonts w:ascii="Calibri" w:hAnsi="Calibri" w:cs="Arial"/>
          <w:sz w:val="22"/>
          <w:szCs w:val="22"/>
        </w:rPr>
      </w:pPr>
      <w:r w:rsidRPr="00D8593C">
        <w:rPr>
          <w:rFonts w:ascii="Calibri" w:hAnsi="Calibri" w:cs="Arial"/>
          <w:sz w:val="22"/>
          <w:szCs w:val="22"/>
        </w:rPr>
        <w:t>ФГБУ «Объединенная дирекция заповедников Таймыра»</w:t>
      </w:r>
    </w:p>
    <w:p w:rsidR="00AF53A5" w:rsidRPr="00D8593C" w:rsidRDefault="00AF53A5" w:rsidP="008B7B41">
      <w:pPr>
        <w:widowControl w:val="0"/>
        <w:spacing w:line="267" w:lineRule="auto"/>
        <w:jc w:val="center"/>
        <w:rPr>
          <w:rFonts w:ascii="Calibri" w:hAnsi="Calibri" w:cs="Arial"/>
          <w:sz w:val="22"/>
          <w:szCs w:val="22"/>
        </w:rPr>
      </w:pPr>
      <w:r w:rsidRPr="00D8593C">
        <w:rPr>
          <w:rFonts w:ascii="Calibri" w:hAnsi="Calibri" w:cs="Arial"/>
          <w:sz w:val="22"/>
          <w:szCs w:val="22"/>
        </w:rPr>
        <w:t xml:space="preserve">Почтовый и юридический адрес: 663300 Красноярский край, г. Норильск, </w:t>
      </w:r>
    </w:p>
    <w:p w:rsidR="00AF53A5" w:rsidRPr="00D8593C" w:rsidRDefault="00AF53A5" w:rsidP="008B7B41">
      <w:pPr>
        <w:widowControl w:val="0"/>
        <w:spacing w:line="267" w:lineRule="auto"/>
        <w:jc w:val="center"/>
        <w:rPr>
          <w:rFonts w:ascii="Calibri" w:hAnsi="Calibri" w:cs="Arial"/>
          <w:sz w:val="22"/>
          <w:szCs w:val="22"/>
        </w:rPr>
      </w:pPr>
      <w:r w:rsidRPr="00D8593C">
        <w:rPr>
          <w:rFonts w:ascii="Calibri" w:hAnsi="Calibri" w:cs="Arial"/>
          <w:sz w:val="22"/>
          <w:szCs w:val="22"/>
        </w:rPr>
        <w:t xml:space="preserve">ул. Талнахская, д. 22, подъезд 2, тел/факс (3919) 31-17-27, </w:t>
      </w:r>
    </w:p>
    <w:p w:rsidR="00AF53A5" w:rsidRPr="00D8593C" w:rsidRDefault="00AF53A5" w:rsidP="008B7B41">
      <w:pPr>
        <w:widowControl w:val="0"/>
        <w:spacing w:line="267" w:lineRule="auto"/>
        <w:jc w:val="center"/>
        <w:rPr>
          <w:rFonts w:ascii="Calibri" w:hAnsi="Calibri" w:cs="Arial"/>
          <w:sz w:val="22"/>
          <w:szCs w:val="22"/>
        </w:rPr>
      </w:pPr>
      <w:r w:rsidRPr="00D8593C">
        <w:rPr>
          <w:rFonts w:ascii="Calibri" w:hAnsi="Calibri" w:cs="Arial"/>
          <w:sz w:val="22"/>
          <w:szCs w:val="22"/>
        </w:rPr>
        <w:t xml:space="preserve">e-mail: zapoved.taimyra@mail.ru, cайт заповедника: www.zapovedsever.ru </w:t>
      </w:r>
      <w:hyperlink r:id="rId9">
        <w:r w:rsidRPr="00D8593C">
          <w:rPr>
            <w:rFonts w:ascii="Calibri" w:hAnsi="Calibri" w:cs="Arial"/>
            <w:sz w:val="22"/>
            <w:szCs w:val="22"/>
          </w:rPr>
          <w:t xml:space="preserve"> </w:t>
        </w:r>
      </w:hyperlink>
    </w:p>
    <w:p w:rsidR="00AF53A5" w:rsidRPr="00D8593C" w:rsidRDefault="00AF53A5" w:rsidP="008B7B41">
      <w:pPr>
        <w:widowControl w:val="0"/>
        <w:jc w:val="center"/>
        <w:rPr>
          <w:rFonts w:ascii="Calibri" w:hAnsi="Calibri" w:cs="Arial"/>
          <w:sz w:val="22"/>
          <w:szCs w:val="22"/>
        </w:rPr>
      </w:pPr>
      <w:r w:rsidRPr="00D8593C">
        <w:rPr>
          <w:rFonts w:ascii="Calibri" w:hAnsi="Calibri" w:cs="Arial"/>
          <w:sz w:val="22"/>
          <w:szCs w:val="22"/>
        </w:rPr>
        <w:t xml:space="preserve">Реквизиты: ФГБУ «Объединенная дирекция заповедников Таймыра», </w:t>
      </w:r>
    </w:p>
    <w:p w:rsidR="00AF53A5" w:rsidRPr="00D8593C" w:rsidRDefault="00AF53A5" w:rsidP="008B7B41">
      <w:pPr>
        <w:widowControl w:val="0"/>
        <w:jc w:val="center"/>
        <w:rPr>
          <w:rFonts w:ascii="Calibri" w:hAnsi="Calibri" w:cs="Arial"/>
          <w:b/>
          <w:caps/>
          <w:sz w:val="22"/>
          <w:szCs w:val="22"/>
        </w:rPr>
      </w:pPr>
      <w:r w:rsidRPr="00D8593C">
        <w:rPr>
          <w:rFonts w:ascii="Calibri" w:hAnsi="Calibri" w:cs="Arial"/>
          <w:sz w:val="22"/>
          <w:szCs w:val="22"/>
        </w:rPr>
        <w:t xml:space="preserve">ИНН 2457075070, КПП 245701001, р/с </w:t>
      </w:r>
      <w:r w:rsidR="00640B27" w:rsidRPr="00D8593C">
        <w:rPr>
          <w:rFonts w:ascii="Calibri" w:hAnsi="Calibri" w:cs="Arial"/>
          <w:sz w:val="22"/>
          <w:szCs w:val="22"/>
        </w:rPr>
        <w:t>40501810950042001001</w:t>
      </w:r>
    </w:p>
    <w:p w:rsidR="00AF53A5" w:rsidRPr="00D8593C" w:rsidRDefault="00AF53A5" w:rsidP="008B7B41">
      <w:pPr>
        <w:widowControl w:val="0"/>
        <w:jc w:val="center"/>
        <w:rPr>
          <w:rFonts w:ascii="Calibri" w:hAnsi="Calibri" w:cs="Arial"/>
          <w:b/>
          <w:caps/>
          <w:sz w:val="22"/>
          <w:szCs w:val="22"/>
        </w:rPr>
      </w:pPr>
    </w:p>
    <w:p w:rsidR="00AF53A5" w:rsidRPr="00D8593C" w:rsidRDefault="00AF53A5" w:rsidP="008B7B41">
      <w:pPr>
        <w:widowControl w:val="0"/>
        <w:jc w:val="center"/>
        <w:rPr>
          <w:rFonts w:ascii="Calibri" w:hAnsi="Calibri" w:cs="Arial"/>
          <w:b/>
          <w:caps/>
          <w:sz w:val="22"/>
          <w:szCs w:val="22"/>
        </w:rPr>
      </w:pPr>
    </w:p>
    <w:bookmarkEnd w:id="0"/>
    <w:bookmarkEnd w:id="1"/>
    <w:p w:rsidR="00AF53A5" w:rsidRPr="00D8593C" w:rsidRDefault="00AF53A5" w:rsidP="008B7B41">
      <w:pPr>
        <w:widowControl w:val="0"/>
        <w:jc w:val="center"/>
        <w:rPr>
          <w:rFonts w:ascii="Calibri" w:hAnsi="Calibri" w:cs="Arial"/>
          <w:b/>
          <w:sz w:val="22"/>
          <w:szCs w:val="22"/>
        </w:rPr>
      </w:pPr>
    </w:p>
    <w:p w:rsidR="00AF53A5" w:rsidRPr="00D8593C" w:rsidRDefault="00AF53A5" w:rsidP="008B7B41">
      <w:pPr>
        <w:widowControl w:val="0"/>
        <w:ind w:left="5103"/>
        <w:rPr>
          <w:rFonts w:ascii="Calibri" w:hAnsi="Calibri" w:cs="Arial"/>
          <w:b/>
          <w:sz w:val="22"/>
          <w:szCs w:val="22"/>
        </w:rPr>
      </w:pPr>
      <w:r w:rsidRPr="00D8593C">
        <w:rPr>
          <w:rFonts w:ascii="Calibri" w:hAnsi="Calibri" w:cs="Arial"/>
          <w:sz w:val="22"/>
          <w:szCs w:val="22"/>
        </w:rPr>
        <w:t>УТВЕРЖДАЮ</w:t>
      </w:r>
    </w:p>
    <w:p w:rsidR="00AF53A5" w:rsidRPr="00D8593C" w:rsidRDefault="00AF53A5" w:rsidP="008B7B41">
      <w:pPr>
        <w:widowControl w:val="0"/>
        <w:ind w:left="5103"/>
        <w:rPr>
          <w:rFonts w:ascii="Calibri" w:hAnsi="Calibri" w:cs="Arial"/>
          <w:sz w:val="22"/>
          <w:szCs w:val="22"/>
        </w:rPr>
      </w:pPr>
      <w:r w:rsidRPr="00D8593C">
        <w:rPr>
          <w:rFonts w:ascii="Calibri" w:hAnsi="Calibri" w:cs="Arial"/>
          <w:sz w:val="22"/>
          <w:szCs w:val="22"/>
        </w:rPr>
        <w:t xml:space="preserve">Директор ФГБУ «Объединенная дирекция </w:t>
      </w:r>
    </w:p>
    <w:p w:rsidR="00AF53A5" w:rsidRPr="00D8593C" w:rsidRDefault="00AF53A5" w:rsidP="008B7B41">
      <w:pPr>
        <w:widowControl w:val="0"/>
        <w:ind w:left="5103"/>
        <w:rPr>
          <w:rFonts w:ascii="Calibri" w:hAnsi="Calibri" w:cs="Arial"/>
          <w:sz w:val="22"/>
          <w:szCs w:val="22"/>
        </w:rPr>
      </w:pPr>
      <w:r w:rsidRPr="00D8593C">
        <w:rPr>
          <w:rFonts w:ascii="Calibri" w:hAnsi="Calibri" w:cs="Arial"/>
          <w:sz w:val="22"/>
          <w:szCs w:val="22"/>
        </w:rPr>
        <w:t>заповедников Таймыра»</w:t>
      </w:r>
    </w:p>
    <w:p w:rsidR="00AF53A5" w:rsidRPr="00D8593C" w:rsidRDefault="00AF53A5" w:rsidP="008B7B41">
      <w:pPr>
        <w:widowControl w:val="0"/>
        <w:ind w:left="5103"/>
        <w:rPr>
          <w:rFonts w:ascii="Calibri" w:hAnsi="Calibri" w:cs="Arial"/>
          <w:sz w:val="22"/>
          <w:szCs w:val="22"/>
        </w:rPr>
      </w:pPr>
    </w:p>
    <w:p w:rsidR="00AF53A5" w:rsidRPr="00D8593C" w:rsidRDefault="00AF53A5" w:rsidP="008B7B41">
      <w:pPr>
        <w:widowControl w:val="0"/>
        <w:ind w:left="5103"/>
        <w:rPr>
          <w:rFonts w:ascii="Calibri" w:hAnsi="Calibri" w:cs="Arial"/>
          <w:sz w:val="22"/>
          <w:szCs w:val="22"/>
        </w:rPr>
      </w:pPr>
      <w:r w:rsidRPr="00D8593C">
        <w:rPr>
          <w:rFonts w:ascii="Calibri" w:hAnsi="Calibri" w:cs="Arial"/>
          <w:sz w:val="22"/>
          <w:szCs w:val="22"/>
        </w:rPr>
        <w:t xml:space="preserve">_________________ </w:t>
      </w:r>
      <w:r w:rsidR="00672FE7" w:rsidRPr="00D8593C">
        <w:rPr>
          <w:rFonts w:ascii="Calibri" w:hAnsi="Calibri" w:cs="Arial"/>
          <w:sz w:val="22"/>
          <w:szCs w:val="22"/>
        </w:rPr>
        <w:t>К.А. Просекин</w:t>
      </w:r>
    </w:p>
    <w:p w:rsidR="00AF53A5" w:rsidRPr="00D8593C" w:rsidRDefault="00AF53A5" w:rsidP="008B7B41">
      <w:pPr>
        <w:widowControl w:val="0"/>
        <w:ind w:left="5103"/>
        <w:rPr>
          <w:rFonts w:ascii="Calibri" w:hAnsi="Calibri" w:cs="Arial"/>
          <w:sz w:val="22"/>
          <w:szCs w:val="22"/>
        </w:rPr>
      </w:pPr>
    </w:p>
    <w:p w:rsidR="00C9528A" w:rsidRPr="00D8593C" w:rsidRDefault="00C9528A" w:rsidP="00C9528A">
      <w:pPr>
        <w:tabs>
          <w:tab w:val="left" w:pos="2301"/>
          <w:tab w:val="left" w:pos="5103"/>
          <w:tab w:val="left" w:pos="6096"/>
        </w:tabs>
        <w:ind w:left="5103"/>
        <w:rPr>
          <w:rFonts w:ascii="Calibri" w:hAnsi="Calibri" w:cs="Arial"/>
          <w:sz w:val="22"/>
          <w:szCs w:val="22"/>
        </w:rPr>
      </w:pPr>
      <w:r w:rsidRPr="00D8593C">
        <w:rPr>
          <w:rFonts w:ascii="Calibri" w:hAnsi="Calibri" w:cs="Arial"/>
          <w:sz w:val="22"/>
          <w:szCs w:val="22"/>
        </w:rPr>
        <w:t xml:space="preserve">м.п. </w:t>
      </w:r>
      <w:r w:rsidRPr="00D8593C">
        <w:rPr>
          <w:rFonts w:ascii="Calibri" w:hAnsi="Calibri" w:cs="Arial"/>
          <w:sz w:val="22"/>
          <w:szCs w:val="22"/>
        </w:rPr>
        <w:tab/>
        <w:t>«</w:t>
      </w:r>
      <w:r w:rsidRPr="00D8593C">
        <w:rPr>
          <w:rFonts w:ascii="Calibri" w:hAnsi="Calibri" w:cs="Arial"/>
          <w:sz w:val="22"/>
          <w:szCs w:val="22"/>
          <w:u w:val="single"/>
        </w:rPr>
        <w:t xml:space="preserve">   28   </w:t>
      </w:r>
      <w:r w:rsidRPr="00D8593C">
        <w:rPr>
          <w:rFonts w:ascii="Calibri" w:hAnsi="Calibri" w:cs="Arial"/>
          <w:sz w:val="22"/>
          <w:szCs w:val="22"/>
        </w:rPr>
        <w:t xml:space="preserve">»  </w:t>
      </w:r>
      <w:r w:rsidRPr="00D8593C">
        <w:rPr>
          <w:rFonts w:ascii="Calibri" w:hAnsi="Calibri" w:cs="Arial"/>
          <w:sz w:val="22"/>
          <w:szCs w:val="22"/>
          <w:u w:val="single"/>
        </w:rPr>
        <w:t xml:space="preserve">    января     </w:t>
      </w:r>
      <w:r w:rsidRPr="00D8593C">
        <w:rPr>
          <w:rFonts w:ascii="Calibri" w:hAnsi="Calibri" w:cs="Arial"/>
          <w:sz w:val="22"/>
          <w:szCs w:val="22"/>
        </w:rPr>
        <w:t xml:space="preserve">  2021 г.</w:t>
      </w:r>
    </w:p>
    <w:p w:rsidR="00AF53A5" w:rsidRPr="00D8593C" w:rsidRDefault="00AF53A5" w:rsidP="008B7B41">
      <w:pPr>
        <w:widowControl w:val="0"/>
        <w:ind w:left="5103"/>
        <w:rPr>
          <w:rFonts w:ascii="Calibri" w:hAnsi="Calibri" w:cs="Arial"/>
          <w:b/>
          <w:sz w:val="22"/>
          <w:szCs w:val="22"/>
        </w:rPr>
      </w:pPr>
    </w:p>
    <w:p w:rsidR="00AF53A5" w:rsidRPr="00D8593C" w:rsidRDefault="00AF53A5" w:rsidP="008B7B41">
      <w:pPr>
        <w:widowControl w:val="0"/>
        <w:jc w:val="right"/>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rPr>
          <w:rFonts w:ascii="Calibri" w:eastAsia="Arial Unicode MS" w:hAnsi="Calibri" w:cs="Arial"/>
          <w:b/>
          <w:sz w:val="22"/>
          <w:szCs w:val="22"/>
        </w:rPr>
      </w:pPr>
    </w:p>
    <w:p w:rsidR="00AF53A5" w:rsidRPr="00D8593C" w:rsidRDefault="00AF53A5" w:rsidP="008B7B41">
      <w:pPr>
        <w:widowControl w:val="0"/>
        <w:spacing w:after="4" w:line="267" w:lineRule="auto"/>
        <w:jc w:val="center"/>
        <w:rPr>
          <w:rFonts w:ascii="Calibri" w:hAnsi="Calibri" w:cs="Arial"/>
          <w:sz w:val="28"/>
          <w:szCs w:val="28"/>
        </w:rPr>
      </w:pPr>
      <w:bookmarkStart w:id="3" w:name="_Toc370134392"/>
      <w:bookmarkStart w:id="4" w:name="_Toc370134582"/>
      <w:r w:rsidRPr="00D8593C">
        <w:rPr>
          <w:rFonts w:ascii="Calibri" w:hAnsi="Calibri" w:cs="Arial"/>
          <w:sz w:val="28"/>
          <w:szCs w:val="28"/>
        </w:rPr>
        <w:t xml:space="preserve">КАДАСТРОВЫЕ СВЕДЕНИЯ </w:t>
      </w:r>
    </w:p>
    <w:p w:rsidR="00AF53A5" w:rsidRPr="00D8593C" w:rsidRDefault="00AF53A5" w:rsidP="008B7B41">
      <w:pPr>
        <w:widowControl w:val="0"/>
        <w:spacing w:after="4" w:line="267" w:lineRule="auto"/>
        <w:jc w:val="center"/>
        <w:rPr>
          <w:rFonts w:ascii="Calibri" w:hAnsi="Calibri" w:cs="Arial"/>
          <w:sz w:val="28"/>
          <w:szCs w:val="28"/>
        </w:rPr>
      </w:pPr>
      <w:r w:rsidRPr="00D8593C">
        <w:rPr>
          <w:rFonts w:ascii="Calibri" w:hAnsi="Calibri" w:cs="Arial"/>
          <w:sz w:val="28"/>
          <w:szCs w:val="28"/>
        </w:rPr>
        <w:t xml:space="preserve">О ГОСУДАРСТВЕННОМ ПРИРОДНОМ </w:t>
      </w:r>
      <w:r w:rsidR="00C56FC1" w:rsidRPr="00D8593C">
        <w:rPr>
          <w:rFonts w:ascii="Calibri" w:hAnsi="Calibri" w:cs="Arial"/>
          <w:sz w:val="28"/>
          <w:szCs w:val="28"/>
        </w:rPr>
        <w:t>БИОСФЕРНОМ</w:t>
      </w:r>
      <w:r w:rsidR="00C56FC1" w:rsidRPr="00D8593C">
        <w:rPr>
          <w:rFonts w:ascii="Calibri" w:hAnsi="Calibri"/>
          <w:sz w:val="22"/>
          <w:szCs w:val="22"/>
        </w:rPr>
        <w:t xml:space="preserve"> </w:t>
      </w:r>
      <w:r w:rsidRPr="00D8593C">
        <w:rPr>
          <w:rFonts w:ascii="Calibri" w:hAnsi="Calibri" w:cs="Arial"/>
          <w:sz w:val="28"/>
          <w:szCs w:val="28"/>
        </w:rPr>
        <w:t xml:space="preserve">ЗАПОВЕДНИКЕ </w:t>
      </w:r>
    </w:p>
    <w:p w:rsidR="00AF53A5" w:rsidRPr="00D8593C" w:rsidRDefault="00AF53A5" w:rsidP="008B7B41">
      <w:pPr>
        <w:widowControl w:val="0"/>
        <w:spacing w:after="4" w:line="267" w:lineRule="auto"/>
        <w:jc w:val="center"/>
        <w:rPr>
          <w:rFonts w:ascii="Calibri" w:hAnsi="Calibri" w:cs="Arial"/>
          <w:sz w:val="28"/>
          <w:szCs w:val="28"/>
        </w:rPr>
      </w:pPr>
      <w:r w:rsidRPr="00D8593C">
        <w:rPr>
          <w:rFonts w:ascii="Calibri" w:hAnsi="Calibri" w:cs="Arial"/>
          <w:sz w:val="28"/>
          <w:szCs w:val="28"/>
        </w:rPr>
        <w:t>«ТАЙМЫРСКИЙ»</w:t>
      </w:r>
    </w:p>
    <w:p w:rsidR="00AF53A5" w:rsidRPr="00D8593C" w:rsidRDefault="00AF53A5" w:rsidP="008B7B41">
      <w:pPr>
        <w:widowControl w:val="0"/>
        <w:jc w:val="center"/>
        <w:rPr>
          <w:rFonts w:ascii="Calibri" w:eastAsia="Arial Unicode MS" w:hAnsi="Calibri" w:cs="Arial"/>
          <w:b/>
          <w:sz w:val="28"/>
          <w:szCs w:val="28"/>
        </w:rPr>
      </w:pPr>
      <w:r w:rsidRPr="00D8593C">
        <w:rPr>
          <w:rFonts w:ascii="Calibri" w:hAnsi="Calibri" w:cs="Arial"/>
          <w:sz w:val="28"/>
          <w:szCs w:val="28"/>
        </w:rPr>
        <w:t>за 201</w:t>
      </w:r>
      <w:r w:rsidR="00672FE7" w:rsidRPr="00D8593C">
        <w:rPr>
          <w:rFonts w:ascii="Calibri" w:hAnsi="Calibri" w:cs="Arial"/>
          <w:sz w:val="28"/>
          <w:szCs w:val="28"/>
        </w:rPr>
        <w:t>7-2020</w:t>
      </w:r>
      <w:r w:rsidRPr="00D8593C">
        <w:rPr>
          <w:rFonts w:ascii="Calibri" w:hAnsi="Calibri" w:cs="Arial"/>
          <w:sz w:val="28"/>
          <w:szCs w:val="28"/>
        </w:rPr>
        <w:t xml:space="preserve"> гг.</w:t>
      </w:r>
    </w:p>
    <w:bookmarkEnd w:id="3"/>
    <w:bookmarkEnd w:id="4"/>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rPr>
          <w:rFonts w:ascii="Calibri" w:hAnsi="Calibri" w:cs="Arial"/>
          <w:sz w:val="22"/>
          <w:szCs w:val="22"/>
        </w:rPr>
      </w:pPr>
    </w:p>
    <w:tbl>
      <w:tblPr>
        <w:tblW w:w="0" w:type="auto"/>
        <w:tblLook w:val="04A0" w:firstRow="1" w:lastRow="0" w:firstColumn="1" w:lastColumn="0" w:noHBand="0" w:noVBand="1"/>
      </w:tblPr>
      <w:tblGrid>
        <w:gridCol w:w="5211"/>
        <w:gridCol w:w="4254"/>
      </w:tblGrid>
      <w:tr w:rsidR="00AF53A5" w:rsidRPr="00D8593C" w:rsidTr="00AF53A5">
        <w:trPr>
          <w:trHeight w:val="1012"/>
        </w:trPr>
        <w:tc>
          <w:tcPr>
            <w:tcW w:w="5211" w:type="dxa"/>
            <w:tcBorders>
              <w:bottom w:val="nil"/>
            </w:tcBorders>
            <w:shd w:val="clear" w:color="auto" w:fill="auto"/>
          </w:tcPr>
          <w:p w:rsidR="00AF53A5" w:rsidRPr="00D8593C" w:rsidRDefault="00AF53A5" w:rsidP="008B7B41">
            <w:pPr>
              <w:widowControl w:val="0"/>
              <w:rPr>
                <w:rFonts w:ascii="Calibri" w:hAnsi="Calibri" w:cs="Arial"/>
                <w:sz w:val="22"/>
                <w:szCs w:val="22"/>
              </w:rPr>
            </w:pPr>
            <w:r w:rsidRPr="00D8593C">
              <w:rPr>
                <w:rFonts w:ascii="Calibri" w:hAnsi="Calibri" w:cs="Arial"/>
                <w:sz w:val="22"/>
                <w:szCs w:val="22"/>
              </w:rPr>
              <w:t>Ответственный исполнитель:</w:t>
            </w:r>
          </w:p>
          <w:p w:rsidR="00AF53A5" w:rsidRPr="00D8593C" w:rsidRDefault="00AF53A5" w:rsidP="008B7B41">
            <w:pPr>
              <w:widowControl w:val="0"/>
              <w:rPr>
                <w:rFonts w:ascii="Calibri" w:hAnsi="Calibri" w:cs="Arial"/>
                <w:sz w:val="22"/>
                <w:szCs w:val="22"/>
              </w:rPr>
            </w:pPr>
          </w:p>
          <w:p w:rsidR="00AF53A5" w:rsidRPr="00D8593C" w:rsidRDefault="00AF53A5" w:rsidP="008B7B41">
            <w:pPr>
              <w:widowControl w:val="0"/>
              <w:rPr>
                <w:rFonts w:ascii="Calibri" w:hAnsi="Calibri" w:cs="Arial"/>
                <w:sz w:val="22"/>
                <w:szCs w:val="22"/>
              </w:rPr>
            </w:pPr>
            <w:r w:rsidRPr="00D8593C">
              <w:rPr>
                <w:rFonts w:ascii="Calibri" w:hAnsi="Calibri" w:cs="Arial"/>
                <w:sz w:val="22"/>
                <w:szCs w:val="22"/>
              </w:rPr>
              <w:t>Старший научный сотрудник</w:t>
            </w:r>
          </w:p>
        </w:tc>
        <w:tc>
          <w:tcPr>
            <w:tcW w:w="4254" w:type="dxa"/>
            <w:tcBorders>
              <w:bottom w:val="nil"/>
            </w:tcBorders>
            <w:shd w:val="clear" w:color="auto" w:fill="auto"/>
            <w:vAlign w:val="bottom"/>
          </w:tcPr>
          <w:p w:rsidR="00AF53A5" w:rsidRPr="00D8593C" w:rsidRDefault="00AF53A5" w:rsidP="008B7B41">
            <w:pPr>
              <w:widowControl w:val="0"/>
              <w:rPr>
                <w:rFonts w:ascii="Calibri" w:hAnsi="Calibri" w:cs="Arial"/>
                <w:sz w:val="22"/>
                <w:szCs w:val="22"/>
              </w:rPr>
            </w:pPr>
            <w:r w:rsidRPr="00D8593C">
              <w:rPr>
                <w:rFonts w:ascii="Calibri" w:hAnsi="Calibri" w:cs="Arial"/>
                <w:sz w:val="22"/>
                <w:szCs w:val="22"/>
              </w:rPr>
              <w:t>_______________  В.Г. Стрекаловская</w:t>
            </w:r>
          </w:p>
          <w:p w:rsidR="00AF53A5" w:rsidRPr="00D8593C" w:rsidRDefault="00C9528A" w:rsidP="00672FE7">
            <w:pPr>
              <w:widowControl w:val="0"/>
              <w:tabs>
                <w:tab w:val="left" w:pos="602"/>
                <w:tab w:val="left" w:pos="1878"/>
              </w:tabs>
              <w:ind w:left="318"/>
              <w:rPr>
                <w:rFonts w:ascii="Calibri" w:hAnsi="Calibri" w:cs="Arial"/>
                <w:sz w:val="22"/>
                <w:szCs w:val="22"/>
              </w:rPr>
            </w:pPr>
            <w:r w:rsidRPr="00D8593C">
              <w:rPr>
                <w:rFonts w:ascii="Calibri" w:hAnsi="Calibri" w:cs="Arial"/>
                <w:sz w:val="22"/>
                <w:szCs w:val="22"/>
              </w:rPr>
              <w:t>«  28    »      января         2021 г.</w:t>
            </w:r>
          </w:p>
        </w:tc>
      </w:tr>
    </w:tbl>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p>
    <w:p w:rsidR="00AF53A5" w:rsidRPr="00D8593C" w:rsidRDefault="00AF53A5" w:rsidP="008B7B41">
      <w:pPr>
        <w:widowControl w:val="0"/>
        <w:jc w:val="center"/>
        <w:rPr>
          <w:rFonts w:ascii="Calibri" w:hAnsi="Calibri" w:cs="Arial"/>
          <w:sz w:val="22"/>
          <w:szCs w:val="22"/>
        </w:rPr>
      </w:pPr>
      <w:r w:rsidRPr="00D8593C">
        <w:rPr>
          <w:rFonts w:ascii="Calibri" w:hAnsi="Calibri" w:cs="Arial"/>
          <w:sz w:val="22"/>
          <w:szCs w:val="22"/>
        </w:rPr>
        <w:t>г. Норильск 20</w:t>
      </w:r>
      <w:r w:rsidR="00C9528A" w:rsidRPr="00D8593C">
        <w:rPr>
          <w:rFonts w:ascii="Calibri" w:hAnsi="Calibri" w:cs="Arial"/>
          <w:sz w:val="22"/>
          <w:szCs w:val="22"/>
        </w:rPr>
        <w:t>21</w:t>
      </w:r>
    </w:p>
    <w:bookmarkEnd w:id="2"/>
    <w:p w:rsidR="009715BD" w:rsidRPr="00D8593C" w:rsidRDefault="009715BD" w:rsidP="008B7B41">
      <w:pPr>
        <w:widowControl w:val="0"/>
        <w:rPr>
          <w:rFonts w:ascii="Calibri" w:hAnsi="Calibri" w:cs="Arial"/>
          <w:bCs/>
          <w:snapToGrid w:val="0"/>
          <w:sz w:val="22"/>
          <w:szCs w:val="22"/>
          <w:lang w:val="x-none" w:eastAsia="x-none"/>
        </w:rPr>
      </w:pPr>
      <w:r w:rsidRPr="00D8593C">
        <w:rPr>
          <w:rFonts w:ascii="Calibri" w:hAnsi="Calibri" w:cs="Arial"/>
          <w:b/>
          <w:sz w:val="22"/>
          <w:szCs w:val="22"/>
        </w:rPr>
        <w:br w:type="page"/>
      </w:r>
    </w:p>
    <w:p w:rsidR="00A736B6" w:rsidRDefault="00A736B6" w:rsidP="00A736B6">
      <w:pPr>
        <w:jc w:val="center"/>
        <w:rPr>
          <w:rFonts w:ascii="Calibri" w:hAnsi="Calibri" w:cs="Arial"/>
          <w:b/>
          <w:sz w:val="22"/>
          <w:szCs w:val="22"/>
        </w:rPr>
      </w:pPr>
    </w:p>
    <w:p w:rsidR="00A736B6" w:rsidRDefault="00A736B6" w:rsidP="00A736B6">
      <w:pPr>
        <w:jc w:val="center"/>
        <w:rPr>
          <w:rFonts w:ascii="Calibri" w:hAnsi="Calibri" w:cs="Arial"/>
          <w:b/>
          <w:sz w:val="22"/>
          <w:szCs w:val="22"/>
        </w:rPr>
      </w:pPr>
    </w:p>
    <w:p w:rsidR="00A736B6" w:rsidRDefault="00A736B6" w:rsidP="00A736B6">
      <w:pPr>
        <w:jc w:val="center"/>
        <w:rPr>
          <w:rFonts w:ascii="Calibri" w:hAnsi="Calibri" w:cs="Arial"/>
          <w:b/>
          <w:sz w:val="22"/>
          <w:szCs w:val="22"/>
        </w:rPr>
      </w:pPr>
    </w:p>
    <w:p w:rsidR="00A736B6" w:rsidRDefault="00A736B6" w:rsidP="00A736B6">
      <w:pPr>
        <w:jc w:val="center"/>
        <w:rPr>
          <w:rFonts w:ascii="Calibri" w:hAnsi="Calibri" w:cs="Arial"/>
          <w:b/>
          <w:sz w:val="22"/>
          <w:szCs w:val="22"/>
        </w:rPr>
      </w:pPr>
    </w:p>
    <w:p w:rsidR="00A736B6" w:rsidRDefault="00A736B6" w:rsidP="00A736B6">
      <w:pPr>
        <w:jc w:val="center"/>
        <w:rPr>
          <w:rFonts w:ascii="Calibri" w:hAnsi="Calibri" w:cs="Arial"/>
          <w:b/>
          <w:sz w:val="22"/>
          <w:szCs w:val="22"/>
        </w:rPr>
      </w:pPr>
    </w:p>
    <w:p w:rsidR="00A736B6" w:rsidRDefault="009D326D" w:rsidP="00A736B6">
      <w:pPr>
        <w:jc w:val="center"/>
        <w:rPr>
          <w:rFonts w:ascii="Calibri" w:hAnsi="Calibri" w:cs="Arial"/>
          <w:bCs/>
          <w:snapToGrid w:val="0"/>
          <w:sz w:val="22"/>
          <w:szCs w:val="22"/>
          <w:lang w:val="x-none" w:eastAsia="x-none"/>
        </w:rPr>
      </w:pPr>
      <w:r>
        <w:rPr>
          <w:noProof/>
        </w:rPr>
        <w:pict>
          <v:shape id="_x0000_s1030" type="#_x0000_t75" style="position:absolute;left:0;text-align:left;margin-left:-6.2pt;margin-top:48.4pt;width:420.2pt;height:610.4pt;z-index:251666432;mso-position-horizontal-relative:text;mso-position-vertical-relative:text;mso-width-relative:page;mso-height-relative:page">
            <v:imagedata r:id="rId10" o:title="тайм Э"/>
          </v:shape>
        </w:pict>
      </w:r>
      <w:r w:rsidR="00A736B6">
        <w:rPr>
          <w:rFonts w:ascii="Calibri" w:hAnsi="Calibri" w:cs="Arial"/>
          <w:b/>
          <w:noProof/>
          <w:sz w:val="22"/>
          <w:szCs w:val="22"/>
        </w:rPr>
        <mc:AlternateContent>
          <mc:Choice Requires="wps">
            <w:drawing>
              <wp:anchor distT="0" distB="0" distL="114300" distR="114300" simplePos="0" relativeHeight="251664384" behindDoc="0" locked="0" layoutInCell="1" allowOverlap="1">
                <wp:simplePos x="0" y="0"/>
                <wp:positionH relativeFrom="column">
                  <wp:posOffset>12254</wp:posOffset>
                </wp:positionH>
                <wp:positionV relativeFrom="paragraph">
                  <wp:posOffset>682331</wp:posOffset>
                </wp:positionV>
                <wp:extent cx="5135880" cy="7622540"/>
                <wp:effectExtent l="5715" t="12700" r="11430" b="1333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7622540"/>
                        </a:xfrm>
                        <a:prstGeom prst="rect">
                          <a:avLst/>
                        </a:prstGeom>
                        <a:solidFill>
                          <a:srgbClr val="FFFFFF"/>
                        </a:solidFill>
                        <a:ln w="9525">
                          <a:solidFill>
                            <a:srgbClr val="7F7F7F"/>
                          </a:solidFill>
                          <a:miter lim="800000"/>
                          <a:headEnd/>
                          <a:tailEnd/>
                        </a:ln>
                      </wps:spPr>
                      <wps:txbx>
                        <w:txbxContent>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Министерство природных ресурсов и экологии Российской Федерации</w:t>
                            </w:r>
                          </w:p>
                          <w:p w:rsidR="00A736B6" w:rsidRPr="00B945E0" w:rsidRDefault="00A736B6" w:rsidP="00A736B6">
                            <w:pPr>
                              <w:spacing w:line="259" w:lineRule="auto"/>
                              <w:ind w:right="-2"/>
                              <w:jc w:val="center"/>
                              <w:rPr>
                                <w:rFonts w:ascii="Calibri" w:hAnsi="Calibri" w:cs="Arial"/>
                                <w:sz w:val="20"/>
                                <w:szCs w:val="20"/>
                              </w:rPr>
                            </w:pPr>
                            <w:r w:rsidRPr="00B945E0">
                              <w:rPr>
                                <w:rFonts w:ascii="Calibri" w:hAnsi="Calibri" w:cs="Arial"/>
                                <w:sz w:val="20"/>
                                <w:szCs w:val="20"/>
                              </w:rPr>
                              <w:t xml:space="preserve">Федеральное государственное бюджетное учреждение </w:t>
                            </w:r>
                          </w:p>
                          <w:p w:rsidR="00A736B6" w:rsidRPr="00B945E0" w:rsidRDefault="00A736B6" w:rsidP="00A736B6">
                            <w:pPr>
                              <w:spacing w:line="259" w:lineRule="auto"/>
                              <w:ind w:right="-2"/>
                              <w:jc w:val="center"/>
                              <w:rPr>
                                <w:rFonts w:ascii="Calibri" w:hAnsi="Calibri" w:cs="Arial"/>
                                <w:sz w:val="20"/>
                                <w:szCs w:val="20"/>
                              </w:rPr>
                            </w:pPr>
                            <w:r w:rsidRPr="00B945E0">
                              <w:rPr>
                                <w:rFonts w:ascii="Calibri" w:hAnsi="Calibri" w:cs="Arial"/>
                                <w:sz w:val="20"/>
                                <w:szCs w:val="20"/>
                              </w:rPr>
                              <w:t>«Объединенная дирекция заповедников Таймыра»</w:t>
                            </w:r>
                          </w:p>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 xml:space="preserve">Почтовый и юридический адрес: 663300 Красноярский край, г. Норильск, </w:t>
                            </w:r>
                          </w:p>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 xml:space="preserve">ул. Талнахская, д. 22, подъезд 2, тел/факс (3919) 31-17-27, </w:t>
                            </w:r>
                          </w:p>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 xml:space="preserve">e-mail: zapoved.taimyra@mail.ru, cайт заповедника: www.zapovedsever.ru </w:t>
                            </w:r>
                            <w:hyperlink r:id="rId11">
                              <w:r w:rsidRPr="00B945E0">
                                <w:rPr>
                                  <w:rFonts w:ascii="Calibri" w:hAnsi="Calibri" w:cs="Arial"/>
                                  <w:sz w:val="20"/>
                                  <w:szCs w:val="20"/>
                                </w:rPr>
                                <w:t xml:space="preserve"> </w:t>
                              </w:r>
                            </w:hyperlink>
                          </w:p>
                          <w:p w:rsidR="00A736B6" w:rsidRPr="00B945E0" w:rsidRDefault="00A736B6" w:rsidP="00A736B6">
                            <w:pPr>
                              <w:spacing w:line="259" w:lineRule="auto"/>
                              <w:ind w:right="-2"/>
                              <w:jc w:val="center"/>
                              <w:rPr>
                                <w:rFonts w:ascii="Calibri" w:hAnsi="Calibri" w:cs="Arial"/>
                                <w:sz w:val="20"/>
                                <w:szCs w:val="20"/>
                              </w:rPr>
                            </w:pPr>
                            <w:r w:rsidRPr="00B945E0">
                              <w:rPr>
                                <w:rFonts w:ascii="Calibri" w:hAnsi="Calibri" w:cs="Arial"/>
                                <w:sz w:val="20"/>
                                <w:szCs w:val="20"/>
                              </w:rPr>
                              <w:t xml:space="preserve">Реквизиты: Федеральное государственное бюджетное учреждение </w:t>
                            </w:r>
                          </w:p>
                          <w:p w:rsidR="00A736B6" w:rsidRPr="00B945E0" w:rsidRDefault="00A736B6" w:rsidP="00A736B6">
                            <w:pPr>
                              <w:jc w:val="center"/>
                              <w:rPr>
                                <w:rFonts w:ascii="Calibri" w:hAnsi="Calibri" w:cs="Arial"/>
                                <w:sz w:val="20"/>
                                <w:szCs w:val="20"/>
                              </w:rPr>
                            </w:pPr>
                            <w:r w:rsidRPr="00B945E0">
                              <w:rPr>
                                <w:rFonts w:ascii="Calibri" w:hAnsi="Calibri" w:cs="Arial"/>
                                <w:sz w:val="20"/>
                                <w:szCs w:val="20"/>
                              </w:rPr>
                              <w:t xml:space="preserve"> «Объединенная дирекция заповедников Таймыра», </w:t>
                            </w:r>
                          </w:p>
                          <w:p w:rsidR="00A736B6" w:rsidRPr="00B945E0" w:rsidRDefault="00A736B6" w:rsidP="00A736B6">
                            <w:pPr>
                              <w:jc w:val="center"/>
                              <w:rPr>
                                <w:rFonts w:ascii="Calibri" w:hAnsi="Calibri" w:cs="Arial"/>
                                <w:b/>
                                <w:caps/>
                                <w:sz w:val="20"/>
                                <w:szCs w:val="20"/>
                              </w:rPr>
                            </w:pPr>
                            <w:r w:rsidRPr="00B945E0">
                              <w:rPr>
                                <w:rFonts w:ascii="Calibri" w:hAnsi="Calibri" w:cs="Arial"/>
                                <w:sz w:val="20"/>
                                <w:szCs w:val="20"/>
                              </w:rPr>
                              <w:t>ИНН 2457075070, КПП 245701001, р/с 40501810950042001001</w:t>
                            </w:r>
                          </w:p>
                          <w:p w:rsidR="00A736B6" w:rsidRPr="00DC4F0D" w:rsidRDefault="00A736B6" w:rsidP="00A736B6">
                            <w:pPr>
                              <w:jc w:val="center"/>
                              <w:rPr>
                                <w:rFonts w:ascii="Calibri" w:hAnsi="Calibri" w:cs="Arial"/>
                                <w:b/>
                                <w:caps/>
                                <w:sz w:val="22"/>
                                <w:szCs w:val="22"/>
                              </w:rPr>
                            </w:pPr>
                          </w:p>
                          <w:p w:rsidR="00A736B6" w:rsidRPr="00DC4F0D" w:rsidRDefault="00A736B6" w:rsidP="00A736B6">
                            <w:pPr>
                              <w:jc w:val="center"/>
                              <w:rPr>
                                <w:rFonts w:ascii="Calibri" w:hAnsi="Calibri" w:cs="Arial"/>
                                <w:b/>
                                <w:caps/>
                                <w:sz w:val="22"/>
                                <w:szCs w:val="22"/>
                              </w:rPr>
                            </w:pPr>
                          </w:p>
                          <w:p w:rsidR="00A736B6" w:rsidRPr="00DC4F0D" w:rsidRDefault="00A736B6" w:rsidP="00A736B6">
                            <w:pPr>
                              <w:jc w:val="center"/>
                              <w:rPr>
                                <w:rFonts w:ascii="Calibri" w:hAnsi="Calibri" w:cs="Arial"/>
                                <w:b/>
                                <w:sz w:val="22"/>
                                <w:szCs w:val="22"/>
                              </w:rPr>
                            </w:pPr>
                          </w:p>
                          <w:p w:rsidR="00A736B6" w:rsidRPr="00B945E0" w:rsidRDefault="00A736B6" w:rsidP="00A736B6">
                            <w:pPr>
                              <w:ind w:left="3686"/>
                              <w:rPr>
                                <w:rFonts w:ascii="Calibri" w:hAnsi="Calibri" w:cs="Arial"/>
                                <w:b/>
                                <w:sz w:val="20"/>
                                <w:szCs w:val="20"/>
                              </w:rPr>
                            </w:pPr>
                            <w:r w:rsidRPr="00B945E0">
                              <w:rPr>
                                <w:rFonts w:ascii="Calibri" w:hAnsi="Calibri" w:cs="Arial"/>
                                <w:sz w:val="20"/>
                                <w:szCs w:val="20"/>
                              </w:rPr>
                              <w:t>УТВЕРЖДАЮ</w:t>
                            </w:r>
                          </w:p>
                          <w:p w:rsidR="00A736B6" w:rsidRPr="00B945E0" w:rsidRDefault="00A736B6" w:rsidP="00A736B6">
                            <w:pPr>
                              <w:ind w:left="3686"/>
                              <w:rPr>
                                <w:rFonts w:ascii="Calibri" w:hAnsi="Calibri" w:cs="Arial"/>
                                <w:sz w:val="20"/>
                                <w:szCs w:val="20"/>
                              </w:rPr>
                            </w:pPr>
                            <w:r w:rsidRPr="00B945E0">
                              <w:rPr>
                                <w:rFonts w:ascii="Calibri" w:hAnsi="Calibri" w:cs="Arial"/>
                                <w:sz w:val="20"/>
                                <w:szCs w:val="20"/>
                              </w:rPr>
                              <w:t>Директор ФГБУ «Заповедники Таймыра»</w:t>
                            </w:r>
                          </w:p>
                          <w:p w:rsidR="00A736B6" w:rsidRPr="00B945E0" w:rsidRDefault="00A736B6" w:rsidP="00A736B6">
                            <w:pPr>
                              <w:ind w:left="3686"/>
                              <w:rPr>
                                <w:rFonts w:ascii="Calibri" w:hAnsi="Calibri" w:cs="Arial"/>
                                <w:sz w:val="20"/>
                                <w:szCs w:val="20"/>
                              </w:rPr>
                            </w:pPr>
                          </w:p>
                          <w:p w:rsidR="00A736B6" w:rsidRPr="00B945E0" w:rsidRDefault="00A736B6" w:rsidP="00A736B6">
                            <w:pPr>
                              <w:ind w:left="3686"/>
                              <w:rPr>
                                <w:rFonts w:ascii="Calibri" w:hAnsi="Calibri" w:cs="Arial"/>
                                <w:sz w:val="20"/>
                                <w:szCs w:val="20"/>
                              </w:rPr>
                            </w:pPr>
                            <w:r w:rsidRPr="00B945E0">
                              <w:rPr>
                                <w:rFonts w:ascii="Calibri" w:hAnsi="Calibri" w:cs="Arial"/>
                                <w:sz w:val="20"/>
                                <w:szCs w:val="20"/>
                              </w:rPr>
                              <w:t>_________________ К.А. Просекин</w:t>
                            </w:r>
                          </w:p>
                          <w:p w:rsidR="00A736B6" w:rsidRPr="00B945E0" w:rsidRDefault="00A736B6" w:rsidP="00A736B6">
                            <w:pPr>
                              <w:ind w:left="3686"/>
                              <w:rPr>
                                <w:rFonts w:ascii="Calibri" w:hAnsi="Calibri" w:cs="Arial"/>
                                <w:sz w:val="20"/>
                                <w:szCs w:val="20"/>
                              </w:rPr>
                            </w:pPr>
                          </w:p>
                          <w:p w:rsidR="00A736B6" w:rsidRPr="00B945E0" w:rsidRDefault="00A736B6" w:rsidP="00A736B6">
                            <w:pPr>
                              <w:tabs>
                                <w:tab w:val="left" w:pos="2301"/>
                                <w:tab w:val="left" w:pos="5103"/>
                                <w:tab w:val="left" w:pos="6096"/>
                              </w:tabs>
                              <w:ind w:left="3686"/>
                              <w:rPr>
                                <w:rFonts w:ascii="Calibri" w:hAnsi="Calibri" w:cs="Arial"/>
                                <w:sz w:val="20"/>
                                <w:szCs w:val="20"/>
                              </w:rPr>
                            </w:pPr>
                            <w:r w:rsidRPr="00B945E0">
                              <w:rPr>
                                <w:rFonts w:ascii="Calibri" w:hAnsi="Calibri" w:cs="Arial"/>
                                <w:sz w:val="20"/>
                                <w:szCs w:val="20"/>
                              </w:rPr>
                              <w:t xml:space="preserve">м.п. </w:t>
                            </w:r>
                            <w:r w:rsidRPr="00B945E0">
                              <w:rPr>
                                <w:rFonts w:ascii="Calibri" w:hAnsi="Calibri" w:cs="Arial"/>
                                <w:sz w:val="20"/>
                                <w:szCs w:val="20"/>
                              </w:rPr>
                              <w:tab/>
                              <w:t>«</w:t>
                            </w:r>
                            <w:r w:rsidRPr="00B945E0">
                              <w:rPr>
                                <w:rFonts w:ascii="Calibri" w:hAnsi="Calibri" w:cs="Arial"/>
                                <w:sz w:val="20"/>
                                <w:szCs w:val="20"/>
                                <w:u w:val="single"/>
                              </w:rPr>
                              <w:t xml:space="preserve">   28   </w:t>
                            </w:r>
                            <w:r w:rsidRPr="00B945E0">
                              <w:rPr>
                                <w:rFonts w:ascii="Calibri" w:hAnsi="Calibri" w:cs="Arial"/>
                                <w:sz w:val="20"/>
                                <w:szCs w:val="20"/>
                              </w:rPr>
                              <w:t xml:space="preserve">»  </w:t>
                            </w:r>
                            <w:r w:rsidRPr="00B945E0">
                              <w:rPr>
                                <w:rFonts w:ascii="Calibri" w:hAnsi="Calibri" w:cs="Arial"/>
                                <w:sz w:val="20"/>
                                <w:szCs w:val="20"/>
                                <w:u w:val="single"/>
                              </w:rPr>
                              <w:t xml:space="preserve">    января     </w:t>
                            </w:r>
                            <w:r w:rsidRPr="00B945E0">
                              <w:rPr>
                                <w:rFonts w:ascii="Calibri" w:hAnsi="Calibri" w:cs="Arial"/>
                                <w:sz w:val="20"/>
                                <w:szCs w:val="20"/>
                              </w:rPr>
                              <w:t xml:space="preserve">  2021 г.</w:t>
                            </w:r>
                          </w:p>
                          <w:p w:rsidR="00A736B6" w:rsidRPr="00DC4F0D" w:rsidRDefault="00A736B6" w:rsidP="00A736B6">
                            <w:pPr>
                              <w:ind w:left="5103"/>
                              <w:rPr>
                                <w:rFonts w:ascii="Calibri" w:hAnsi="Calibri" w:cs="Arial"/>
                                <w:b/>
                                <w:sz w:val="22"/>
                                <w:szCs w:val="22"/>
                              </w:rPr>
                            </w:pPr>
                          </w:p>
                          <w:p w:rsidR="00A736B6" w:rsidRPr="00DC4F0D" w:rsidRDefault="00A736B6" w:rsidP="00A736B6">
                            <w:pPr>
                              <w:jc w:val="right"/>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rPr>
                                <w:rFonts w:ascii="Calibri" w:eastAsia="Arial Unicode MS" w:hAnsi="Calibri" w:cs="Arial"/>
                                <w:b/>
                                <w:sz w:val="22"/>
                                <w:szCs w:val="22"/>
                              </w:rPr>
                            </w:pPr>
                          </w:p>
                          <w:p w:rsidR="00A736B6" w:rsidRPr="00A736B6" w:rsidRDefault="00A736B6" w:rsidP="00A736B6">
                            <w:pPr>
                              <w:widowControl w:val="0"/>
                              <w:spacing w:after="4" w:line="267" w:lineRule="auto"/>
                              <w:jc w:val="center"/>
                              <w:rPr>
                                <w:rFonts w:ascii="Calibri" w:hAnsi="Calibri" w:cs="Arial"/>
                              </w:rPr>
                            </w:pPr>
                            <w:r w:rsidRPr="00A736B6">
                              <w:rPr>
                                <w:rFonts w:ascii="Calibri" w:hAnsi="Calibri" w:cs="Arial"/>
                              </w:rPr>
                              <w:t xml:space="preserve">КАДАСТРОВЫЕ СВЕДЕНИЯ </w:t>
                            </w:r>
                          </w:p>
                          <w:p w:rsidR="00A736B6" w:rsidRPr="00A736B6" w:rsidRDefault="00A736B6" w:rsidP="00A736B6">
                            <w:pPr>
                              <w:widowControl w:val="0"/>
                              <w:spacing w:after="4" w:line="267" w:lineRule="auto"/>
                              <w:jc w:val="center"/>
                              <w:rPr>
                                <w:rFonts w:ascii="Calibri" w:hAnsi="Calibri" w:cs="Arial"/>
                              </w:rPr>
                            </w:pPr>
                            <w:r w:rsidRPr="00A736B6">
                              <w:rPr>
                                <w:rFonts w:ascii="Calibri" w:hAnsi="Calibri" w:cs="Arial"/>
                              </w:rPr>
                              <w:t>О ГОСУДАРСТВЕННОМ ПРИРОДНОМ БИОСФЕРНОМ</w:t>
                            </w:r>
                            <w:r w:rsidRPr="00A736B6">
                              <w:rPr>
                                <w:rFonts w:ascii="Calibri" w:hAnsi="Calibri"/>
                              </w:rPr>
                              <w:t xml:space="preserve"> </w:t>
                            </w:r>
                            <w:r w:rsidRPr="00A736B6">
                              <w:rPr>
                                <w:rFonts w:ascii="Calibri" w:hAnsi="Calibri" w:cs="Arial"/>
                              </w:rPr>
                              <w:t xml:space="preserve">ЗАПОВЕДНИКЕ </w:t>
                            </w:r>
                          </w:p>
                          <w:p w:rsidR="00A736B6" w:rsidRPr="00A736B6" w:rsidRDefault="00A736B6" w:rsidP="00A736B6">
                            <w:pPr>
                              <w:widowControl w:val="0"/>
                              <w:spacing w:after="4" w:line="267" w:lineRule="auto"/>
                              <w:jc w:val="center"/>
                              <w:rPr>
                                <w:rFonts w:ascii="Calibri" w:hAnsi="Calibri" w:cs="Arial"/>
                              </w:rPr>
                            </w:pPr>
                            <w:r w:rsidRPr="00A736B6">
                              <w:rPr>
                                <w:rFonts w:ascii="Calibri" w:hAnsi="Calibri" w:cs="Arial"/>
                              </w:rPr>
                              <w:t>«ТАЙМЫРСКИЙ»</w:t>
                            </w:r>
                          </w:p>
                          <w:p w:rsidR="00A736B6" w:rsidRPr="00B945E0" w:rsidRDefault="00A736B6" w:rsidP="00A736B6">
                            <w:pPr>
                              <w:jc w:val="center"/>
                              <w:rPr>
                                <w:rFonts w:ascii="Calibri" w:eastAsia="Arial Unicode MS" w:hAnsi="Calibri" w:cs="Arial"/>
                                <w:b/>
                              </w:rPr>
                            </w:pPr>
                            <w:r w:rsidRPr="00A736B6">
                              <w:rPr>
                                <w:rFonts w:ascii="Calibri" w:hAnsi="Calibri" w:cs="Arial"/>
                              </w:rPr>
                              <w:t>за 2017-2020 гг</w:t>
                            </w:r>
                            <w:r w:rsidRPr="00B945E0">
                              <w:rPr>
                                <w:rFonts w:ascii="Calibri" w:hAnsi="Calibri" w:cs="Arial"/>
                              </w:rPr>
                              <w:t>.</w:t>
                            </w:r>
                          </w:p>
                          <w:p w:rsidR="00A736B6" w:rsidRPr="00B945E0" w:rsidRDefault="00A736B6" w:rsidP="00A736B6">
                            <w:pPr>
                              <w:jc w:val="center"/>
                              <w:rPr>
                                <w:rFonts w:ascii="Calibri" w:hAnsi="Calibri" w:cs="Arial"/>
                              </w:rPr>
                            </w:pPr>
                            <w:r w:rsidRPr="00B945E0">
                              <w:rPr>
                                <w:rFonts w:ascii="Calibri" w:hAnsi="Calibri" w:cs="Arial"/>
                              </w:rPr>
                              <w:t>(электронная версия)</w:t>
                            </w:r>
                          </w:p>
                          <w:p w:rsidR="00A736B6" w:rsidRPr="00DC4F0D"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rPr>
                                <w:rFonts w:ascii="Calibri" w:hAnsi="Calibri" w:cs="Arial"/>
                                <w:sz w:val="22"/>
                                <w:szCs w:val="22"/>
                              </w:rPr>
                            </w:pPr>
                          </w:p>
                          <w:tbl>
                            <w:tblPr>
                              <w:tblW w:w="0" w:type="auto"/>
                              <w:tblLook w:val="04A0" w:firstRow="1" w:lastRow="0" w:firstColumn="1" w:lastColumn="0" w:noHBand="0" w:noVBand="1"/>
                            </w:tblPr>
                            <w:tblGrid>
                              <w:gridCol w:w="4343"/>
                              <w:gridCol w:w="3658"/>
                            </w:tblGrid>
                            <w:tr w:rsidR="00A736B6" w:rsidRPr="00DC4F0D" w:rsidTr="00035DFE">
                              <w:trPr>
                                <w:trHeight w:val="1012"/>
                              </w:trPr>
                              <w:tc>
                                <w:tcPr>
                                  <w:tcW w:w="5211" w:type="dxa"/>
                                  <w:tcBorders>
                                    <w:bottom w:val="nil"/>
                                  </w:tcBorders>
                                  <w:shd w:val="clear" w:color="auto" w:fill="auto"/>
                                </w:tcPr>
                                <w:p w:rsidR="00A736B6" w:rsidRPr="00B945E0" w:rsidRDefault="00A736B6" w:rsidP="00B945E0">
                                  <w:pPr>
                                    <w:rPr>
                                      <w:rFonts w:ascii="Calibri" w:hAnsi="Calibri" w:cs="Arial"/>
                                      <w:sz w:val="20"/>
                                      <w:szCs w:val="20"/>
                                    </w:rPr>
                                  </w:pPr>
                                </w:p>
                                <w:p w:rsidR="00A736B6" w:rsidRPr="00B945E0" w:rsidRDefault="00A736B6" w:rsidP="00B945E0">
                                  <w:pPr>
                                    <w:rPr>
                                      <w:rFonts w:ascii="Calibri" w:hAnsi="Calibri" w:cs="Arial"/>
                                      <w:sz w:val="20"/>
                                      <w:szCs w:val="20"/>
                                    </w:rPr>
                                  </w:pPr>
                                  <w:r w:rsidRPr="00B945E0">
                                    <w:rPr>
                                      <w:rFonts w:ascii="Calibri" w:hAnsi="Calibri" w:cs="Arial"/>
                                      <w:sz w:val="20"/>
                                      <w:szCs w:val="20"/>
                                    </w:rPr>
                                    <w:t>Ответственный исполнитель:</w:t>
                                  </w:r>
                                </w:p>
                                <w:p w:rsidR="00A736B6" w:rsidRPr="00B945E0" w:rsidRDefault="00A736B6" w:rsidP="00B945E0">
                                  <w:pPr>
                                    <w:rPr>
                                      <w:rFonts w:ascii="Calibri" w:hAnsi="Calibri" w:cs="Arial"/>
                                      <w:sz w:val="20"/>
                                      <w:szCs w:val="20"/>
                                    </w:rPr>
                                  </w:pPr>
                                  <w:r w:rsidRPr="00B945E0">
                                    <w:rPr>
                                      <w:rFonts w:ascii="Calibri" w:hAnsi="Calibri" w:cs="Arial"/>
                                      <w:sz w:val="20"/>
                                      <w:szCs w:val="20"/>
                                    </w:rPr>
                                    <w:t>Старший научный сотрудник</w:t>
                                  </w:r>
                                </w:p>
                                <w:p w:rsidR="00A736B6" w:rsidRPr="00B945E0" w:rsidRDefault="00A736B6" w:rsidP="00B945E0">
                                  <w:pPr>
                                    <w:rPr>
                                      <w:rFonts w:ascii="Calibri" w:hAnsi="Calibri" w:cs="Arial"/>
                                      <w:sz w:val="20"/>
                                      <w:szCs w:val="20"/>
                                    </w:rPr>
                                  </w:pPr>
                                </w:p>
                              </w:tc>
                              <w:tc>
                                <w:tcPr>
                                  <w:tcW w:w="4254" w:type="dxa"/>
                                  <w:tcBorders>
                                    <w:bottom w:val="nil"/>
                                  </w:tcBorders>
                                  <w:shd w:val="clear" w:color="auto" w:fill="auto"/>
                                  <w:vAlign w:val="bottom"/>
                                </w:tcPr>
                                <w:p w:rsidR="00A736B6" w:rsidRPr="00B945E0" w:rsidRDefault="00A736B6" w:rsidP="00B945E0">
                                  <w:pPr>
                                    <w:rPr>
                                      <w:rFonts w:ascii="Calibri" w:hAnsi="Calibri" w:cs="Arial"/>
                                      <w:sz w:val="20"/>
                                      <w:szCs w:val="20"/>
                                    </w:rPr>
                                  </w:pPr>
                                  <w:r w:rsidRPr="00B945E0">
                                    <w:rPr>
                                      <w:rFonts w:ascii="Calibri" w:hAnsi="Calibri" w:cs="Arial"/>
                                      <w:sz w:val="20"/>
                                      <w:szCs w:val="20"/>
                                    </w:rPr>
                                    <w:t>_______________  В.Г. Стрекаловская</w:t>
                                  </w:r>
                                </w:p>
                                <w:p w:rsidR="00A736B6" w:rsidRPr="00B945E0" w:rsidRDefault="00A736B6" w:rsidP="00B945E0">
                                  <w:pPr>
                                    <w:tabs>
                                      <w:tab w:val="left" w:pos="602"/>
                                      <w:tab w:val="left" w:pos="1878"/>
                                    </w:tabs>
                                    <w:ind w:left="318"/>
                                    <w:rPr>
                                      <w:rFonts w:ascii="Calibri" w:hAnsi="Calibri" w:cs="Arial"/>
                                      <w:sz w:val="20"/>
                                      <w:szCs w:val="20"/>
                                    </w:rPr>
                                  </w:pPr>
                                  <w:r w:rsidRPr="00B945E0">
                                    <w:rPr>
                                      <w:rFonts w:ascii="Calibri" w:hAnsi="Calibri" w:cs="Arial"/>
                                      <w:sz w:val="20"/>
                                      <w:szCs w:val="20"/>
                                    </w:rPr>
                                    <w:t>«  28    »      января         2021 г.</w:t>
                                  </w:r>
                                </w:p>
                              </w:tc>
                            </w:tr>
                          </w:tbl>
                          <w:p w:rsidR="00A736B6" w:rsidRPr="00DC4F0D"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Pr="00DC4F0D" w:rsidRDefault="00A736B6" w:rsidP="00A736B6">
                            <w:pPr>
                              <w:ind w:right="692"/>
                              <w:jc w:val="right"/>
                              <w:rPr>
                                <w:rFonts w:ascii="Calibri" w:hAnsi="Calibri" w:cs="Arial"/>
                                <w:sz w:val="22"/>
                                <w:szCs w:val="22"/>
                              </w:rPr>
                            </w:pPr>
                            <w:r>
                              <w:rPr>
                                <w:rFonts w:ascii="Calibri" w:hAnsi="Calibri" w:cs="Arial"/>
                                <w:sz w:val="22"/>
                                <w:szCs w:val="22"/>
                              </w:rPr>
                              <w:t>2</w:t>
                            </w:r>
                          </w:p>
                          <w:p w:rsidR="00A736B6" w:rsidRDefault="00A736B6" w:rsidP="00A736B6">
                            <w:pPr>
                              <w:jc w:val="center"/>
                            </w:pPr>
                            <w:r w:rsidRPr="00DC4F0D">
                              <w:rPr>
                                <w:rFonts w:ascii="Calibri" w:hAnsi="Calibri" w:cs="Arial"/>
                                <w:sz w:val="22"/>
                                <w:szCs w:val="22"/>
                              </w:rPr>
                              <w:t>г. Норильск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95pt;margin-top:53.75pt;width:404.4pt;height:60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" strokecolor="#7f7f7f">
                <v:textbox>
                  <w:txbxContent>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Министерство природных ресурсов и экологии Российской Федерации</w:t>
                      </w:r>
                    </w:p>
                    <w:p w:rsidR="00A736B6" w:rsidRPr="00B945E0" w:rsidRDefault="00A736B6" w:rsidP="00A736B6">
                      <w:pPr>
                        <w:spacing w:line="259" w:lineRule="auto"/>
                        <w:ind w:right="-2"/>
                        <w:jc w:val="center"/>
                        <w:rPr>
                          <w:rFonts w:ascii="Calibri" w:hAnsi="Calibri" w:cs="Arial"/>
                          <w:sz w:val="20"/>
                          <w:szCs w:val="20"/>
                        </w:rPr>
                      </w:pPr>
                      <w:r w:rsidRPr="00B945E0">
                        <w:rPr>
                          <w:rFonts w:ascii="Calibri" w:hAnsi="Calibri" w:cs="Arial"/>
                          <w:sz w:val="20"/>
                          <w:szCs w:val="20"/>
                        </w:rPr>
                        <w:t xml:space="preserve">Федеральное государственное бюджетное учреждение </w:t>
                      </w:r>
                    </w:p>
                    <w:p w:rsidR="00A736B6" w:rsidRPr="00B945E0" w:rsidRDefault="00A736B6" w:rsidP="00A736B6">
                      <w:pPr>
                        <w:spacing w:line="259" w:lineRule="auto"/>
                        <w:ind w:right="-2"/>
                        <w:jc w:val="center"/>
                        <w:rPr>
                          <w:rFonts w:ascii="Calibri" w:hAnsi="Calibri" w:cs="Arial"/>
                          <w:sz w:val="20"/>
                          <w:szCs w:val="20"/>
                        </w:rPr>
                      </w:pPr>
                      <w:r w:rsidRPr="00B945E0">
                        <w:rPr>
                          <w:rFonts w:ascii="Calibri" w:hAnsi="Calibri" w:cs="Arial"/>
                          <w:sz w:val="20"/>
                          <w:szCs w:val="20"/>
                        </w:rPr>
                        <w:t>«Объединенная дирекция заповедников Таймыра»</w:t>
                      </w:r>
                    </w:p>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 xml:space="preserve">Почтовый и юридический адрес: 663300 Красноярский край, г. Норильск, </w:t>
                      </w:r>
                    </w:p>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 xml:space="preserve">ул. Талнахская, д. 22, подъезд 2, тел/факс (3919) 31-17-27, </w:t>
                      </w:r>
                    </w:p>
                    <w:p w:rsidR="00A736B6" w:rsidRPr="00B945E0" w:rsidRDefault="00A736B6" w:rsidP="00A736B6">
                      <w:pPr>
                        <w:spacing w:line="267" w:lineRule="auto"/>
                        <w:jc w:val="center"/>
                        <w:rPr>
                          <w:rFonts w:ascii="Calibri" w:hAnsi="Calibri" w:cs="Arial"/>
                          <w:sz w:val="20"/>
                          <w:szCs w:val="20"/>
                        </w:rPr>
                      </w:pPr>
                      <w:r w:rsidRPr="00B945E0">
                        <w:rPr>
                          <w:rFonts w:ascii="Calibri" w:hAnsi="Calibri" w:cs="Arial"/>
                          <w:sz w:val="20"/>
                          <w:szCs w:val="20"/>
                        </w:rPr>
                        <w:t xml:space="preserve">e-mail: zapoved.taimyra@mail.ru, cайт заповедника: www.zapovedsever.ru </w:t>
                      </w:r>
                      <w:hyperlink r:id="rId12">
                        <w:r w:rsidRPr="00B945E0">
                          <w:rPr>
                            <w:rFonts w:ascii="Calibri" w:hAnsi="Calibri" w:cs="Arial"/>
                            <w:sz w:val="20"/>
                            <w:szCs w:val="20"/>
                          </w:rPr>
                          <w:t xml:space="preserve"> </w:t>
                        </w:r>
                      </w:hyperlink>
                    </w:p>
                    <w:p w:rsidR="00A736B6" w:rsidRPr="00B945E0" w:rsidRDefault="00A736B6" w:rsidP="00A736B6">
                      <w:pPr>
                        <w:spacing w:line="259" w:lineRule="auto"/>
                        <w:ind w:right="-2"/>
                        <w:jc w:val="center"/>
                        <w:rPr>
                          <w:rFonts w:ascii="Calibri" w:hAnsi="Calibri" w:cs="Arial"/>
                          <w:sz w:val="20"/>
                          <w:szCs w:val="20"/>
                        </w:rPr>
                      </w:pPr>
                      <w:r w:rsidRPr="00B945E0">
                        <w:rPr>
                          <w:rFonts w:ascii="Calibri" w:hAnsi="Calibri" w:cs="Arial"/>
                          <w:sz w:val="20"/>
                          <w:szCs w:val="20"/>
                        </w:rPr>
                        <w:t xml:space="preserve">Реквизиты: Федеральное государственное бюджетное учреждение </w:t>
                      </w:r>
                    </w:p>
                    <w:p w:rsidR="00A736B6" w:rsidRPr="00B945E0" w:rsidRDefault="00A736B6" w:rsidP="00A736B6">
                      <w:pPr>
                        <w:jc w:val="center"/>
                        <w:rPr>
                          <w:rFonts w:ascii="Calibri" w:hAnsi="Calibri" w:cs="Arial"/>
                          <w:sz w:val="20"/>
                          <w:szCs w:val="20"/>
                        </w:rPr>
                      </w:pPr>
                      <w:r w:rsidRPr="00B945E0">
                        <w:rPr>
                          <w:rFonts w:ascii="Calibri" w:hAnsi="Calibri" w:cs="Arial"/>
                          <w:sz w:val="20"/>
                          <w:szCs w:val="20"/>
                        </w:rPr>
                        <w:t xml:space="preserve"> «Объединенная дирекция заповедников Таймыра», </w:t>
                      </w:r>
                    </w:p>
                    <w:p w:rsidR="00A736B6" w:rsidRPr="00B945E0" w:rsidRDefault="00A736B6" w:rsidP="00A736B6">
                      <w:pPr>
                        <w:jc w:val="center"/>
                        <w:rPr>
                          <w:rFonts w:ascii="Calibri" w:hAnsi="Calibri" w:cs="Arial"/>
                          <w:b/>
                          <w:caps/>
                          <w:sz w:val="20"/>
                          <w:szCs w:val="20"/>
                        </w:rPr>
                      </w:pPr>
                      <w:r w:rsidRPr="00B945E0">
                        <w:rPr>
                          <w:rFonts w:ascii="Calibri" w:hAnsi="Calibri" w:cs="Arial"/>
                          <w:sz w:val="20"/>
                          <w:szCs w:val="20"/>
                        </w:rPr>
                        <w:t>ИНН 2457075070, КПП 245701001, р/с 40501810950042001001</w:t>
                      </w:r>
                    </w:p>
                    <w:p w:rsidR="00A736B6" w:rsidRPr="00DC4F0D" w:rsidRDefault="00A736B6" w:rsidP="00A736B6">
                      <w:pPr>
                        <w:jc w:val="center"/>
                        <w:rPr>
                          <w:rFonts w:ascii="Calibri" w:hAnsi="Calibri" w:cs="Arial"/>
                          <w:b/>
                          <w:caps/>
                          <w:sz w:val="22"/>
                          <w:szCs w:val="22"/>
                        </w:rPr>
                      </w:pPr>
                    </w:p>
                    <w:p w:rsidR="00A736B6" w:rsidRPr="00DC4F0D" w:rsidRDefault="00A736B6" w:rsidP="00A736B6">
                      <w:pPr>
                        <w:jc w:val="center"/>
                        <w:rPr>
                          <w:rFonts w:ascii="Calibri" w:hAnsi="Calibri" w:cs="Arial"/>
                          <w:b/>
                          <w:caps/>
                          <w:sz w:val="22"/>
                          <w:szCs w:val="22"/>
                        </w:rPr>
                      </w:pPr>
                    </w:p>
                    <w:p w:rsidR="00A736B6" w:rsidRPr="00DC4F0D" w:rsidRDefault="00A736B6" w:rsidP="00A736B6">
                      <w:pPr>
                        <w:jc w:val="center"/>
                        <w:rPr>
                          <w:rFonts w:ascii="Calibri" w:hAnsi="Calibri" w:cs="Arial"/>
                          <w:b/>
                          <w:sz w:val="22"/>
                          <w:szCs w:val="22"/>
                        </w:rPr>
                      </w:pPr>
                    </w:p>
                    <w:p w:rsidR="00A736B6" w:rsidRPr="00B945E0" w:rsidRDefault="00A736B6" w:rsidP="00A736B6">
                      <w:pPr>
                        <w:ind w:left="3686"/>
                        <w:rPr>
                          <w:rFonts w:ascii="Calibri" w:hAnsi="Calibri" w:cs="Arial"/>
                          <w:b/>
                          <w:sz w:val="20"/>
                          <w:szCs w:val="20"/>
                        </w:rPr>
                      </w:pPr>
                      <w:r w:rsidRPr="00B945E0">
                        <w:rPr>
                          <w:rFonts w:ascii="Calibri" w:hAnsi="Calibri" w:cs="Arial"/>
                          <w:sz w:val="20"/>
                          <w:szCs w:val="20"/>
                        </w:rPr>
                        <w:t>УТВЕРЖДАЮ</w:t>
                      </w:r>
                    </w:p>
                    <w:p w:rsidR="00A736B6" w:rsidRPr="00B945E0" w:rsidRDefault="00A736B6" w:rsidP="00A736B6">
                      <w:pPr>
                        <w:ind w:left="3686"/>
                        <w:rPr>
                          <w:rFonts w:ascii="Calibri" w:hAnsi="Calibri" w:cs="Arial"/>
                          <w:sz w:val="20"/>
                          <w:szCs w:val="20"/>
                        </w:rPr>
                      </w:pPr>
                      <w:r w:rsidRPr="00B945E0">
                        <w:rPr>
                          <w:rFonts w:ascii="Calibri" w:hAnsi="Calibri" w:cs="Arial"/>
                          <w:sz w:val="20"/>
                          <w:szCs w:val="20"/>
                        </w:rPr>
                        <w:t>Директор ФГБУ «Заповедники Таймыра»</w:t>
                      </w:r>
                    </w:p>
                    <w:p w:rsidR="00A736B6" w:rsidRPr="00B945E0" w:rsidRDefault="00A736B6" w:rsidP="00A736B6">
                      <w:pPr>
                        <w:ind w:left="3686"/>
                        <w:rPr>
                          <w:rFonts w:ascii="Calibri" w:hAnsi="Calibri" w:cs="Arial"/>
                          <w:sz w:val="20"/>
                          <w:szCs w:val="20"/>
                        </w:rPr>
                      </w:pPr>
                    </w:p>
                    <w:p w:rsidR="00A736B6" w:rsidRPr="00B945E0" w:rsidRDefault="00A736B6" w:rsidP="00A736B6">
                      <w:pPr>
                        <w:ind w:left="3686"/>
                        <w:rPr>
                          <w:rFonts w:ascii="Calibri" w:hAnsi="Calibri" w:cs="Arial"/>
                          <w:sz w:val="20"/>
                          <w:szCs w:val="20"/>
                        </w:rPr>
                      </w:pPr>
                      <w:r w:rsidRPr="00B945E0">
                        <w:rPr>
                          <w:rFonts w:ascii="Calibri" w:hAnsi="Calibri" w:cs="Arial"/>
                          <w:sz w:val="20"/>
                          <w:szCs w:val="20"/>
                        </w:rPr>
                        <w:t>_________________ К.А. Просекин</w:t>
                      </w:r>
                    </w:p>
                    <w:p w:rsidR="00A736B6" w:rsidRPr="00B945E0" w:rsidRDefault="00A736B6" w:rsidP="00A736B6">
                      <w:pPr>
                        <w:ind w:left="3686"/>
                        <w:rPr>
                          <w:rFonts w:ascii="Calibri" w:hAnsi="Calibri" w:cs="Arial"/>
                          <w:sz w:val="20"/>
                          <w:szCs w:val="20"/>
                        </w:rPr>
                      </w:pPr>
                    </w:p>
                    <w:p w:rsidR="00A736B6" w:rsidRPr="00B945E0" w:rsidRDefault="00A736B6" w:rsidP="00A736B6">
                      <w:pPr>
                        <w:tabs>
                          <w:tab w:val="left" w:pos="2301"/>
                          <w:tab w:val="left" w:pos="5103"/>
                          <w:tab w:val="left" w:pos="6096"/>
                        </w:tabs>
                        <w:ind w:left="3686"/>
                        <w:rPr>
                          <w:rFonts w:ascii="Calibri" w:hAnsi="Calibri" w:cs="Arial"/>
                          <w:sz w:val="20"/>
                          <w:szCs w:val="20"/>
                        </w:rPr>
                      </w:pPr>
                      <w:r w:rsidRPr="00B945E0">
                        <w:rPr>
                          <w:rFonts w:ascii="Calibri" w:hAnsi="Calibri" w:cs="Arial"/>
                          <w:sz w:val="20"/>
                          <w:szCs w:val="20"/>
                        </w:rPr>
                        <w:t xml:space="preserve">м.п. </w:t>
                      </w:r>
                      <w:r w:rsidRPr="00B945E0">
                        <w:rPr>
                          <w:rFonts w:ascii="Calibri" w:hAnsi="Calibri" w:cs="Arial"/>
                          <w:sz w:val="20"/>
                          <w:szCs w:val="20"/>
                        </w:rPr>
                        <w:tab/>
                        <w:t>«</w:t>
                      </w:r>
                      <w:r w:rsidRPr="00B945E0">
                        <w:rPr>
                          <w:rFonts w:ascii="Calibri" w:hAnsi="Calibri" w:cs="Arial"/>
                          <w:sz w:val="20"/>
                          <w:szCs w:val="20"/>
                          <w:u w:val="single"/>
                        </w:rPr>
                        <w:t xml:space="preserve">   28   </w:t>
                      </w:r>
                      <w:r w:rsidRPr="00B945E0">
                        <w:rPr>
                          <w:rFonts w:ascii="Calibri" w:hAnsi="Calibri" w:cs="Arial"/>
                          <w:sz w:val="20"/>
                          <w:szCs w:val="20"/>
                        </w:rPr>
                        <w:t xml:space="preserve">»  </w:t>
                      </w:r>
                      <w:r w:rsidRPr="00B945E0">
                        <w:rPr>
                          <w:rFonts w:ascii="Calibri" w:hAnsi="Calibri" w:cs="Arial"/>
                          <w:sz w:val="20"/>
                          <w:szCs w:val="20"/>
                          <w:u w:val="single"/>
                        </w:rPr>
                        <w:t xml:space="preserve">    января     </w:t>
                      </w:r>
                      <w:r w:rsidRPr="00B945E0">
                        <w:rPr>
                          <w:rFonts w:ascii="Calibri" w:hAnsi="Calibri" w:cs="Arial"/>
                          <w:sz w:val="20"/>
                          <w:szCs w:val="20"/>
                        </w:rPr>
                        <w:t xml:space="preserve">  2021 г.</w:t>
                      </w:r>
                    </w:p>
                    <w:p w:rsidR="00A736B6" w:rsidRPr="00DC4F0D" w:rsidRDefault="00A736B6" w:rsidP="00A736B6">
                      <w:pPr>
                        <w:ind w:left="5103"/>
                        <w:rPr>
                          <w:rFonts w:ascii="Calibri" w:hAnsi="Calibri" w:cs="Arial"/>
                          <w:b/>
                          <w:sz w:val="22"/>
                          <w:szCs w:val="22"/>
                        </w:rPr>
                      </w:pPr>
                    </w:p>
                    <w:p w:rsidR="00A736B6" w:rsidRPr="00DC4F0D" w:rsidRDefault="00A736B6" w:rsidP="00A736B6">
                      <w:pPr>
                        <w:jc w:val="right"/>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rPr>
                          <w:rFonts w:ascii="Calibri" w:eastAsia="Arial Unicode MS" w:hAnsi="Calibri" w:cs="Arial"/>
                          <w:b/>
                          <w:sz w:val="22"/>
                          <w:szCs w:val="22"/>
                        </w:rPr>
                      </w:pPr>
                    </w:p>
                    <w:p w:rsidR="00A736B6" w:rsidRPr="00A736B6" w:rsidRDefault="00A736B6" w:rsidP="00A736B6">
                      <w:pPr>
                        <w:widowControl w:val="0"/>
                        <w:spacing w:after="4" w:line="267" w:lineRule="auto"/>
                        <w:jc w:val="center"/>
                        <w:rPr>
                          <w:rFonts w:ascii="Calibri" w:hAnsi="Calibri" w:cs="Arial"/>
                        </w:rPr>
                      </w:pPr>
                      <w:r w:rsidRPr="00A736B6">
                        <w:rPr>
                          <w:rFonts w:ascii="Calibri" w:hAnsi="Calibri" w:cs="Arial"/>
                        </w:rPr>
                        <w:t xml:space="preserve">КАДАСТРОВЫЕ СВЕДЕНИЯ </w:t>
                      </w:r>
                    </w:p>
                    <w:p w:rsidR="00A736B6" w:rsidRPr="00A736B6" w:rsidRDefault="00A736B6" w:rsidP="00A736B6">
                      <w:pPr>
                        <w:widowControl w:val="0"/>
                        <w:spacing w:after="4" w:line="267" w:lineRule="auto"/>
                        <w:jc w:val="center"/>
                        <w:rPr>
                          <w:rFonts w:ascii="Calibri" w:hAnsi="Calibri" w:cs="Arial"/>
                        </w:rPr>
                      </w:pPr>
                      <w:r w:rsidRPr="00A736B6">
                        <w:rPr>
                          <w:rFonts w:ascii="Calibri" w:hAnsi="Calibri" w:cs="Arial"/>
                        </w:rPr>
                        <w:t>О ГОСУДАРСТВЕННОМ ПРИРОДНОМ БИОСФЕРНОМ</w:t>
                      </w:r>
                      <w:r w:rsidRPr="00A736B6">
                        <w:rPr>
                          <w:rFonts w:ascii="Calibri" w:hAnsi="Calibri"/>
                        </w:rPr>
                        <w:t xml:space="preserve"> </w:t>
                      </w:r>
                      <w:r w:rsidRPr="00A736B6">
                        <w:rPr>
                          <w:rFonts w:ascii="Calibri" w:hAnsi="Calibri" w:cs="Arial"/>
                        </w:rPr>
                        <w:t xml:space="preserve">ЗАПОВЕДНИКЕ </w:t>
                      </w:r>
                    </w:p>
                    <w:p w:rsidR="00A736B6" w:rsidRPr="00A736B6" w:rsidRDefault="00A736B6" w:rsidP="00A736B6">
                      <w:pPr>
                        <w:widowControl w:val="0"/>
                        <w:spacing w:after="4" w:line="267" w:lineRule="auto"/>
                        <w:jc w:val="center"/>
                        <w:rPr>
                          <w:rFonts w:ascii="Calibri" w:hAnsi="Calibri" w:cs="Arial"/>
                        </w:rPr>
                      </w:pPr>
                      <w:r w:rsidRPr="00A736B6">
                        <w:rPr>
                          <w:rFonts w:ascii="Calibri" w:hAnsi="Calibri" w:cs="Arial"/>
                        </w:rPr>
                        <w:t>«ТАЙМЫРСКИЙ»</w:t>
                      </w:r>
                    </w:p>
                    <w:p w:rsidR="00A736B6" w:rsidRPr="00B945E0" w:rsidRDefault="00A736B6" w:rsidP="00A736B6">
                      <w:pPr>
                        <w:jc w:val="center"/>
                        <w:rPr>
                          <w:rFonts w:ascii="Calibri" w:eastAsia="Arial Unicode MS" w:hAnsi="Calibri" w:cs="Arial"/>
                          <w:b/>
                        </w:rPr>
                      </w:pPr>
                      <w:r w:rsidRPr="00A736B6">
                        <w:rPr>
                          <w:rFonts w:ascii="Calibri" w:hAnsi="Calibri" w:cs="Arial"/>
                        </w:rPr>
                        <w:t>за 2017-2020 гг</w:t>
                      </w:r>
                      <w:r w:rsidRPr="00B945E0">
                        <w:rPr>
                          <w:rFonts w:ascii="Calibri" w:hAnsi="Calibri" w:cs="Arial"/>
                        </w:rPr>
                        <w:t>.</w:t>
                      </w:r>
                    </w:p>
                    <w:p w:rsidR="00A736B6" w:rsidRPr="00B945E0" w:rsidRDefault="00A736B6" w:rsidP="00A736B6">
                      <w:pPr>
                        <w:jc w:val="center"/>
                        <w:rPr>
                          <w:rFonts w:ascii="Calibri" w:hAnsi="Calibri" w:cs="Arial"/>
                        </w:rPr>
                      </w:pPr>
                      <w:r w:rsidRPr="00B945E0">
                        <w:rPr>
                          <w:rFonts w:ascii="Calibri" w:hAnsi="Calibri" w:cs="Arial"/>
                        </w:rPr>
                        <w:t>(электронная версия)</w:t>
                      </w:r>
                    </w:p>
                    <w:p w:rsidR="00A736B6" w:rsidRPr="00DC4F0D"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Pr="00DC4F0D" w:rsidRDefault="00A736B6" w:rsidP="00A736B6">
                      <w:pPr>
                        <w:jc w:val="center"/>
                        <w:rPr>
                          <w:rFonts w:ascii="Calibri" w:hAnsi="Calibri" w:cs="Arial"/>
                          <w:sz w:val="22"/>
                          <w:szCs w:val="22"/>
                        </w:rPr>
                      </w:pPr>
                    </w:p>
                    <w:p w:rsidR="00A736B6" w:rsidRPr="00DC4F0D" w:rsidRDefault="00A736B6" w:rsidP="00A736B6">
                      <w:pPr>
                        <w:rPr>
                          <w:rFonts w:ascii="Calibri" w:hAnsi="Calibri" w:cs="Arial"/>
                          <w:sz w:val="22"/>
                          <w:szCs w:val="22"/>
                        </w:rPr>
                      </w:pPr>
                    </w:p>
                    <w:tbl>
                      <w:tblPr>
                        <w:tblW w:w="0" w:type="auto"/>
                        <w:tblLook w:val="04A0" w:firstRow="1" w:lastRow="0" w:firstColumn="1" w:lastColumn="0" w:noHBand="0" w:noVBand="1"/>
                      </w:tblPr>
                      <w:tblGrid>
                        <w:gridCol w:w="4343"/>
                        <w:gridCol w:w="3658"/>
                      </w:tblGrid>
                      <w:tr w:rsidR="00A736B6" w:rsidRPr="00DC4F0D" w:rsidTr="00035DFE">
                        <w:trPr>
                          <w:trHeight w:val="1012"/>
                        </w:trPr>
                        <w:tc>
                          <w:tcPr>
                            <w:tcW w:w="5211" w:type="dxa"/>
                            <w:tcBorders>
                              <w:bottom w:val="nil"/>
                            </w:tcBorders>
                            <w:shd w:val="clear" w:color="auto" w:fill="auto"/>
                          </w:tcPr>
                          <w:p w:rsidR="00A736B6" w:rsidRPr="00B945E0" w:rsidRDefault="00A736B6" w:rsidP="00B945E0">
                            <w:pPr>
                              <w:rPr>
                                <w:rFonts w:ascii="Calibri" w:hAnsi="Calibri" w:cs="Arial"/>
                                <w:sz w:val="20"/>
                                <w:szCs w:val="20"/>
                              </w:rPr>
                            </w:pPr>
                          </w:p>
                          <w:p w:rsidR="00A736B6" w:rsidRPr="00B945E0" w:rsidRDefault="00A736B6" w:rsidP="00B945E0">
                            <w:pPr>
                              <w:rPr>
                                <w:rFonts w:ascii="Calibri" w:hAnsi="Calibri" w:cs="Arial"/>
                                <w:sz w:val="20"/>
                                <w:szCs w:val="20"/>
                              </w:rPr>
                            </w:pPr>
                            <w:r w:rsidRPr="00B945E0">
                              <w:rPr>
                                <w:rFonts w:ascii="Calibri" w:hAnsi="Calibri" w:cs="Arial"/>
                                <w:sz w:val="20"/>
                                <w:szCs w:val="20"/>
                              </w:rPr>
                              <w:t>Ответственный исполнитель:</w:t>
                            </w:r>
                          </w:p>
                          <w:p w:rsidR="00A736B6" w:rsidRPr="00B945E0" w:rsidRDefault="00A736B6" w:rsidP="00B945E0">
                            <w:pPr>
                              <w:rPr>
                                <w:rFonts w:ascii="Calibri" w:hAnsi="Calibri" w:cs="Arial"/>
                                <w:sz w:val="20"/>
                                <w:szCs w:val="20"/>
                              </w:rPr>
                            </w:pPr>
                            <w:r w:rsidRPr="00B945E0">
                              <w:rPr>
                                <w:rFonts w:ascii="Calibri" w:hAnsi="Calibri" w:cs="Arial"/>
                                <w:sz w:val="20"/>
                                <w:szCs w:val="20"/>
                              </w:rPr>
                              <w:t>Старший научный сотрудник</w:t>
                            </w:r>
                          </w:p>
                          <w:p w:rsidR="00A736B6" w:rsidRPr="00B945E0" w:rsidRDefault="00A736B6" w:rsidP="00B945E0">
                            <w:pPr>
                              <w:rPr>
                                <w:rFonts w:ascii="Calibri" w:hAnsi="Calibri" w:cs="Arial"/>
                                <w:sz w:val="20"/>
                                <w:szCs w:val="20"/>
                              </w:rPr>
                            </w:pPr>
                          </w:p>
                        </w:tc>
                        <w:tc>
                          <w:tcPr>
                            <w:tcW w:w="4254" w:type="dxa"/>
                            <w:tcBorders>
                              <w:bottom w:val="nil"/>
                            </w:tcBorders>
                            <w:shd w:val="clear" w:color="auto" w:fill="auto"/>
                            <w:vAlign w:val="bottom"/>
                          </w:tcPr>
                          <w:p w:rsidR="00A736B6" w:rsidRPr="00B945E0" w:rsidRDefault="00A736B6" w:rsidP="00B945E0">
                            <w:pPr>
                              <w:rPr>
                                <w:rFonts w:ascii="Calibri" w:hAnsi="Calibri" w:cs="Arial"/>
                                <w:sz w:val="20"/>
                                <w:szCs w:val="20"/>
                              </w:rPr>
                            </w:pPr>
                            <w:r w:rsidRPr="00B945E0">
                              <w:rPr>
                                <w:rFonts w:ascii="Calibri" w:hAnsi="Calibri" w:cs="Arial"/>
                                <w:sz w:val="20"/>
                                <w:szCs w:val="20"/>
                              </w:rPr>
                              <w:t>_______________  В.Г. Стрекаловская</w:t>
                            </w:r>
                          </w:p>
                          <w:p w:rsidR="00A736B6" w:rsidRPr="00B945E0" w:rsidRDefault="00A736B6" w:rsidP="00B945E0">
                            <w:pPr>
                              <w:tabs>
                                <w:tab w:val="left" w:pos="602"/>
                                <w:tab w:val="left" w:pos="1878"/>
                              </w:tabs>
                              <w:ind w:left="318"/>
                              <w:rPr>
                                <w:rFonts w:ascii="Calibri" w:hAnsi="Calibri" w:cs="Arial"/>
                                <w:sz w:val="20"/>
                                <w:szCs w:val="20"/>
                              </w:rPr>
                            </w:pPr>
                            <w:r w:rsidRPr="00B945E0">
                              <w:rPr>
                                <w:rFonts w:ascii="Calibri" w:hAnsi="Calibri" w:cs="Arial"/>
                                <w:sz w:val="20"/>
                                <w:szCs w:val="20"/>
                              </w:rPr>
                              <w:t>«  28    »      января         2021 г.</w:t>
                            </w:r>
                          </w:p>
                        </w:tc>
                      </w:tr>
                    </w:tbl>
                    <w:p w:rsidR="00A736B6" w:rsidRPr="00DC4F0D"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Default="00A736B6" w:rsidP="00A736B6">
                      <w:pPr>
                        <w:jc w:val="center"/>
                        <w:rPr>
                          <w:rFonts w:ascii="Calibri" w:hAnsi="Calibri" w:cs="Arial"/>
                          <w:sz w:val="22"/>
                          <w:szCs w:val="22"/>
                        </w:rPr>
                      </w:pPr>
                    </w:p>
                    <w:p w:rsidR="00A736B6" w:rsidRPr="00DC4F0D" w:rsidRDefault="00A736B6" w:rsidP="00A736B6">
                      <w:pPr>
                        <w:ind w:right="692"/>
                        <w:jc w:val="right"/>
                        <w:rPr>
                          <w:rFonts w:ascii="Calibri" w:hAnsi="Calibri" w:cs="Arial"/>
                          <w:sz w:val="22"/>
                          <w:szCs w:val="22"/>
                        </w:rPr>
                      </w:pPr>
                      <w:r>
                        <w:rPr>
                          <w:rFonts w:ascii="Calibri" w:hAnsi="Calibri" w:cs="Arial"/>
                          <w:sz w:val="22"/>
                          <w:szCs w:val="22"/>
                        </w:rPr>
                        <w:t>2</w:t>
                      </w:r>
                    </w:p>
                    <w:p w:rsidR="00A736B6" w:rsidRDefault="00A736B6" w:rsidP="00A736B6">
                      <w:pPr>
                        <w:jc w:val="center"/>
                      </w:pPr>
                      <w:r w:rsidRPr="00DC4F0D">
                        <w:rPr>
                          <w:rFonts w:ascii="Calibri" w:hAnsi="Calibri" w:cs="Arial"/>
                          <w:sz w:val="22"/>
                          <w:szCs w:val="22"/>
                        </w:rPr>
                        <w:t>г. Норильск 2021</w:t>
                      </w:r>
                    </w:p>
                  </w:txbxContent>
                </v:textbox>
              </v:shape>
            </w:pict>
          </mc:Fallback>
        </mc:AlternateContent>
      </w:r>
      <w:r w:rsidR="00A736B6">
        <w:rPr>
          <w:rFonts w:ascii="Calibri" w:hAnsi="Calibri" w:cs="Arial"/>
          <w:b/>
          <w:sz w:val="22"/>
          <w:szCs w:val="22"/>
        </w:rPr>
        <w:br w:type="page"/>
      </w:r>
    </w:p>
    <w:p w:rsidR="00AF53A5" w:rsidRPr="00D8593C" w:rsidRDefault="009D326D" w:rsidP="008B7B41">
      <w:pPr>
        <w:pStyle w:val="af7"/>
        <w:tabs>
          <w:tab w:val="clear" w:pos="144"/>
          <w:tab w:val="clear" w:pos="288"/>
          <w:tab w:val="clear" w:pos="432"/>
          <w:tab w:val="clear" w:pos="576"/>
          <w:tab w:val="clear" w:pos="720"/>
          <w:tab w:val="clear" w:pos="1440"/>
          <w:tab w:val="clear" w:pos="1584"/>
        </w:tabs>
        <w:rPr>
          <w:rFonts w:ascii="Calibri" w:hAnsi="Calibri" w:cs="Arial"/>
          <w:b w:val="0"/>
          <w:sz w:val="22"/>
          <w:szCs w:val="22"/>
        </w:rPr>
      </w:pPr>
      <w:r>
        <w:rPr>
          <w:noProof/>
        </w:rPr>
        <w:lastRenderedPageBreak/>
        <w:pict>
          <v:shape id="_x0000_s1027" type="#_x0000_t75" style="position:absolute;left:0;text-align:left;margin-left:-51.35pt;margin-top:-51.25pt;width:584.5pt;height:753.25pt;z-index:251661312;mso-position-horizontal-relative:text;mso-position-vertical-relative:text;mso-width-relative:page;mso-height-relative:page">
            <v:imagedata r:id="rId13" o:title="тайм002" cropbottom="4278f"/>
          </v:shape>
        </w:pict>
      </w:r>
      <w:r w:rsidR="00AF53A5" w:rsidRPr="00D8593C">
        <w:rPr>
          <w:rFonts w:ascii="Calibri" w:hAnsi="Calibri" w:cs="Arial"/>
          <w:b w:val="0"/>
          <w:sz w:val="22"/>
          <w:szCs w:val="22"/>
        </w:rPr>
        <w:t xml:space="preserve">СПИСОК ИСПОЛНИТЕЛЕЙ </w:t>
      </w:r>
    </w:p>
    <w:tbl>
      <w:tblPr>
        <w:tblW w:w="9927" w:type="dxa"/>
        <w:jc w:val="center"/>
        <w:tblLayout w:type="fixed"/>
        <w:tblLook w:val="04A0" w:firstRow="1" w:lastRow="0" w:firstColumn="1" w:lastColumn="0" w:noHBand="0" w:noVBand="1"/>
      </w:tblPr>
      <w:tblGrid>
        <w:gridCol w:w="2697"/>
        <w:gridCol w:w="1841"/>
        <w:gridCol w:w="2695"/>
        <w:gridCol w:w="2694"/>
      </w:tblGrid>
      <w:tr w:rsidR="00D8593C" w:rsidRPr="00B32297" w:rsidTr="00E56EA7">
        <w:trPr>
          <w:trHeight w:val="1300"/>
          <w:jc w:val="center"/>
        </w:trPr>
        <w:tc>
          <w:tcPr>
            <w:tcW w:w="2697" w:type="dxa"/>
          </w:tcPr>
          <w:p w:rsidR="00672FE7" w:rsidRPr="00D8593C" w:rsidRDefault="00672FE7" w:rsidP="00E56EA7">
            <w:pPr>
              <w:rPr>
                <w:rFonts w:ascii="Calibri" w:hAnsi="Calibri" w:cs="Arial"/>
                <w:sz w:val="22"/>
                <w:szCs w:val="22"/>
              </w:rPr>
            </w:pPr>
            <w:r w:rsidRPr="00D8593C">
              <w:rPr>
                <w:rFonts w:ascii="Calibri" w:hAnsi="Calibri" w:cs="Arial"/>
                <w:sz w:val="22"/>
                <w:szCs w:val="22"/>
              </w:rPr>
              <w:t>Заместитель директора по науке и экологическому просвещению ФГБУ «Заповедники Таймыра»</w:t>
            </w:r>
          </w:p>
        </w:tc>
        <w:tc>
          <w:tcPr>
            <w:tcW w:w="1841" w:type="dxa"/>
          </w:tcPr>
          <w:p w:rsidR="00672FE7" w:rsidRPr="00D8593C" w:rsidRDefault="00672FE7" w:rsidP="00E56EA7">
            <w:pPr>
              <w:spacing w:after="10" w:line="259" w:lineRule="auto"/>
              <w:ind w:left="-108" w:right="-107"/>
              <w:jc w:val="center"/>
              <w:rPr>
                <w:rFonts w:ascii="Calibri" w:hAnsi="Calibri" w:cs="Arial"/>
                <w:sz w:val="22"/>
                <w:szCs w:val="22"/>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ind w:left="-108" w:right="-107"/>
              <w:jc w:val="center"/>
              <w:rPr>
                <w:rFonts w:ascii="Calibri" w:hAnsi="Calibri" w:cs="Arial"/>
                <w:sz w:val="22"/>
                <w:szCs w:val="22"/>
              </w:rPr>
            </w:pPr>
            <w:r w:rsidRPr="00D8593C">
              <w:rPr>
                <w:rFonts w:ascii="Calibri" w:hAnsi="Calibri" w:cs="Arial"/>
                <w:sz w:val="22"/>
                <w:szCs w:val="22"/>
              </w:rPr>
              <w:t xml:space="preserve"> (подпись, дата)</w:t>
            </w:r>
          </w:p>
        </w:tc>
        <w:tc>
          <w:tcPr>
            <w:tcW w:w="2695" w:type="dxa"/>
          </w:tcPr>
          <w:p w:rsidR="00672FE7" w:rsidRPr="00D8593C" w:rsidRDefault="00672FE7" w:rsidP="00E56EA7">
            <w:pPr>
              <w:rPr>
                <w:rFonts w:ascii="Calibri" w:hAnsi="Calibri" w:cs="Arial"/>
                <w:sz w:val="22"/>
                <w:szCs w:val="22"/>
              </w:rPr>
            </w:pPr>
            <w:r w:rsidRPr="00D8593C">
              <w:rPr>
                <w:rFonts w:ascii="Calibri" w:hAnsi="Calibri" w:cs="Arial"/>
                <w:sz w:val="22"/>
                <w:szCs w:val="22"/>
              </w:rPr>
              <w:t>М.Г. Бондарь</w:t>
            </w:r>
          </w:p>
          <w:p w:rsidR="00672FE7" w:rsidRPr="00D8593C" w:rsidRDefault="00672FE7" w:rsidP="00E56EA7">
            <w:pPr>
              <w:spacing w:line="259" w:lineRule="auto"/>
              <w:rPr>
                <w:rFonts w:ascii="Calibri" w:hAnsi="Calibri" w:cs="Arial"/>
                <w:sz w:val="22"/>
                <w:szCs w:val="22"/>
              </w:rPr>
            </w:pPr>
            <w:r w:rsidRPr="00D8593C">
              <w:rPr>
                <w:rFonts w:ascii="Calibri" w:hAnsi="Calibri" w:cs="Arial"/>
                <w:sz w:val="22"/>
                <w:szCs w:val="22"/>
              </w:rPr>
              <w:t>(подпункты 8, пункта 20)</w:t>
            </w:r>
          </w:p>
        </w:tc>
        <w:tc>
          <w:tcPr>
            <w:tcW w:w="2694" w:type="dxa"/>
          </w:tcPr>
          <w:p w:rsidR="00672FE7" w:rsidRPr="00D8593C" w:rsidRDefault="00672FE7" w:rsidP="00E56EA7">
            <w:pPr>
              <w:spacing w:line="259" w:lineRule="auto"/>
              <w:ind w:right="-108"/>
              <w:rPr>
                <w:rFonts w:ascii="Calibri" w:hAnsi="Calibri" w:cs="Arial"/>
                <w:sz w:val="22"/>
                <w:szCs w:val="22"/>
                <w:lang w:val="en-US"/>
              </w:rPr>
            </w:pPr>
            <w:r w:rsidRPr="00D8593C">
              <w:rPr>
                <w:rFonts w:ascii="Calibri" w:hAnsi="Calibri" w:cs="Arial"/>
                <w:sz w:val="22"/>
                <w:szCs w:val="22"/>
              </w:rPr>
              <w:t>Раб</w:t>
            </w:r>
            <w:r w:rsidRPr="00D8593C">
              <w:rPr>
                <w:rFonts w:ascii="Calibri" w:hAnsi="Calibri" w:cs="Arial"/>
                <w:sz w:val="22"/>
                <w:szCs w:val="22"/>
                <w:lang w:val="en-US"/>
              </w:rPr>
              <w:t xml:space="preserve">. </w:t>
            </w:r>
            <w:r w:rsidRPr="00D8593C">
              <w:rPr>
                <w:rFonts w:ascii="Calibri" w:hAnsi="Calibri" w:cs="Arial"/>
                <w:sz w:val="22"/>
                <w:szCs w:val="22"/>
              </w:rPr>
              <w:t>тел</w:t>
            </w:r>
            <w:r w:rsidRPr="00D8593C">
              <w:rPr>
                <w:rFonts w:ascii="Calibri" w:hAnsi="Calibri" w:cs="Arial"/>
                <w:sz w:val="22"/>
                <w:szCs w:val="22"/>
                <w:lang w:val="en-US"/>
              </w:rPr>
              <w:t xml:space="preserve">. </w:t>
            </w:r>
            <w:r w:rsidRPr="00D8593C">
              <w:rPr>
                <w:rFonts w:ascii="Calibri" w:hAnsi="Calibri" w:cs="Arial"/>
                <w:bCs/>
                <w:sz w:val="22"/>
                <w:szCs w:val="22"/>
                <w:lang w:val="en-US"/>
              </w:rPr>
              <w:t>8 (3919) 31-17-13</w:t>
            </w:r>
            <w:r w:rsidRPr="00D8593C">
              <w:rPr>
                <w:rFonts w:ascii="Calibri" w:hAnsi="Calibri" w:cs="Arial"/>
                <w:sz w:val="22"/>
                <w:szCs w:val="22"/>
                <w:lang w:val="en-US"/>
              </w:rPr>
              <w:t>, e-mail: zapoved.taimyra@mail.ru</w:t>
            </w:r>
          </w:p>
        </w:tc>
      </w:tr>
      <w:tr w:rsidR="00D8593C" w:rsidRPr="00B32297" w:rsidTr="00E56EA7">
        <w:trPr>
          <w:trHeight w:val="1273"/>
          <w:jc w:val="center"/>
        </w:trPr>
        <w:tc>
          <w:tcPr>
            <w:tcW w:w="2697" w:type="dxa"/>
          </w:tcPr>
          <w:p w:rsidR="00672FE7" w:rsidRPr="00D8593C" w:rsidRDefault="00672FE7" w:rsidP="00E56EA7">
            <w:pPr>
              <w:rPr>
                <w:rFonts w:ascii="Calibri" w:hAnsi="Calibri" w:cs="Arial"/>
                <w:sz w:val="22"/>
                <w:szCs w:val="22"/>
              </w:rPr>
            </w:pPr>
            <w:r w:rsidRPr="00D8593C">
              <w:rPr>
                <w:rFonts w:ascii="Calibri" w:hAnsi="Calibri" w:cs="Arial"/>
                <w:sz w:val="22"/>
                <w:szCs w:val="22"/>
              </w:rPr>
              <w:t>Начальник научного отдела ФГБУ «Заповедники Таймыра», д.б.н.</w:t>
            </w:r>
          </w:p>
        </w:tc>
        <w:tc>
          <w:tcPr>
            <w:tcW w:w="1841" w:type="dxa"/>
          </w:tcPr>
          <w:p w:rsidR="00672FE7" w:rsidRPr="00D8593C" w:rsidRDefault="00672FE7" w:rsidP="00E56EA7">
            <w:pPr>
              <w:spacing w:after="10" w:line="259" w:lineRule="auto"/>
              <w:ind w:left="-108" w:right="-107"/>
              <w:jc w:val="center"/>
              <w:rPr>
                <w:rFonts w:ascii="Calibri" w:hAnsi="Calibri" w:cs="Arial"/>
                <w:sz w:val="22"/>
                <w:szCs w:val="22"/>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ind w:left="-108" w:right="-107"/>
              <w:jc w:val="center"/>
              <w:rPr>
                <w:rFonts w:ascii="Calibri" w:hAnsi="Calibri" w:cs="Arial"/>
                <w:sz w:val="22"/>
                <w:szCs w:val="22"/>
              </w:rPr>
            </w:pPr>
            <w:r w:rsidRPr="00D8593C">
              <w:rPr>
                <w:rFonts w:ascii="Calibri" w:hAnsi="Calibri" w:cs="Arial"/>
                <w:sz w:val="22"/>
                <w:szCs w:val="22"/>
              </w:rPr>
              <w:t xml:space="preserve"> (подпись, дата)</w:t>
            </w:r>
          </w:p>
        </w:tc>
        <w:tc>
          <w:tcPr>
            <w:tcW w:w="2695" w:type="dxa"/>
          </w:tcPr>
          <w:p w:rsidR="00672FE7" w:rsidRPr="00D8593C" w:rsidRDefault="00672FE7" w:rsidP="00E56EA7">
            <w:pPr>
              <w:rPr>
                <w:rFonts w:ascii="Calibri" w:hAnsi="Calibri" w:cs="Arial"/>
                <w:sz w:val="22"/>
                <w:szCs w:val="22"/>
              </w:rPr>
            </w:pPr>
            <w:r w:rsidRPr="00D8593C">
              <w:rPr>
                <w:rFonts w:ascii="Calibri" w:hAnsi="Calibri" w:cs="Arial"/>
                <w:sz w:val="22"/>
                <w:szCs w:val="22"/>
              </w:rPr>
              <w:t>Л.А. Колпащиков</w:t>
            </w:r>
          </w:p>
          <w:p w:rsidR="00672FE7" w:rsidRPr="00D8593C" w:rsidRDefault="00672FE7" w:rsidP="00E56EA7">
            <w:pPr>
              <w:spacing w:line="259" w:lineRule="auto"/>
              <w:rPr>
                <w:rFonts w:ascii="Calibri" w:hAnsi="Calibri" w:cs="Arial"/>
                <w:sz w:val="22"/>
                <w:szCs w:val="22"/>
              </w:rPr>
            </w:pPr>
            <w:r w:rsidRPr="00D8593C">
              <w:rPr>
                <w:rFonts w:ascii="Calibri" w:hAnsi="Calibri" w:cs="Arial"/>
                <w:sz w:val="22"/>
                <w:szCs w:val="22"/>
              </w:rPr>
              <w:t>(подпункты 8, пункта 20)</w:t>
            </w:r>
          </w:p>
        </w:tc>
        <w:tc>
          <w:tcPr>
            <w:tcW w:w="2694" w:type="dxa"/>
          </w:tcPr>
          <w:p w:rsidR="00672FE7" w:rsidRPr="00D8593C" w:rsidRDefault="00672FE7" w:rsidP="00E56EA7">
            <w:pPr>
              <w:spacing w:line="259" w:lineRule="auto"/>
              <w:ind w:right="-108"/>
              <w:rPr>
                <w:rFonts w:ascii="Calibri" w:hAnsi="Calibri" w:cs="Arial"/>
                <w:sz w:val="22"/>
                <w:szCs w:val="22"/>
                <w:lang w:val="en-US"/>
              </w:rPr>
            </w:pPr>
            <w:r w:rsidRPr="00D8593C">
              <w:rPr>
                <w:rFonts w:ascii="Calibri" w:hAnsi="Calibri" w:cs="Arial"/>
                <w:sz w:val="22"/>
                <w:szCs w:val="22"/>
              </w:rPr>
              <w:t>Раб</w:t>
            </w:r>
            <w:r w:rsidRPr="00D8593C">
              <w:rPr>
                <w:rFonts w:ascii="Calibri" w:hAnsi="Calibri" w:cs="Arial"/>
                <w:sz w:val="22"/>
                <w:szCs w:val="22"/>
                <w:lang w:val="en-US"/>
              </w:rPr>
              <w:t xml:space="preserve">. </w:t>
            </w:r>
            <w:r w:rsidRPr="00D8593C">
              <w:rPr>
                <w:rFonts w:ascii="Calibri" w:hAnsi="Calibri" w:cs="Arial"/>
                <w:sz w:val="22"/>
                <w:szCs w:val="22"/>
              </w:rPr>
              <w:t>тел</w:t>
            </w:r>
            <w:r w:rsidRPr="00D8593C">
              <w:rPr>
                <w:rFonts w:ascii="Calibri" w:hAnsi="Calibri" w:cs="Arial"/>
                <w:sz w:val="22"/>
                <w:szCs w:val="22"/>
                <w:lang w:val="en-US"/>
              </w:rPr>
              <w:t xml:space="preserve">. </w:t>
            </w:r>
            <w:r w:rsidRPr="00D8593C">
              <w:rPr>
                <w:rFonts w:ascii="Calibri" w:hAnsi="Calibri" w:cs="Arial"/>
                <w:bCs/>
                <w:sz w:val="22"/>
                <w:szCs w:val="22"/>
                <w:lang w:val="en-US"/>
              </w:rPr>
              <w:t>8 (3919) 31-17-13</w:t>
            </w:r>
            <w:r w:rsidRPr="00D8593C">
              <w:rPr>
                <w:rFonts w:ascii="Calibri" w:hAnsi="Calibri" w:cs="Arial"/>
                <w:sz w:val="22"/>
                <w:szCs w:val="22"/>
                <w:lang w:val="en-US"/>
              </w:rPr>
              <w:t>, e-mail: zapoved.taimyra@mail.ru</w:t>
            </w:r>
          </w:p>
        </w:tc>
      </w:tr>
      <w:tr w:rsidR="00D8593C" w:rsidRPr="00B32297" w:rsidTr="00E56EA7">
        <w:trPr>
          <w:trHeight w:val="1247"/>
          <w:jc w:val="center"/>
        </w:trPr>
        <w:tc>
          <w:tcPr>
            <w:tcW w:w="2697" w:type="dxa"/>
          </w:tcPr>
          <w:p w:rsidR="00672FE7" w:rsidRPr="00D8593C" w:rsidRDefault="00672FE7" w:rsidP="00E56EA7">
            <w:pPr>
              <w:keepNext/>
              <w:keepLines/>
              <w:rPr>
                <w:rFonts w:ascii="Calibri" w:hAnsi="Calibri" w:cs="Arial"/>
                <w:sz w:val="22"/>
                <w:szCs w:val="22"/>
              </w:rPr>
            </w:pPr>
            <w:r w:rsidRPr="00D8593C">
              <w:rPr>
                <w:rFonts w:ascii="Calibri" w:hAnsi="Calibri" w:cs="Arial"/>
                <w:sz w:val="22"/>
                <w:szCs w:val="22"/>
              </w:rPr>
              <w:t>Главный научный сотрудник ФГБУ «Заповедники Таймыра», к.б.н.</w:t>
            </w:r>
          </w:p>
          <w:p w:rsidR="00672FE7" w:rsidRPr="00D8593C" w:rsidRDefault="00672FE7" w:rsidP="00E56EA7">
            <w:pPr>
              <w:rPr>
                <w:rFonts w:ascii="Calibri" w:hAnsi="Calibri" w:cs="Arial"/>
                <w:sz w:val="22"/>
                <w:szCs w:val="22"/>
              </w:rPr>
            </w:pPr>
          </w:p>
        </w:tc>
        <w:tc>
          <w:tcPr>
            <w:tcW w:w="1841" w:type="dxa"/>
          </w:tcPr>
          <w:p w:rsidR="00672FE7" w:rsidRPr="00D8593C" w:rsidRDefault="00672FE7" w:rsidP="00E56EA7">
            <w:pPr>
              <w:spacing w:after="10" w:line="259" w:lineRule="auto"/>
              <w:ind w:left="-108" w:right="-107"/>
              <w:jc w:val="center"/>
              <w:rPr>
                <w:rFonts w:ascii="Calibri" w:hAnsi="Calibri" w:cs="Arial"/>
                <w:sz w:val="22"/>
                <w:szCs w:val="22"/>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ind w:left="-108" w:right="-107"/>
              <w:jc w:val="center"/>
              <w:rPr>
                <w:rFonts w:ascii="Calibri" w:hAnsi="Calibri" w:cs="Arial"/>
                <w:sz w:val="22"/>
                <w:szCs w:val="22"/>
              </w:rPr>
            </w:pPr>
            <w:r w:rsidRPr="00D8593C">
              <w:rPr>
                <w:rFonts w:ascii="Calibri" w:hAnsi="Calibri" w:cs="Arial"/>
                <w:sz w:val="22"/>
                <w:szCs w:val="22"/>
              </w:rPr>
              <w:t xml:space="preserve"> (подпись, дата)</w:t>
            </w:r>
          </w:p>
        </w:tc>
        <w:tc>
          <w:tcPr>
            <w:tcW w:w="2695" w:type="dxa"/>
          </w:tcPr>
          <w:p w:rsidR="00672FE7" w:rsidRPr="00D8593C" w:rsidRDefault="00672FE7" w:rsidP="00E56EA7">
            <w:pPr>
              <w:rPr>
                <w:rFonts w:ascii="Calibri" w:hAnsi="Calibri" w:cs="Arial"/>
                <w:sz w:val="22"/>
                <w:szCs w:val="22"/>
              </w:rPr>
            </w:pPr>
            <w:r w:rsidRPr="00D8593C">
              <w:rPr>
                <w:rFonts w:ascii="Calibri" w:hAnsi="Calibri" w:cs="Arial"/>
                <w:sz w:val="22"/>
                <w:szCs w:val="22"/>
              </w:rPr>
              <w:t>Е.Б. Поспелова</w:t>
            </w:r>
          </w:p>
          <w:p w:rsidR="00672FE7" w:rsidRPr="00D8593C" w:rsidRDefault="00672FE7" w:rsidP="00E56EA7">
            <w:pPr>
              <w:spacing w:line="259" w:lineRule="auto"/>
              <w:rPr>
                <w:rFonts w:ascii="Calibri" w:hAnsi="Calibri" w:cs="Arial"/>
                <w:sz w:val="22"/>
                <w:szCs w:val="22"/>
              </w:rPr>
            </w:pPr>
            <w:r w:rsidRPr="00D8593C">
              <w:rPr>
                <w:rFonts w:ascii="Calibri" w:hAnsi="Calibri" w:cs="Arial"/>
                <w:sz w:val="22"/>
                <w:szCs w:val="22"/>
              </w:rPr>
              <w:t>(подпункты 6, пункта 20)</w:t>
            </w:r>
          </w:p>
        </w:tc>
        <w:tc>
          <w:tcPr>
            <w:tcW w:w="2694" w:type="dxa"/>
          </w:tcPr>
          <w:p w:rsidR="00672FE7" w:rsidRPr="00D8593C" w:rsidRDefault="00672FE7" w:rsidP="00E56EA7">
            <w:pPr>
              <w:spacing w:line="259" w:lineRule="auto"/>
              <w:ind w:right="-108"/>
              <w:rPr>
                <w:rFonts w:ascii="Calibri" w:hAnsi="Calibri" w:cs="Arial"/>
                <w:sz w:val="22"/>
                <w:szCs w:val="22"/>
                <w:lang w:val="en-US"/>
              </w:rPr>
            </w:pPr>
            <w:r w:rsidRPr="00D8593C">
              <w:rPr>
                <w:rFonts w:ascii="Calibri" w:hAnsi="Calibri" w:cs="Arial"/>
                <w:sz w:val="22"/>
                <w:szCs w:val="22"/>
              </w:rPr>
              <w:t>Раб</w:t>
            </w:r>
            <w:r w:rsidRPr="00D8593C">
              <w:rPr>
                <w:rFonts w:ascii="Calibri" w:hAnsi="Calibri" w:cs="Arial"/>
                <w:sz w:val="22"/>
                <w:szCs w:val="22"/>
                <w:lang w:val="en-US"/>
              </w:rPr>
              <w:t xml:space="preserve">. </w:t>
            </w:r>
            <w:r w:rsidRPr="00D8593C">
              <w:rPr>
                <w:rFonts w:ascii="Calibri" w:hAnsi="Calibri" w:cs="Arial"/>
                <w:sz w:val="22"/>
                <w:szCs w:val="22"/>
              </w:rPr>
              <w:t>тел</w:t>
            </w:r>
            <w:r w:rsidRPr="00D8593C">
              <w:rPr>
                <w:rFonts w:ascii="Calibri" w:hAnsi="Calibri" w:cs="Arial"/>
                <w:sz w:val="22"/>
                <w:szCs w:val="22"/>
                <w:lang w:val="en-US"/>
              </w:rPr>
              <w:t xml:space="preserve">. </w:t>
            </w:r>
            <w:r w:rsidRPr="00D8593C">
              <w:rPr>
                <w:rFonts w:ascii="Calibri" w:hAnsi="Calibri" w:cs="Arial"/>
                <w:bCs/>
                <w:sz w:val="22"/>
                <w:szCs w:val="22"/>
                <w:lang w:val="en-US"/>
              </w:rPr>
              <w:t>8 (3919) 31-17-13</w:t>
            </w:r>
            <w:r w:rsidRPr="00D8593C">
              <w:rPr>
                <w:rFonts w:ascii="Calibri" w:hAnsi="Calibri" w:cs="Arial"/>
                <w:sz w:val="22"/>
                <w:szCs w:val="22"/>
                <w:lang w:val="en-US"/>
              </w:rPr>
              <w:t>, e-mail: zapoved.taimyra@mail.ru</w:t>
            </w:r>
          </w:p>
        </w:tc>
      </w:tr>
      <w:tr w:rsidR="00D8593C" w:rsidRPr="00B32297" w:rsidTr="00E56EA7">
        <w:trPr>
          <w:trHeight w:val="1325"/>
          <w:jc w:val="center"/>
        </w:trPr>
        <w:tc>
          <w:tcPr>
            <w:tcW w:w="2697" w:type="dxa"/>
          </w:tcPr>
          <w:p w:rsidR="00672FE7" w:rsidRPr="00D8593C" w:rsidRDefault="00672FE7" w:rsidP="00E56EA7">
            <w:pPr>
              <w:rPr>
                <w:rFonts w:ascii="Calibri" w:hAnsi="Calibri" w:cs="Arial"/>
                <w:sz w:val="22"/>
                <w:szCs w:val="22"/>
              </w:rPr>
            </w:pPr>
            <w:r w:rsidRPr="00D8593C">
              <w:rPr>
                <w:rFonts w:ascii="Calibri" w:hAnsi="Calibri" w:cs="Arial"/>
                <w:sz w:val="22"/>
                <w:szCs w:val="22"/>
              </w:rPr>
              <w:t>Ведущий научный сотрудник ФГБУ «Заповедники Таймыра», д.б.н.</w:t>
            </w:r>
          </w:p>
        </w:tc>
        <w:tc>
          <w:tcPr>
            <w:tcW w:w="1841" w:type="dxa"/>
          </w:tcPr>
          <w:p w:rsidR="00672FE7" w:rsidRPr="00D8593C" w:rsidRDefault="00672FE7" w:rsidP="00E56EA7">
            <w:pPr>
              <w:spacing w:after="10" w:line="259" w:lineRule="auto"/>
              <w:ind w:left="-108" w:right="-107"/>
              <w:jc w:val="center"/>
              <w:rPr>
                <w:rFonts w:ascii="Calibri" w:hAnsi="Calibri" w:cs="Arial"/>
                <w:sz w:val="22"/>
                <w:szCs w:val="22"/>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ind w:left="-108" w:right="-107"/>
              <w:jc w:val="center"/>
              <w:rPr>
                <w:rFonts w:ascii="Calibri" w:hAnsi="Calibri" w:cs="Arial"/>
                <w:sz w:val="22"/>
                <w:szCs w:val="22"/>
              </w:rPr>
            </w:pPr>
            <w:r w:rsidRPr="00D8593C">
              <w:rPr>
                <w:rFonts w:ascii="Calibri" w:hAnsi="Calibri" w:cs="Arial"/>
                <w:sz w:val="22"/>
                <w:szCs w:val="22"/>
              </w:rPr>
              <w:t xml:space="preserve"> (подпись, дата)</w:t>
            </w:r>
          </w:p>
        </w:tc>
        <w:tc>
          <w:tcPr>
            <w:tcW w:w="2695" w:type="dxa"/>
          </w:tcPr>
          <w:p w:rsidR="00672FE7" w:rsidRPr="00D8593C" w:rsidRDefault="00672FE7" w:rsidP="00E56EA7">
            <w:pPr>
              <w:rPr>
                <w:rFonts w:ascii="Calibri" w:hAnsi="Calibri" w:cs="Arial"/>
                <w:sz w:val="22"/>
                <w:szCs w:val="22"/>
              </w:rPr>
            </w:pPr>
            <w:r w:rsidRPr="00D8593C">
              <w:rPr>
                <w:rFonts w:ascii="Calibri" w:hAnsi="Calibri" w:cs="Arial"/>
                <w:sz w:val="22"/>
                <w:szCs w:val="22"/>
              </w:rPr>
              <w:t>С.П. Харитонов</w:t>
            </w:r>
          </w:p>
          <w:p w:rsidR="00672FE7" w:rsidRPr="00D8593C" w:rsidRDefault="00672FE7" w:rsidP="00E56EA7">
            <w:pPr>
              <w:rPr>
                <w:rFonts w:ascii="Calibri" w:hAnsi="Calibri" w:cs="Arial"/>
                <w:sz w:val="22"/>
                <w:szCs w:val="22"/>
              </w:rPr>
            </w:pPr>
            <w:r w:rsidRPr="00D8593C">
              <w:rPr>
                <w:rFonts w:ascii="Calibri" w:hAnsi="Calibri" w:cs="Arial"/>
                <w:sz w:val="22"/>
                <w:szCs w:val="22"/>
              </w:rPr>
              <w:t>(подпункты 8, пункта 20)</w:t>
            </w:r>
          </w:p>
        </w:tc>
        <w:tc>
          <w:tcPr>
            <w:tcW w:w="2694" w:type="dxa"/>
          </w:tcPr>
          <w:p w:rsidR="00672FE7" w:rsidRPr="00D8593C" w:rsidRDefault="00672FE7" w:rsidP="00E56EA7">
            <w:pPr>
              <w:spacing w:line="259" w:lineRule="auto"/>
              <w:ind w:right="-108"/>
              <w:rPr>
                <w:rFonts w:ascii="Calibri" w:hAnsi="Calibri" w:cs="Arial"/>
                <w:sz w:val="22"/>
                <w:szCs w:val="22"/>
                <w:lang w:val="en-US"/>
              </w:rPr>
            </w:pPr>
            <w:r w:rsidRPr="00D8593C">
              <w:rPr>
                <w:rFonts w:ascii="Calibri" w:hAnsi="Calibri" w:cs="Arial"/>
                <w:sz w:val="22"/>
                <w:szCs w:val="22"/>
              </w:rPr>
              <w:t>Раб</w:t>
            </w:r>
            <w:r w:rsidRPr="00D8593C">
              <w:rPr>
                <w:rFonts w:ascii="Calibri" w:hAnsi="Calibri" w:cs="Arial"/>
                <w:sz w:val="22"/>
                <w:szCs w:val="22"/>
                <w:lang w:val="en-US"/>
              </w:rPr>
              <w:t xml:space="preserve">. </w:t>
            </w:r>
            <w:r w:rsidRPr="00D8593C">
              <w:rPr>
                <w:rFonts w:ascii="Calibri" w:hAnsi="Calibri" w:cs="Arial"/>
                <w:sz w:val="22"/>
                <w:szCs w:val="22"/>
              </w:rPr>
              <w:t>тел</w:t>
            </w:r>
            <w:r w:rsidRPr="00D8593C">
              <w:rPr>
                <w:rFonts w:ascii="Calibri" w:hAnsi="Calibri" w:cs="Arial"/>
                <w:sz w:val="22"/>
                <w:szCs w:val="22"/>
                <w:lang w:val="en-US"/>
              </w:rPr>
              <w:t xml:space="preserve">. </w:t>
            </w:r>
            <w:r w:rsidRPr="00D8593C">
              <w:rPr>
                <w:rFonts w:ascii="Calibri" w:hAnsi="Calibri" w:cs="Arial"/>
                <w:bCs/>
                <w:sz w:val="22"/>
                <w:szCs w:val="22"/>
                <w:lang w:val="en-US"/>
              </w:rPr>
              <w:t>8 (3919) 31-17-13</w:t>
            </w:r>
            <w:r w:rsidRPr="00D8593C">
              <w:rPr>
                <w:rFonts w:ascii="Calibri" w:hAnsi="Calibri" w:cs="Arial"/>
                <w:sz w:val="22"/>
                <w:szCs w:val="22"/>
                <w:lang w:val="en-US"/>
              </w:rPr>
              <w:t>, e-mail: zapoved.taimyra@mail.ru</w:t>
            </w:r>
          </w:p>
        </w:tc>
      </w:tr>
      <w:tr w:rsidR="00D8593C" w:rsidRPr="00B32297" w:rsidTr="00E56EA7">
        <w:trPr>
          <w:trHeight w:val="1269"/>
          <w:jc w:val="center"/>
        </w:trPr>
        <w:tc>
          <w:tcPr>
            <w:tcW w:w="2697" w:type="dxa"/>
          </w:tcPr>
          <w:p w:rsidR="00672FE7" w:rsidRPr="00D8593C" w:rsidRDefault="00672FE7" w:rsidP="00E56EA7">
            <w:pPr>
              <w:rPr>
                <w:rFonts w:ascii="Calibri" w:hAnsi="Calibri" w:cs="Arial"/>
                <w:sz w:val="22"/>
                <w:szCs w:val="22"/>
              </w:rPr>
            </w:pPr>
            <w:r w:rsidRPr="00D8593C">
              <w:rPr>
                <w:rFonts w:ascii="Calibri" w:hAnsi="Calibri" w:cs="Arial"/>
                <w:sz w:val="22"/>
                <w:szCs w:val="22"/>
              </w:rPr>
              <w:t>Ведущий научный сотрудник ФГБУ «Заповедники Таймыра»</w:t>
            </w:r>
          </w:p>
        </w:tc>
        <w:tc>
          <w:tcPr>
            <w:tcW w:w="1841" w:type="dxa"/>
          </w:tcPr>
          <w:p w:rsidR="00672FE7" w:rsidRPr="00D8593C" w:rsidRDefault="00672FE7" w:rsidP="00E56EA7">
            <w:pPr>
              <w:spacing w:after="10" w:line="259" w:lineRule="auto"/>
              <w:ind w:left="-108" w:right="-107"/>
              <w:jc w:val="center"/>
              <w:rPr>
                <w:rFonts w:ascii="Calibri" w:hAnsi="Calibri" w:cs="Arial"/>
                <w:sz w:val="22"/>
                <w:szCs w:val="22"/>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ind w:left="-108" w:right="-107"/>
              <w:jc w:val="center"/>
              <w:rPr>
                <w:rFonts w:ascii="Calibri" w:hAnsi="Calibri" w:cs="Arial"/>
                <w:sz w:val="22"/>
                <w:szCs w:val="22"/>
              </w:rPr>
            </w:pPr>
            <w:r w:rsidRPr="00D8593C">
              <w:rPr>
                <w:rFonts w:ascii="Calibri" w:hAnsi="Calibri" w:cs="Arial"/>
                <w:sz w:val="22"/>
                <w:szCs w:val="22"/>
              </w:rPr>
              <w:t xml:space="preserve"> (подпись, дата)</w:t>
            </w:r>
          </w:p>
        </w:tc>
        <w:tc>
          <w:tcPr>
            <w:tcW w:w="2695" w:type="dxa"/>
          </w:tcPr>
          <w:p w:rsidR="00672FE7" w:rsidRPr="00D8593C" w:rsidRDefault="00672FE7" w:rsidP="00E56EA7">
            <w:pPr>
              <w:rPr>
                <w:rFonts w:ascii="Calibri" w:hAnsi="Calibri" w:cs="Arial"/>
                <w:sz w:val="22"/>
                <w:szCs w:val="22"/>
              </w:rPr>
            </w:pPr>
            <w:r w:rsidRPr="00D8593C">
              <w:rPr>
                <w:rFonts w:ascii="Calibri" w:hAnsi="Calibri" w:cs="Arial"/>
                <w:sz w:val="22"/>
                <w:szCs w:val="22"/>
              </w:rPr>
              <w:t>И.Н. Поспелов</w:t>
            </w:r>
          </w:p>
          <w:p w:rsidR="00672FE7" w:rsidRPr="00D8593C" w:rsidRDefault="00672FE7" w:rsidP="00E56EA7">
            <w:pPr>
              <w:spacing w:line="259" w:lineRule="auto"/>
              <w:rPr>
                <w:rFonts w:ascii="Calibri" w:hAnsi="Calibri" w:cs="Arial"/>
                <w:sz w:val="22"/>
                <w:szCs w:val="22"/>
              </w:rPr>
            </w:pPr>
            <w:r w:rsidRPr="00D8593C">
              <w:rPr>
                <w:rFonts w:ascii="Calibri" w:hAnsi="Calibri" w:cs="Arial"/>
                <w:sz w:val="22"/>
                <w:szCs w:val="22"/>
              </w:rPr>
              <w:t>(пункт 14, 15, 20, 21, 22 картографические материалы)</w:t>
            </w:r>
          </w:p>
        </w:tc>
        <w:tc>
          <w:tcPr>
            <w:tcW w:w="2694" w:type="dxa"/>
          </w:tcPr>
          <w:p w:rsidR="00672FE7" w:rsidRPr="00D8593C" w:rsidRDefault="00672FE7" w:rsidP="00E56EA7">
            <w:pPr>
              <w:spacing w:line="259" w:lineRule="auto"/>
              <w:ind w:right="-108"/>
              <w:rPr>
                <w:rFonts w:ascii="Calibri" w:hAnsi="Calibri" w:cs="Arial"/>
                <w:sz w:val="22"/>
                <w:szCs w:val="22"/>
                <w:lang w:val="en-US"/>
              </w:rPr>
            </w:pPr>
            <w:r w:rsidRPr="00D8593C">
              <w:rPr>
                <w:rFonts w:ascii="Calibri" w:hAnsi="Calibri" w:cs="Arial"/>
                <w:sz w:val="22"/>
                <w:szCs w:val="22"/>
              </w:rPr>
              <w:t>Раб</w:t>
            </w:r>
            <w:r w:rsidRPr="00D8593C">
              <w:rPr>
                <w:rFonts w:ascii="Calibri" w:hAnsi="Calibri" w:cs="Arial"/>
                <w:sz w:val="22"/>
                <w:szCs w:val="22"/>
                <w:lang w:val="en-US"/>
              </w:rPr>
              <w:t xml:space="preserve">. </w:t>
            </w:r>
            <w:r w:rsidRPr="00D8593C">
              <w:rPr>
                <w:rFonts w:ascii="Calibri" w:hAnsi="Calibri" w:cs="Arial"/>
                <w:sz w:val="22"/>
                <w:szCs w:val="22"/>
              </w:rPr>
              <w:t>тел</w:t>
            </w:r>
            <w:r w:rsidRPr="00D8593C">
              <w:rPr>
                <w:rFonts w:ascii="Calibri" w:hAnsi="Calibri" w:cs="Arial"/>
                <w:sz w:val="22"/>
                <w:szCs w:val="22"/>
                <w:lang w:val="en-US"/>
              </w:rPr>
              <w:t xml:space="preserve">. </w:t>
            </w:r>
            <w:r w:rsidRPr="00D8593C">
              <w:rPr>
                <w:rFonts w:ascii="Calibri" w:hAnsi="Calibri" w:cs="Arial"/>
                <w:bCs/>
                <w:sz w:val="22"/>
                <w:szCs w:val="22"/>
                <w:lang w:val="en-US"/>
              </w:rPr>
              <w:t>8 (3919) 31-17-13</w:t>
            </w:r>
            <w:r w:rsidRPr="00D8593C">
              <w:rPr>
                <w:rFonts w:ascii="Calibri" w:hAnsi="Calibri" w:cs="Arial"/>
                <w:sz w:val="22"/>
                <w:szCs w:val="22"/>
                <w:lang w:val="en-US"/>
              </w:rPr>
              <w:t>, e-mail: zapoved.taimyra@mail.ru</w:t>
            </w:r>
          </w:p>
        </w:tc>
      </w:tr>
      <w:tr w:rsidR="00D8593C" w:rsidRPr="00B32297" w:rsidTr="00E56EA7">
        <w:trPr>
          <w:trHeight w:val="1288"/>
          <w:jc w:val="center"/>
        </w:trPr>
        <w:tc>
          <w:tcPr>
            <w:tcW w:w="2697" w:type="dxa"/>
          </w:tcPr>
          <w:p w:rsidR="00672FE7" w:rsidRPr="00D8593C" w:rsidRDefault="00672FE7" w:rsidP="00E56EA7">
            <w:pPr>
              <w:rPr>
                <w:rFonts w:ascii="Calibri" w:hAnsi="Calibri" w:cs="Arial"/>
                <w:sz w:val="22"/>
                <w:szCs w:val="22"/>
              </w:rPr>
            </w:pPr>
            <w:r w:rsidRPr="00D8593C">
              <w:rPr>
                <w:rFonts w:ascii="Calibri" w:hAnsi="Calibri" w:cs="Arial"/>
                <w:sz w:val="22"/>
                <w:szCs w:val="22"/>
              </w:rPr>
              <w:t>Старший научный сотрудник ФГБУ «Заповедники Таймыра»</w:t>
            </w:r>
          </w:p>
        </w:tc>
        <w:tc>
          <w:tcPr>
            <w:tcW w:w="1841" w:type="dxa"/>
          </w:tcPr>
          <w:p w:rsidR="00672FE7" w:rsidRPr="00D8593C" w:rsidRDefault="00672FE7" w:rsidP="00E56EA7">
            <w:pPr>
              <w:spacing w:after="10" w:line="259" w:lineRule="auto"/>
              <w:ind w:left="-108" w:right="-107"/>
              <w:jc w:val="center"/>
              <w:rPr>
                <w:rFonts w:ascii="Calibri" w:hAnsi="Calibri" w:cs="Arial"/>
                <w:sz w:val="22"/>
                <w:szCs w:val="22"/>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ind w:left="-108" w:right="-107"/>
              <w:jc w:val="center"/>
              <w:rPr>
                <w:rFonts w:ascii="Calibri" w:hAnsi="Calibri" w:cs="Arial"/>
                <w:sz w:val="22"/>
                <w:szCs w:val="22"/>
              </w:rPr>
            </w:pPr>
            <w:r w:rsidRPr="00D8593C">
              <w:rPr>
                <w:rFonts w:ascii="Calibri" w:hAnsi="Calibri" w:cs="Arial"/>
                <w:sz w:val="22"/>
                <w:szCs w:val="22"/>
              </w:rPr>
              <w:t xml:space="preserve"> (подпись, дата)</w:t>
            </w:r>
          </w:p>
        </w:tc>
        <w:tc>
          <w:tcPr>
            <w:tcW w:w="2695" w:type="dxa"/>
          </w:tcPr>
          <w:p w:rsidR="00672FE7" w:rsidRPr="00D8593C" w:rsidRDefault="00672FE7" w:rsidP="00E56EA7">
            <w:pPr>
              <w:rPr>
                <w:rFonts w:ascii="Calibri" w:hAnsi="Calibri" w:cs="Arial"/>
                <w:sz w:val="22"/>
                <w:szCs w:val="22"/>
              </w:rPr>
            </w:pPr>
            <w:r w:rsidRPr="00D8593C">
              <w:rPr>
                <w:rFonts w:ascii="Calibri" w:hAnsi="Calibri" w:cs="Arial"/>
                <w:sz w:val="22"/>
                <w:szCs w:val="22"/>
              </w:rPr>
              <w:t>В.Г. Стрекаловская</w:t>
            </w:r>
          </w:p>
          <w:p w:rsidR="00672FE7" w:rsidRPr="00D8593C" w:rsidRDefault="00672FE7" w:rsidP="00E56EA7">
            <w:pPr>
              <w:spacing w:line="259" w:lineRule="auto"/>
              <w:rPr>
                <w:rFonts w:ascii="Calibri" w:hAnsi="Calibri" w:cs="Arial"/>
                <w:sz w:val="22"/>
                <w:szCs w:val="22"/>
              </w:rPr>
            </w:pPr>
            <w:r w:rsidRPr="00D8593C">
              <w:rPr>
                <w:rFonts w:ascii="Calibri" w:hAnsi="Calibri" w:cs="Arial"/>
                <w:sz w:val="22"/>
                <w:szCs w:val="22"/>
              </w:rPr>
              <w:t>(подготовка и отправка кадастровых данных)</w:t>
            </w:r>
          </w:p>
        </w:tc>
        <w:tc>
          <w:tcPr>
            <w:tcW w:w="2694" w:type="dxa"/>
          </w:tcPr>
          <w:p w:rsidR="00672FE7" w:rsidRPr="00D8593C" w:rsidRDefault="00672FE7" w:rsidP="00E56EA7">
            <w:pPr>
              <w:spacing w:line="259" w:lineRule="auto"/>
              <w:ind w:right="-108"/>
              <w:rPr>
                <w:rFonts w:ascii="Calibri" w:hAnsi="Calibri" w:cs="Arial"/>
                <w:sz w:val="22"/>
                <w:szCs w:val="22"/>
                <w:lang w:val="en-US"/>
              </w:rPr>
            </w:pPr>
            <w:r w:rsidRPr="00D8593C">
              <w:rPr>
                <w:rFonts w:ascii="Calibri" w:hAnsi="Calibri" w:cs="Arial"/>
                <w:sz w:val="22"/>
                <w:szCs w:val="22"/>
              </w:rPr>
              <w:t>Раб</w:t>
            </w:r>
            <w:r w:rsidRPr="00D8593C">
              <w:rPr>
                <w:rFonts w:ascii="Calibri" w:hAnsi="Calibri" w:cs="Arial"/>
                <w:sz w:val="22"/>
                <w:szCs w:val="22"/>
                <w:lang w:val="en-US"/>
              </w:rPr>
              <w:t xml:space="preserve">. </w:t>
            </w:r>
            <w:r w:rsidRPr="00D8593C">
              <w:rPr>
                <w:rFonts w:ascii="Calibri" w:hAnsi="Calibri" w:cs="Arial"/>
                <w:sz w:val="22"/>
                <w:szCs w:val="22"/>
              </w:rPr>
              <w:t>тел</w:t>
            </w:r>
            <w:r w:rsidRPr="00D8593C">
              <w:rPr>
                <w:rFonts w:ascii="Calibri" w:hAnsi="Calibri" w:cs="Arial"/>
                <w:sz w:val="22"/>
                <w:szCs w:val="22"/>
                <w:lang w:val="en-US"/>
              </w:rPr>
              <w:t xml:space="preserve">. </w:t>
            </w:r>
            <w:r w:rsidRPr="00D8593C">
              <w:rPr>
                <w:rFonts w:ascii="Calibri" w:hAnsi="Calibri" w:cs="Arial"/>
                <w:bCs/>
                <w:sz w:val="22"/>
                <w:szCs w:val="22"/>
                <w:lang w:val="en-US"/>
              </w:rPr>
              <w:t>8 (3919) 31-17-13</w:t>
            </w:r>
            <w:r w:rsidRPr="00D8593C">
              <w:rPr>
                <w:rFonts w:ascii="Calibri" w:hAnsi="Calibri" w:cs="Arial"/>
                <w:sz w:val="22"/>
                <w:szCs w:val="22"/>
                <w:lang w:val="en-US"/>
              </w:rPr>
              <w:t>, e-mail: zapoved.taimyra@mail.ru</w:t>
            </w:r>
          </w:p>
        </w:tc>
      </w:tr>
      <w:tr w:rsidR="00672FE7" w:rsidRPr="00D8593C" w:rsidTr="00E56EA7">
        <w:trPr>
          <w:trHeight w:val="842"/>
          <w:jc w:val="center"/>
        </w:trPr>
        <w:tc>
          <w:tcPr>
            <w:tcW w:w="2697" w:type="dxa"/>
          </w:tcPr>
          <w:p w:rsidR="00672FE7" w:rsidRPr="00D8593C" w:rsidRDefault="00672FE7" w:rsidP="00E56EA7">
            <w:pPr>
              <w:rPr>
                <w:rFonts w:ascii="Calibri" w:hAnsi="Calibri" w:cs="Arial"/>
                <w:sz w:val="22"/>
                <w:szCs w:val="22"/>
              </w:rPr>
            </w:pPr>
            <w:r w:rsidRPr="00D8593C">
              <w:rPr>
                <w:rFonts w:ascii="Calibri" w:hAnsi="Calibri" w:cs="Arial"/>
                <w:sz w:val="22"/>
                <w:szCs w:val="22"/>
              </w:rPr>
              <w:t>Дата составления кадастровых сведений</w:t>
            </w:r>
          </w:p>
        </w:tc>
        <w:tc>
          <w:tcPr>
            <w:tcW w:w="1841" w:type="dxa"/>
          </w:tcPr>
          <w:p w:rsidR="00672FE7" w:rsidRPr="00D8593C" w:rsidRDefault="00672FE7" w:rsidP="00E56EA7">
            <w:pPr>
              <w:spacing w:after="10" w:line="259" w:lineRule="auto"/>
              <w:ind w:left="-108" w:right="-107"/>
              <w:jc w:val="center"/>
              <w:rPr>
                <w:rFonts w:ascii="Calibri" w:hAnsi="Calibri" w:cs="Arial"/>
                <w:sz w:val="18"/>
                <w:szCs w:val="18"/>
              </w:rPr>
            </w:pP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_______________</w:t>
            </w:r>
          </w:p>
          <w:p w:rsidR="00672FE7" w:rsidRPr="00D8593C" w:rsidRDefault="00672FE7" w:rsidP="00E56EA7">
            <w:pPr>
              <w:spacing w:after="10" w:line="259" w:lineRule="auto"/>
              <w:ind w:left="-108" w:right="-107"/>
              <w:jc w:val="center"/>
              <w:rPr>
                <w:rFonts w:ascii="Calibri" w:hAnsi="Calibri" w:cs="Arial"/>
                <w:sz w:val="22"/>
                <w:szCs w:val="22"/>
              </w:rPr>
            </w:pPr>
            <w:r w:rsidRPr="00D8593C">
              <w:rPr>
                <w:rFonts w:ascii="Calibri" w:hAnsi="Calibri" w:cs="Arial"/>
                <w:sz w:val="22"/>
                <w:szCs w:val="22"/>
              </w:rPr>
              <w:t xml:space="preserve"> (дата)</w:t>
            </w:r>
          </w:p>
        </w:tc>
        <w:tc>
          <w:tcPr>
            <w:tcW w:w="2695" w:type="dxa"/>
          </w:tcPr>
          <w:p w:rsidR="00672FE7" w:rsidRPr="00D8593C" w:rsidRDefault="00672FE7" w:rsidP="00E56EA7">
            <w:pPr>
              <w:rPr>
                <w:rFonts w:ascii="Calibri" w:hAnsi="Calibri" w:cs="Arial"/>
                <w:sz w:val="22"/>
                <w:szCs w:val="22"/>
              </w:rPr>
            </w:pPr>
          </w:p>
        </w:tc>
        <w:tc>
          <w:tcPr>
            <w:tcW w:w="2694" w:type="dxa"/>
          </w:tcPr>
          <w:p w:rsidR="00672FE7" w:rsidRPr="00D8593C" w:rsidRDefault="00672FE7" w:rsidP="00E56EA7">
            <w:pPr>
              <w:spacing w:line="259" w:lineRule="auto"/>
              <w:ind w:right="-108"/>
              <w:rPr>
                <w:rFonts w:ascii="Calibri" w:hAnsi="Calibri" w:cs="Arial"/>
                <w:sz w:val="22"/>
                <w:szCs w:val="22"/>
              </w:rPr>
            </w:pPr>
          </w:p>
        </w:tc>
      </w:tr>
    </w:tbl>
    <w:p w:rsidR="00FC5F16" w:rsidRPr="00D8593C" w:rsidRDefault="00FC5F16" w:rsidP="008B7B41">
      <w:pPr>
        <w:widowControl w:val="0"/>
        <w:spacing w:before="80" w:line="336" w:lineRule="auto"/>
        <w:jc w:val="both"/>
        <w:rPr>
          <w:rFonts w:ascii="Calibri" w:hAnsi="Calibri"/>
          <w:sz w:val="22"/>
          <w:szCs w:val="22"/>
          <w:lang w:val="en-US"/>
        </w:rPr>
      </w:pPr>
    </w:p>
    <w:p w:rsidR="00296125" w:rsidRPr="00D8593C" w:rsidRDefault="002673CD">
      <w:pPr>
        <w:rPr>
          <w:rFonts w:ascii="Calibri" w:hAnsi="Calibri"/>
          <w:sz w:val="22"/>
          <w:szCs w:val="22"/>
          <w:lang w:val="en-US"/>
        </w:rPr>
      </w:pPr>
      <w:r w:rsidRPr="00D8593C">
        <w:rPr>
          <w:rFonts w:ascii="Calibri" w:hAnsi="Calibri"/>
          <w:sz w:val="22"/>
          <w:szCs w:val="22"/>
          <w:lang w:val="en-US"/>
        </w:rPr>
        <w:br w:type="page"/>
      </w:r>
      <w:bookmarkStart w:id="5" w:name="_Toc370222809"/>
    </w:p>
    <w:p w:rsidR="00296125" w:rsidRPr="00D8593C" w:rsidRDefault="00296125">
      <w:pPr>
        <w:pStyle w:val="afc"/>
        <w:rPr>
          <w:rFonts w:ascii="Calibri" w:eastAsia="Times New Roman" w:hAnsi="Calibri" w:cs="Times New Roman"/>
          <w:b w:val="0"/>
          <w:bCs w:val="0"/>
          <w:color w:val="auto"/>
          <w:sz w:val="22"/>
          <w:szCs w:val="22"/>
        </w:rPr>
      </w:pPr>
      <w:r w:rsidRPr="00D8593C">
        <w:rPr>
          <w:rFonts w:ascii="Calibri" w:eastAsia="Times New Roman" w:hAnsi="Calibri" w:cs="Times New Roman"/>
          <w:b w:val="0"/>
          <w:bCs w:val="0"/>
          <w:color w:val="auto"/>
          <w:sz w:val="22"/>
          <w:szCs w:val="22"/>
        </w:rPr>
        <w:lastRenderedPageBreak/>
        <w:t>Содержание:</w:t>
      </w:r>
    </w:p>
    <w:sdt>
      <w:sdtPr>
        <w:id w:val="1315829222"/>
        <w:docPartObj>
          <w:docPartGallery w:val="Table of Contents"/>
          <w:docPartUnique/>
        </w:docPartObj>
      </w:sdtPr>
      <w:sdtEndPr>
        <w:rPr>
          <w:b/>
          <w:bCs/>
        </w:rPr>
      </w:sdtEndPr>
      <w:sdtContent>
        <w:p w:rsidR="00296125" w:rsidRPr="00D8593C" w:rsidRDefault="00296125" w:rsidP="00296125"/>
        <w:p w:rsidR="00296125" w:rsidRPr="00D8593C" w:rsidRDefault="00296125" w:rsidP="00664181">
          <w:pPr>
            <w:pStyle w:val="12"/>
            <w:tabs>
              <w:tab w:val="right" w:leader="dot" w:pos="9781"/>
            </w:tabs>
            <w:ind w:left="284" w:right="849" w:hanging="284"/>
            <w:rPr>
              <w:rFonts w:asciiTheme="minorHAnsi" w:eastAsiaTheme="minorEastAsia" w:hAnsiTheme="minorHAnsi" w:cstheme="minorBidi"/>
              <w:noProof/>
              <w:sz w:val="22"/>
              <w:szCs w:val="22"/>
            </w:rPr>
          </w:pPr>
          <w:r w:rsidRPr="00D8593C">
            <w:rPr>
              <w:rFonts w:asciiTheme="minorHAnsi" w:hAnsiTheme="minorHAnsi"/>
              <w:sz w:val="22"/>
              <w:szCs w:val="22"/>
            </w:rPr>
            <w:fldChar w:fldCharType="begin"/>
          </w:r>
          <w:r w:rsidRPr="00D8593C">
            <w:rPr>
              <w:rFonts w:asciiTheme="minorHAnsi" w:hAnsiTheme="minorHAnsi"/>
              <w:sz w:val="22"/>
              <w:szCs w:val="22"/>
            </w:rPr>
            <w:instrText xml:space="preserve"> TOC \o "1-3" \h \z \u </w:instrText>
          </w:r>
          <w:r w:rsidRPr="00D8593C">
            <w:rPr>
              <w:rFonts w:asciiTheme="minorHAnsi" w:hAnsiTheme="minorHAnsi"/>
              <w:sz w:val="22"/>
              <w:szCs w:val="22"/>
            </w:rPr>
            <w:fldChar w:fldCharType="separate"/>
          </w:r>
          <w:hyperlink w:anchor="_Toc473190862" w:history="1">
            <w:r w:rsidRPr="00D8593C">
              <w:rPr>
                <w:rStyle w:val="a3"/>
                <w:rFonts w:asciiTheme="minorHAnsi" w:hAnsiTheme="minorHAnsi" w:cs="Arial"/>
                <w:bCs/>
                <w:noProof/>
                <w:color w:val="auto"/>
                <w:sz w:val="22"/>
                <w:szCs w:val="22"/>
              </w:rPr>
              <w:t>1) Название особо охраняемой п</w:t>
            </w:r>
            <w:r w:rsidRPr="00D8593C">
              <w:rPr>
                <w:rStyle w:val="a3"/>
                <w:rFonts w:asciiTheme="minorHAnsi" w:hAnsiTheme="minorHAnsi" w:cs="Arial"/>
                <w:bCs/>
                <w:noProof/>
                <w:color w:val="auto"/>
                <w:sz w:val="22"/>
                <w:szCs w:val="22"/>
              </w:rPr>
              <w:t>р</w:t>
            </w:r>
            <w:r w:rsidRPr="00D8593C">
              <w:rPr>
                <w:rStyle w:val="a3"/>
                <w:rFonts w:asciiTheme="minorHAnsi" w:hAnsiTheme="minorHAnsi" w:cs="Arial"/>
                <w:bCs/>
                <w:noProof/>
                <w:color w:val="auto"/>
                <w:sz w:val="22"/>
                <w:szCs w:val="22"/>
              </w:rPr>
              <w:t>иродной территории</w:t>
            </w:r>
            <w:r w:rsidRPr="00D8593C">
              <w:rPr>
                <w:rFonts w:asciiTheme="minorHAnsi" w:hAnsiTheme="minorHAnsi"/>
                <w:noProof/>
                <w:webHidden/>
                <w:sz w:val="22"/>
                <w:szCs w:val="22"/>
              </w:rPr>
              <w:tab/>
            </w:r>
            <w:r w:rsidRPr="00D8593C">
              <w:rPr>
                <w:rFonts w:asciiTheme="minorHAnsi" w:hAnsiTheme="minorHAnsi"/>
                <w:noProof/>
                <w:webHidden/>
                <w:sz w:val="22"/>
                <w:szCs w:val="22"/>
              </w:rPr>
              <w:fldChar w:fldCharType="begin"/>
            </w:r>
            <w:r w:rsidRPr="00D8593C">
              <w:rPr>
                <w:rFonts w:asciiTheme="minorHAnsi" w:hAnsiTheme="minorHAnsi"/>
                <w:noProof/>
                <w:webHidden/>
                <w:sz w:val="22"/>
                <w:szCs w:val="22"/>
              </w:rPr>
              <w:instrText xml:space="preserve"> PAGEREF _Toc473190862 \h </w:instrText>
            </w:r>
            <w:r w:rsidRPr="00D8593C">
              <w:rPr>
                <w:rFonts w:asciiTheme="minorHAnsi" w:hAnsiTheme="minorHAnsi"/>
                <w:noProof/>
                <w:webHidden/>
                <w:sz w:val="22"/>
                <w:szCs w:val="22"/>
              </w:rPr>
            </w:r>
            <w:r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3" w:history="1">
            <w:r w:rsidR="00296125" w:rsidRPr="00D8593C">
              <w:rPr>
                <w:rStyle w:val="a3"/>
                <w:rFonts w:asciiTheme="minorHAnsi" w:hAnsiTheme="minorHAnsi" w:cs="Arial"/>
                <w:bCs/>
                <w:noProof/>
                <w:color w:val="auto"/>
                <w:sz w:val="22"/>
                <w:szCs w:val="22"/>
              </w:rPr>
              <w:t>2) Категория</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_Toc473190863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4" w:history="1">
            <w:r w:rsidR="00296125" w:rsidRPr="00D8593C">
              <w:rPr>
                <w:rStyle w:val="a3"/>
                <w:rFonts w:asciiTheme="minorHAnsi" w:hAnsiTheme="minorHAnsi" w:cs="Arial"/>
                <w:bCs/>
                <w:noProof/>
                <w:color w:val="auto"/>
                <w:sz w:val="22"/>
                <w:szCs w:val="22"/>
              </w:rPr>
              <w:t>3) Значение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_Toc473190864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5" w:history="1">
            <w:r w:rsidR="00296125" w:rsidRPr="00D8593C">
              <w:rPr>
                <w:rStyle w:val="a3"/>
                <w:rFonts w:asciiTheme="minorHAnsi" w:hAnsiTheme="minorHAnsi" w:cs="Arial"/>
                <w:bCs/>
                <w:noProof/>
                <w:color w:val="auto"/>
                <w:sz w:val="22"/>
                <w:szCs w:val="22"/>
              </w:rPr>
              <w:t>4) Порядковый номер кадастрового дела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_Toc473190865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6" w:history="1">
            <w:r w:rsidR="00296125" w:rsidRPr="00D8593C">
              <w:rPr>
                <w:rStyle w:val="a3"/>
                <w:rFonts w:asciiTheme="minorHAnsi" w:hAnsiTheme="minorHAnsi" w:cs="Arial"/>
                <w:bCs/>
                <w:noProof/>
                <w:color w:val="auto"/>
                <w:sz w:val="22"/>
                <w:szCs w:val="22"/>
              </w:rPr>
              <w:t>5) Профиль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_Toc473190866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7" w:history="1">
            <w:r w:rsidR="00296125" w:rsidRPr="00D8593C">
              <w:rPr>
                <w:rStyle w:val="a3"/>
                <w:rFonts w:asciiTheme="minorHAnsi" w:hAnsiTheme="minorHAnsi" w:cs="Arial"/>
                <w:bCs/>
                <w:noProof/>
                <w:color w:val="auto"/>
                <w:sz w:val="22"/>
                <w:szCs w:val="22"/>
              </w:rPr>
              <w:t>6) Статус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_Toc473190867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8" w:history="1">
            <w:r w:rsidR="00296125" w:rsidRPr="00D8593C">
              <w:rPr>
                <w:rStyle w:val="a3"/>
                <w:rFonts w:asciiTheme="minorHAnsi" w:hAnsiTheme="minorHAnsi" w:cs="Arial"/>
                <w:bCs/>
                <w:noProof/>
                <w:color w:val="auto"/>
                <w:sz w:val="22"/>
                <w:szCs w:val="22"/>
              </w:rPr>
              <w:t>7) Дата создания</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_Toc473190868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69" w:history="1">
            <w:r w:rsidR="00296125" w:rsidRPr="00D8593C">
              <w:rPr>
                <w:rStyle w:val="a3"/>
                <w:rFonts w:asciiTheme="minorHAnsi" w:hAnsiTheme="minorHAnsi" w:cs="Arial"/>
                <w:bCs/>
                <w:noProof/>
                <w:color w:val="auto"/>
                <w:sz w:val="22"/>
                <w:szCs w:val="22"/>
              </w:rPr>
              <w:t>8) Цели создания ООПТ и ее ценность</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_Toc473190869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0" w:history="1">
            <w:r w:rsidR="00296125" w:rsidRPr="00D8593C">
              <w:rPr>
                <w:rStyle w:val="a3"/>
                <w:rFonts w:asciiTheme="minorHAnsi" w:hAnsiTheme="minorHAnsi" w:cs="Arial"/>
                <w:bCs/>
                <w:noProof/>
                <w:color w:val="auto"/>
                <w:sz w:val="22"/>
                <w:szCs w:val="22"/>
              </w:rPr>
              <w:t>9) Нормативная правовая основа функционирования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_Toc473190870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7</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1" w:history="1">
            <w:r w:rsidR="00296125" w:rsidRPr="00D8593C">
              <w:rPr>
                <w:rStyle w:val="a3"/>
                <w:rFonts w:asciiTheme="minorHAnsi" w:hAnsiTheme="minorHAnsi" w:cs="Arial"/>
                <w:bCs/>
                <w:noProof/>
                <w:color w:val="auto"/>
                <w:sz w:val="22"/>
                <w:szCs w:val="22"/>
              </w:rPr>
              <w:t>10) Ведомственная подчиненность</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_Toc473190871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9</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2" w:history="1">
            <w:r w:rsidR="00296125" w:rsidRPr="00D8593C">
              <w:rPr>
                <w:rStyle w:val="a3"/>
                <w:rFonts w:asciiTheme="minorHAnsi" w:hAnsiTheme="minorHAnsi" w:cs="Arial"/>
                <w:bCs/>
                <w:noProof/>
                <w:color w:val="auto"/>
                <w:sz w:val="22"/>
                <w:szCs w:val="22"/>
              </w:rPr>
              <w:t>11) Международный статус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_Toc473190872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9</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3" w:history="1">
            <w:r w:rsidR="00296125" w:rsidRPr="00D8593C">
              <w:rPr>
                <w:rStyle w:val="a3"/>
                <w:rFonts w:asciiTheme="minorHAnsi" w:hAnsiTheme="minorHAnsi" w:cs="Arial"/>
                <w:bCs/>
                <w:noProof/>
                <w:color w:val="auto"/>
                <w:sz w:val="22"/>
                <w:szCs w:val="22"/>
              </w:rPr>
              <w:t>12) Категория ООПТ согласно классификации Международного союза охраны природы</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_Toc473190873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9</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4" w:history="1">
            <w:r w:rsidR="00296125" w:rsidRPr="00D8593C">
              <w:rPr>
                <w:rStyle w:val="a3"/>
                <w:rFonts w:asciiTheme="minorHAnsi" w:hAnsiTheme="minorHAnsi" w:cs="Arial"/>
                <w:bCs/>
                <w:noProof/>
                <w:color w:val="auto"/>
                <w:sz w:val="22"/>
                <w:szCs w:val="22"/>
              </w:rPr>
              <w:t>13) Число отдельно расположенных, не граничащих друг с другом участков территории/акватории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_Toc473190874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9</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5" w:history="1">
            <w:r w:rsidR="00296125" w:rsidRPr="00D8593C">
              <w:rPr>
                <w:rStyle w:val="a3"/>
                <w:rFonts w:asciiTheme="minorHAnsi" w:hAnsiTheme="minorHAnsi" w:cs="Arial"/>
                <w:bCs/>
                <w:noProof/>
                <w:color w:val="auto"/>
                <w:sz w:val="22"/>
                <w:szCs w:val="22"/>
              </w:rPr>
              <w:t>14) Месторасположение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_Toc473190875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10</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6" w:history="1">
            <w:r w:rsidR="00296125" w:rsidRPr="00D8593C">
              <w:rPr>
                <w:rStyle w:val="a3"/>
                <w:rFonts w:asciiTheme="minorHAnsi" w:hAnsiTheme="minorHAnsi" w:cs="Arial"/>
                <w:bCs/>
                <w:noProof/>
                <w:color w:val="auto"/>
                <w:sz w:val="22"/>
                <w:szCs w:val="22"/>
              </w:rPr>
              <w:t>15) Географическое положение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_Toc473190876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10</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7" w:history="1">
            <w:r w:rsidR="00296125" w:rsidRPr="00D8593C">
              <w:rPr>
                <w:rStyle w:val="a3"/>
                <w:rFonts w:asciiTheme="minorHAnsi" w:hAnsiTheme="minorHAnsi" w:cs="Arial"/>
                <w:bCs/>
                <w:noProof/>
                <w:color w:val="auto"/>
                <w:sz w:val="22"/>
                <w:szCs w:val="22"/>
              </w:rPr>
              <w:t>16) Общая площадь ООПТ (га)</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_Toc473190877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21</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8" w:history="1">
            <w:r w:rsidR="00296125" w:rsidRPr="00D8593C">
              <w:rPr>
                <w:rStyle w:val="a3"/>
                <w:rFonts w:asciiTheme="minorHAnsi" w:hAnsiTheme="minorHAnsi" w:cs="Arial"/>
                <w:bCs/>
                <w:noProof/>
                <w:color w:val="auto"/>
                <w:sz w:val="22"/>
                <w:szCs w:val="22"/>
              </w:rPr>
              <w:t>17) Площадь охранной зоны ООПТ (га)</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_Toc473190878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21</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79" w:history="1">
            <w:r w:rsidR="00296125" w:rsidRPr="00D8593C">
              <w:rPr>
                <w:rStyle w:val="a3"/>
                <w:rFonts w:asciiTheme="minorHAnsi" w:hAnsiTheme="minorHAnsi" w:cs="Arial"/>
                <w:bCs/>
                <w:noProof/>
                <w:color w:val="auto"/>
                <w:sz w:val="22"/>
                <w:szCs w:val="22"/>
              </w:rPr>
              <w:t>18) Границы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_Toc473190879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21</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0" w:history="1">
            <w:r w:rsidR="00296125" w:rsidRPr="00D8593C">
              <w:rPr>
                <w:rStyle w:val="a3"/>
                <w:rFonts w:asciiTheme="minorHAnsi" w:hAnsiTheme="minorHAnsi" w:cs="Arial"/>
                <w:bCs/>
                <w:noProof/>
                <w:color w:val="auto"/>
                <w:sz w:val="22"/>
                <w:szCs w:val="22"/>
              </w:rPr>
              <w:t>19) Наличие в границах ООПТ иных особо охраняемых природных территорий</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_Toc473190880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23</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1" w:history="1">
            <w:r w:rsidR="00296125" w:rsidRPr="00D8593C">
              <w:rPr>
                <w:rStyle w:val="a3"/>
                <w:rFonts w:asciiTheme="minorHAnsi" w:hAnsiTheme="minorHAnsi" w:cs="Arial"/>
                <w:bCs/>
                <w:noProof/>
                <w:color w:val="auto"/>
                <w:sz w:val="22"/>
                <w:szCs w:val="22"/>
              </w:rPr>
              <w:t>20) Природные особенности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_Toc473190881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23</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2" w:history="1">
            <w:r w:rsidR="00296125" w:rsidRPr="00D8593C">
              <w:rPr>
                <w:rStyle w:val="a3"/>
                <w:rFonts w:asciiTheme="minorHAnsi" w:hAnsiTheme="minorHAnsi" w:cs="Arial"/>
                <w:bCs/>
                <w:noProof/>
                <w:color w:val="auto"/>
                <w:sz w:val="22"/>
                <w:szCs w:val="22"/>
              </w:rPr>
              <w:t>21) Экспликация земель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_Toc473190882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108</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3" w:history="1">
            <w:r w:rsidR="00296125" w:rsidRPr="00D8593C">
              <w:rPr>
                <w:rStyle w:val="a3"/>
                <w:rFonts w:asciiTheme="minorHAnsi" w:hAnsiTheme="minorHAnsi" w:cs="Arial"/>
                <w:bCs/>
                <w:noProof/>
                <w:color w:val="auto"/>
                <w:sz w:val="22"/>
                <w:szCs w:val="22"/>
              </w:rPr>
              <w:t>22) Негативное воздействие на ООПТ (факторы и угрозы)</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_Toc473190883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109</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4" w:history="1">
            <w:r w:rsidR="00296125" w:rsidRPr="00D8593C">
              <w:rPr>
                <w:rStyle w:val="a3"/>
                <w:rFonts w:asciiTheme="minorHAnsi" w:hAnsiTheme="minorHAnsi" w:cs="Arial"/>
                <w:bCs/>
                <w:noProof/>
                <w:color w:val="auto"/>
                <w:sz w:val="22"/>
                <w:szCs w:val="22"/>
              </w:rPr>
              <w:t>23) Юридические лица, ответственные за обеспечение охраны и функционирование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_Toc473190884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110</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5" w:history="1">
            <w:r w:rsidR="00296125" w:rsidRPr="00D8593C">
              <w:rPr>
                <w:rStyle w:val="a3"/>
                <w:rFonts w:asciiTheme="minorHAnsi" w:hAnsiTheme="minorHAnsi" w:cs="Arial"/>
                <w:bCs/>
                <w:noProof/>
                <w:color w:val="auto"/>
                <w:sz w:val="22"/>
                <w:szCs w:val="22"/>
              </w:rPr>
              <w:t>24) Сведения об иных лицах, на которые возложены обязательства по охране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_Toc473190885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111</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6" w:history="1">
            <w:r w:rsidR="00296125" w:rsidRPr="00D8593C">
              <w:rPr>
                <w:rStyle w:val="a3"/>
                <w:rFonts w:asciiTheme="minorHAnsi" w:hAnsiTheme="minorHAnsi" w:cs="Arial"/>
                <w:bCs/>
                <w:noProof/>
                <w:color w:val="auto"/>
                <w:sz w:val="22"/>
                <w:szCs w:val="22"/>
              </w:rPr>
              <w:t>25) Общий режим охраны и использования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_Toc473190886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111</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7" w:history="1">
            <w:r w:rsidR="00296125" w:rsidRPr="00D8593C">
              <w:rPr>
                <w:rStyle w:val="a3"/>
                <w:rFonts w:asciiTheme="minorHAnsi" w:hAnsiTheme="minorHAnsi" w:cs="Arial"/>
                <w:bCs/>
                <w:noProof/>
                <w:color w:val="auto"/>
                <w:sz w:val="22"/>
                <w:szCs w:val="22"/>
              </w:rPr>
              <w:t>26) Зонирование территории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_Toc473190887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113</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8" w:history="1">
            <w:r w:rsidR="00296125" w:rsidRPr="00D8593C">
              <w:rPr>
                <w:rStyle w:val="a3"/>
                <w:rFonts w:asciiTheme="minorHAnsi" w:hAnsiTheme="minorHAnsi" w:cs="Arial"/>
                <w:bCs/>
                <w:noProof/>
                <w:color w:val="auto"/>
                <w:sz w:val="22"/>
                <w:szCs w:val="22"/>
              </w:rPr>
              <w:t>27) Режим охранной зоны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_Toc473190888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113</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89" w:history="1">
            <w:r w:rsidR="00296125" w:rsidRPr="00D8593C">
              <w:rPr>
                <w:rStyle w:val="a3"/>
                <w:rFonts w:asciiTheme="minorHAnsi" w:hAnsiTheme="minorHAnsi" w:cs="Arial"/>
                <w:bCs/>
                <w:noProof/>
                <w:color w:val="auto"/>
                <w:sz w:val="22"/>
                <w:szCs w:val="22"/>
              </w:rPr>
              <w:t>28) Собственники, землепользователи, землевладельцы, арендаторы земельных участков, находящихся в границах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_Toc473190889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116</w:t>
            </w:r>
            <w:r w:rsidR="00296125" w:rsidRPr="00D8593C">
              <w:rPr>
                <w:rFonts w:asciiTheme="minorHAnsi" w:hAnsiTheme="minorHAnsi"/>
                <w:noProof/>
                <w:webHidden/>
                <w:sz w:val="22"/>
                <w:szCs w:val="22"/>
              </w:rPr>
              <w:fldChar w:fldCharType="end"/>
            </w:r>
          </w:hyperlink>
        </w:p>
        <w:p w:rsidR="00296125" w:rsidRPr="00D8593C" w:rsidRDefault="009D326D" w:rsidP="00664181">
          <w:pPr>
            <w:pStyle w:val="12"/>
            <w:tabs>
              <w:tab w:val="right" w:leader="dot" w:pos="9781"/>
            </w:tabs>
            <w:ind w:left="284" w:right="849" w:hanging="284"/>
            <w:rPr>
              <w:rFonts w:asciiTheme="minorHAnsi" w:eastAsiaTheme="minorEastAsia" w:hAnsiTheme="minorHAnsi" w:cstheme="minorBidi"/>
              <w:noProof/>
              <w:sz w:val="22"/>
              <w:szCs w:val="22"/>
            </w:rPr>
          </w:pPr>
          <w:hyperlink w:anchor="_Toc473190890" w:history="1">
            <w:r w:rsidR="00296125" w:rsidRPr="00D8593C">
              <w:rPr>
                <w:rStyle w:val="a3"/>
                <w:rFonts w:asciiTheme="minorHAnsi" w:hAnsiTheme="minorHAnsi" w:cs="Arial"/>
                <w:bCs/>
                <w:noProof/>
                <w:color w:val="auto"/>
                <w:sz w:val="22"/>
                <w:szCs w:val="22"/>
              </w:rPr>
              <w:t>29) Просветительские и рекреационные объекты на ООПТ</w:t>
            </w:r>
            <w:r w:rsidR="00296125" w:rsidRPr="00D8593C">
              <w:rPr>
                <w:rFonts w:asciiTheme="minorHAnsi" w:hAnsiTheme="minorHAnsi"/>
                <w:noProof/>
                <w:webHidden/>
                <w:sz w:val="22"/>
                <w:szCs w:val="22"/>
              </w:rPr>
              <w:tab/>
            </w:r>
            <w:r w:rsidR="00296125" w:rsidRPr="00D8593C">
              <w:rPr>
                <w:rFonts w:asciiTheme="minorHAnsi" w:hAnsiTheme="minorHAnsi"/>
                <w:noProof/>
                <w:webHidden/>
                <w:sz w:val="22"/>
                <w:szCs w:val="22"/>
              </w:rPr>
              <w:fldChar w:fldCharType="begin"/>
            </w:r>
            <w:r w:rsidR="00296125" w:rsidRPr="00D8593C">
              <w:rPr>
                <w:rFonts w:asciiTheme="minorHAnsi" w:hAnsiTheme="minorHAnsi"/>
                <w:noProof/>
                <w:webHidden/>
                <w:sz w:val="22"/>
                <w:szCs w:val="22"/>
              </w:rPr>
              <w:instrText xml:space="preserve"> PAGEREF _Toc473190890 \h </w:instrText>
            </w:r>
            <w:r w:rsidR="00296125" w:rsidRPr="00D8593C">
              <w:rPr>
                <w:rFonts w:asciiTheme="minorHAnsi" w:hAnsiTheme="minorHAnsi"/>
                <w:noProof/>
                <w:webHidden/>
                <w:sz w:val="22"/>
                <w:szCs w:val="22"/>
              </w:rPr>
            </w:r>
            <w:r w:rsidR="00296125" w:rsidRPr="00D8593C">
              <w:rPr>
                <w:rFonts w:asciiTheme="minorHAnsi" w:hAnsiTheme="minorHAnsi"/>
                <w:noProof/>
                <w:webHidden/>
                <w:sz w:val="22"/>
                <w:szCs w:val="22"/>
              </w:rPr>
              <w:fldChar w:fldCharType="separate"/>
            </w:r>
            <w:r w:rsidR="00B32297">
              <w:rPr>
                <w:rFonts w:asciiTheme="minorHAnsi" w:hAnsiTheme="minorHAnsi"/>
                <w:noProof/>
                <w:webHidden/>
                <w:sz w:val="22"/>
                <w:szCs w:val="22"/>
              </w:rPr>
              <w:t>116</w:t>
            </w:r>
            <w:r w:rsidR="00296125" w:rsidRPr="00D8593C">
              <w:rPr>
                <w:rFonts w:asciiTheme="minorHAnsi" w:hAnsiTheme="minorHAnsi"/>
                <w:noProof/>
                <w:webHidden/>
                <w:sz w:val="22"/>
                <w:szCs w:val="22"/>
              </w:rPr>
              <w:fldChar w:fldCharType="end"/>
            </w:r>
          </w:hyperlink>
        </w:p>
        <w:p w:rsidR="00296125" w:rsidRPr="00D8593C" w:rsidRDefault="00296125" w:rsidP="00664181">
          <w:pPr>
            <w:ind w:left="284" w:hanging="284"/>
          </w:pPr>
          <w:r w:rsidRPr="00D8593C">
            <w:rPr>
              <w:rFonts w:asciiTheme="minorHAnsi" w:hAnsiTheme="minorHAnsi"/>
              <w:b/>
              <w:bCs/>
              <w:sz w:val="22"/>
              <w:szCs w:val="22"/>
            </w:rPr>
            <w:fldChar w:fldCharType="end"/>
          </w:r>
        </w:p>
      </w:sdtContent>
    </w:sdt>
    <w:p w:rsidR="00296125" w:rsidRPr="00D8593C" w:rsidRDefault="00296125" w:rsidP="00296125">
      <w:pPr>
        <w:ind w:right="1558"/>
        <w:rPr>
          <w:rFonts w:asciiTheme="minorHAnsi" w:hAnsiTheme="minorHAnsi"/>
          <w:sz w:val="22"/>
          <w:szCs w:val="22"/>
        </w:rPr>
      </w:pPr>
      <w:r w:rsidRPr="00D8593C">
        <w:rPr>
          <w:rFonts w:ascii="Calibri" w:hAnsi="Calibri"/>
          <w:sz w:val="22"/>
          <w:szCs w:val="22"/>
        </w:rPr>
        <w:t>Приложения (книга приложений):</w:t>
      </w:r>
    </w:p>
    <w:tbl>
      <w:tblPr>
        <w:tblW w:w="0" w:type="auto"/>
        <w:tblLook w:val="04A0" w:firstRow="1" w:lastRow="0" w:firstColumn="1" w:lastColumn="0" w:noHBand="0" w:noVBand="1"/>
      </w:tblPr>
      <w:tblGrid>
        <w:gridCol w:w="9322"/>
      </w:tblGrid>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1. Постановление Совета Министров РСФСР от 23.02.1979 г. № 107 «Об организации Государственного заповедника «Таймырский» Главохоты РСФСР в Красноярском крае».</w:t>
            </w:r>
          </w:p>
        </w:tc>
      </w:tr>
      <w:tr w:rsidR="00D8593C" w:rsidRPr="00D8593C" w:rsidTr="00296125">
        <w:tc>
          <w:tcPr>
            <w:tcW w:w="9322" w:type="dxa"/>
            <w:shd w:val="clear" w:color="auto" w:fill="auto"/>
          </w:tcPr>
          <w:p w:rsidR="00296125" w:rsidRPr="00D8593C" w:rsidRDefault="005C5AD6" w:rsidP="001925AE">
            <w:pPr>
              <w:spacing w:before="100"/>
              <w:rPr>
                <w:rFonts w:asciiTheme="minorHAnsi" w:hAnsiTheme="minorHAnsi"/>
                <w:sz w:val="22"/>
                <w:szCs w:val="22"/>
              </w:rPr>
            </w:pPr>
            <w:r w:rsidRPr="00D8593C">
              <w:rPr>
                <w:rFonts w:asciiTheme="minorHAnsi" w:hAnsiTheme="minorHAnsi"/>
                <w:sz w:val="22"/>
                <w:szCs w:val="22"/>
              </w:rPr>
              <w:t>Приложение 2. Государственный А</w:t>
            </w:r>
            <w:r w:rsidR="00296125" w:rsidRPr="00D8593C">
              <w:rPr>
                <w:rFonts w:asciiTheme="minorHAnsi" w:hAnsiTheme="minorHAnsi"/>
                <w:sz w:val="22"/>
                <w:szCs w:val="22"/>
              </w:rPr>
              <w:t>кт Исполнительного комитета Диксонского районного Совета народных депутатов от 01.12.1981 г. Серия А-I №404451 «Государственный Акт на право пользования землей».</w:t>
            </w:r>
          </w:p>
        </w:tc>
      </w:tr>
      <w:tr w:rsidR="00D8593C" w:rsidRPr="00D8593C" w:rsidTr="00296125">
        <w:tc>
          <w:tcPr>
            <w:tcW w:w="9322" w:type="dxa"/>
            <w:shd w:val="clear" w:color="auto" w:fill="auto"/>
          </w:tcPr>
          <w:p w:rsidR="00296125" w:rsidRPr="00D8593C" w:rsidRDefault="005C5AD6" w:rsidP="008D27A4">
            <w:pPr>
              <w:spacing w:before="100"/>
              <w:rPr>
                <w:rFonts w:asciiTheme="minorHAnsi" w:hAnsiTheme="minorHAnsi"/>
                <w:sz w:val="22"/>
                <w:szCs w:val="22"/>
              </w:rPr>
            </w:pPr>
            <w:r w:rsidRPr="00D8593C">
              <w:rPr>
                <w:rFonts w:asciiTheme="minorHAnsi" w:hAnsiTheme="minorHAnsi"/>
                <w:sz w:val="22"/>
                <w:szCs w:val="22"/>
              </w:rPr>
              <w:t>Приложение 3. Государственный А</w:t>
            </w:r>
            <w:r w:rsidR="00296125" w:rsidRPr="00D8593C">
              <w:rPr>
                <w:rFonts w:asciiTheme="minorHAnsi" w:hAnsiTheme="minorHAnsi"/>
                <w:sz w:val="22"/>
                <w:szCs w:val="22"/>
              </w:rPr>
              <w:t>кт Исполнительного комитета Хатангского районного Совета народных депутатов от 01.12.1981 г. Серия А-I №250225 «Государственный Акт на право пользования землей».</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4. Распоряжение Правительства РФ от 9.07.1994 г. № 1087-р «Об образовании Арктического участка Государственного природного заповедника «Таймырский».</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5. Постановление Администрации Таймырского (Долгано-Ненецкого) автономного округа от 05.12.1994 г. № 177 «О создании охранной зоны «Бикада» госзаповедника «Таймырский» на территории Хатангского района».</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6. Учреждение юстиции по государственной регистрации прав на недвижимое имущество и сделок с ним на территории Таймырского (Долгано-Ненецкого) автономного округа от 31.07.2003 г. № 84 АВ 010305 «Свидетельство о государственной регистрации права».</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lastRenderedPageBreak/>
              <w:t>Приложение 7. Сертификат MAB UNESCO от 25.10.1995 г. «Таймырский Биосферный Заповедник признаётся как часть международной сети Биосферных Резерватов».</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8. Приказ Министерства природных ресурсов и экологии РФ от 27.02.2009г. №48, от 26.03.2009 г №71 «Изменения, вносимые в положение о Федеральном государственном учреждении «Государственный природный биосферный заповедник «Таймырский» (с изменениями, утвержденными приказом Министерства природных ресурсов Российской Федерации от 17.03.2005 г. № 66)».</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9. Приказ Министерства природных ресурсов Российской Федерации от 16.05.2003 г. №428 «Положение о федеральном государственном учреждении «Государственный природный биосферный заповедник «Таймырский» (с изменениями, утвержденными приказом Министерства природных ресурсов Российской Федерации от 17.03.2005 г. № 66)».</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10. Описание границ госзаповедника «Таймырский».</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11. Положение об охранной зоне «Бикада» ФГУ «Государственный природный биосферный заповедник «Таймырский».</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12. Описание границ охранной зоны «Бикада».</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13. Приказ Министерства природных ресурсов и экологии РФ от 13.08.2012 г. № 237 «Реорганизовать в форме слияния Заповедники «Большой Арктический», «Таймырский», «Путоранский» в ФГБУ «Заповедники Таймыра».</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 xml:space="preserve">Приложение 14. </w:t>
            </w:r>
            <w:r w:rsidR="00D55A07" w:rsidRPr="00D8593C">
              <w:rPr>
                <w:rFonts w:ascii="Calibri" w:hAnsi="Calibri"/>
                <w:sz w:val="22"/>
                <w:szCs w:val="22"/>
              </w:rPr>
              <w:t xml:space="preserve">Приказ </w:t>
            </w:r>
            <w:r w:rsidR="00D55A07" w:rsidRPr="00D8593C">
              <w:rPr>
                <w:rFonts w:ascii="Calibri" w:hAnsi="Calibri" w:cs="Arial"/>
                <w:sz w:val="22"/>
                <w:szCs w:val="22"/>
              </w:rPr>
              <w:t xml:space="preserve">Министерство природных ресурсов и экологии РФ </w:t>
            </w:r>
            <w:r w:rsidR="00D55A07" w:rsidRPr="00D8593C">
              <w:rPr>
                <w:rFonts w:ascii="Calibri" w:hAnsi="Calibri"/>
                <w:sz w:val="22"/>
                <w:szCs w:val="22"/>
              </w:rPr>
              <w:t>от 16.07.2019 № 465 «Об утверждении Устава Федерального государственного бюджетного учреждения «Объединенная дирекция заповедников Таймыра»</w:t>
            </w:r>
          </w:p>
        </w:tc>
      </w:tr>
      <w:tr w:rsidR="00D8593C" w:rsidRPr="00D8593C" w:rsidTr="00296125">
        <w:tc>
          <w:tcPr>
            <w:tcW w:w="9322" w:type="dxa"/>
            <w:shd w:val="clear" w:color="auto" w:fill="auto"/>
          </w:tcPr>
          <w:p w:rsidR="00296125" w:rsidRPr="00D8593C" w:rsidRDefault="00296125" w:rsidP="00CE47BE">
            <w:pPr>
              <w:spacing w:before="100"/>
              <w:rPr>
                <w:rFonts w:asciiTheme="minorHAnsi" w:hAnsiTheme="minorHAnsi"/>
                <w:sz w:val="22"/>
                <w:szCs w:val="22"/>
              </w:rPr>
            </w:pPr>
            <w:r w:rsidRPr="00D8593C">
              <w:rPr>
                <w:rFonts w:asciiTheme="minorHAnsi" w:hAnsiTheme="minorHAnsi"/>
                <w:sz w:val="22"/>
                <w:szCs w:val="22"/>
              </w:rPr>
              <w:t xml:space="preserve">Приложение 15. Карта-схема размещения участков заповедника «Таймырский» </w:t>
            </w:r>
          </w:p>
        </w:tc>
      </w:tr>
      <w:tr w:rsidR="00D8593C" w:rsidRPr="00D8593C" w:rsidTr="00296125">
        <w:tc>
          <w:tcPr>
            <w:tcW w:w="9322" w:type="dxa"/>
            <w:shd w:val="clear" w:color="auto" w:fill="auto"/>
          </w:tcPr>
          <w:p w:rsidR="00296125" w:rsidRPr="00D8593C" w:rsidRDefault="00296125" w:rsidP="008D27A4">
            <w:pPr>
              <w:spacing w:before="100"/>
              <w:rPr>
                <w:rFonts w:asciiTheme="minorHAnsi" w:hAnsiTheme="minorHAnsi"/>
                <w:sz w:val="22"/>
                <w:szCs w:val="22"/>
              </w:rPr>
            </w:pPr>
            <w:r w:rsidRPr="00D8593C">
              <w:rPr>
                <w:rFonts w:asciiTheme="minorHAnsi" w:hAnsiTheme="minorHAnsi"/>
                <w:sz w:val="22"/>
                <w:szCs w:val="22"/>
              </w:rPr>
              <w:t>Приложение 16. Карты участков Государственного природного биосферного заповедника «Таймырский»</w:t>
            </w:r>
          </w:p>
        </w:tc>
      </w:tr>
    </w:tbl>
    <w:p w:rsidR="00296125" w:rsidRPr="00D8593C" w:rsidRDefault="00296125" w:rsidP="007667D2">
      <w:pPr>
        <w:numPr>
          <w:ilvl w:val="0"/>
          <w:numId w:val="16"/>
        </w:numPr>
        <w:spacing w:line="276" w:lineRule="auto"/>
        <w:jc w:val="both"/>
        <w:rPr>
          <w:rFonts w:asciiTheme="minorHAnsi" w:hAnsiTheme="minorHAnsi"/>
          <w:sz w:val="22"/>
          <w:szCs w:val="22"/>
        </w:rPr>
      </w:pPr>
      <w:r w:rsidRPr="00D8593C">
        <w:rPr>
          <w:rFonts w:asciiTheme="minorHAnsi" w:hAnsiTheme="minorHAnsi"/>
          <w:sz w:val="22"/>
          <w:szCs w:val="22"/>
        </w:rPr>
        <w:t xml:space="preserve">Карта Основной тундровой территории заповедника </w:t>
      </w:r>
    </w:p>
    <w:p w:rsidR="00296125" w:rsidRPr="00D8593C" w:rsidRDefault="00296125" w:rsidP="007667D2">
      <w:pPr>
        <w:numPr>
          <w:ilvl w:val="0"/>
          <w:numId w:val="16"/>
        </w:numPr>
        <w:spacing w:line="276" w:lineRule="auto"/>
        <w:jc w:val="both"/>
        <w:rPr>
          <w:rFonts w:asciiTheme="minorHAnsi" w:hAnsiTheme="minorHAnsi"/>
          <w:sz w:val="22"/>
          <w:szCs w:val="22"/>
        </w:rPr>
      </w:pPr>
      <w:r w:rsidRPr="00D8593C">
        <w:rPr>
          <w:rFonts w:asciiTheme="minorHAnsi" w:hAnsiTheme="minorHAnsi"/>
          <w:sz w:val="22"/>
          <w:szCs w:val="22"/>
        </w:rPr>
        <w:t xml:space="preserve">Карта участка «Ары-Мас» </w:t>
      </w:r>
    </w:p>
    <w:p w:rsidR="00296125" w:rsidRPr="00D8593C" w:rsidRDefault="00296125" w:rsidP="007667D2">
      <w:pPr>
        <w:numPr>
          <w:ilvl w:val="0"/>
          <w:numId w:val="16"/>
        </w:numPr>
        <w:spacing w:line="276" w:lineRule="auto"/>
        <w:jc w:val="both"/>
        <w:rPr>
          <w:rFonts w:asciiTheme="minorHAnsi" w:hAnsiTheme="minorHAnsi"/>
          <w:sz w:val="22"/>
          <w:szCs w:val="22"/>
        </w:rPr>
      </w:pPr>
      <w:r w:rsidRPr="00D8593C">
        <w:rPr>
          <w:rFonts w:asciiTheme="minorHAnsi" w:hAnsiTheme="minorHAnsi"/>
          <w:sz w:val="22"/>
          <w:szCs w:val="22"/>
        </w:rPr>
        <w:t xml:space="preserve">Карта участка «Лукунский» </w:t>
      </w:r>
    </w:p>
    <w:p w:rsidR="00296125" w:rsidRPr="00D8593C" w:rsidRDefault="00296125" w:rsidP="007667D2">
      <w:pPr>
        <w:numPr>
          <w:ilvl w:val="0"/>
          <w:numId w:val="16"/>
        </w:numPr>
        <w:spacing w:line="276" w:lineRule="auto"/>
        <w:jc w:val="both"/>
        <w:rPr>
          <w:rFonts w:asciiTheme="minorHAnsi" w:hAnsiTheme="minorHAnsi"/>
          <w:sz w:val="22"/>
          <w:szCs w:val="22"/>
        </w:rPr>
      </w:pPr>
      <w:r w:rsidRPr="00D8593C">
        <w:rPr>
          <w:rFonts w:asciiTheme="minorHAnsi" w:hAnsiTheme="minorHAnsi"/>
          <w:sz w:val="22"/>
          <w:szCs w:val="22"/>
        </w:rPr>
        <w:t xml:space="preserve">Карта Арктического участка </w:t>
      </w:r>
    </w:p>
    <w:p w:rsidR="00296125" w:rsidRPr="00D8593C" w:rsidRDefault="00296125" w:rsidP="007667D2">
      <w:pPr>
        <w:numPr>
          <w:ilvl w:val="0"/>
          <w:numId w:val="16"/>
        </w:numPr>
        <w:spacing w:line="276" w:lineRule="auto"/>
        <w:jc w:val="both"/>
        <w:rPr>
          <w:rFonts w:asciiTheme="minorHAnsi" w:hAnsiTheme="minorHAnsi"/>
          <w:sz w:val="22"/>
          <w:szCs w:val="22"/>
        </w:rPr>
      </w:pPr>
      <w:r w:rsidRPr="00D8593C">
        <w:rPr>
          <w:rFonts w:asciiTheme="minorHAnsi" w:hAnsiTheme="minorHAnsi"/>
          <w:sz w:val="22"/>
          <w:szCs w:val="22"/>
        </w:rPr>
        <w:t xml:space="preserve">Карта охранной зоны «Бикада» </w:t>
      </w:r>
    </w:p>
    <w:tbl>
      <w:tblPr>
        <w:tblW w:w="0" w:type="auto"/>
        <w:tblLook w:val="04A0" w:firstRow="1" w:lastRow="0" w:firstColumn="1" w:lastColumn="0" w:noHBand="0" w:noVBand="1"/>
      </w:tblPr>
      <w:tblGrid>
        <w:gridCol w:w="9322"/>
      </w:tblGrid>
      <w:tr w:rsidR="00296125" w:rsidRPr="00D8593C" w:rsidTr="00ED2E61">
        <w:tc>
          <w:tcPr>
            <w:tcW w:w="9322" w:type="dxa"/>
            <w:shd w:val="clear" w:color="auto" w:fill="auto"/>
          </w:tcPr>
          <w:p w:rsidR="00296125" w:rsidRPr="00D8593C" w:rsidRDefault="00296125" w:rsidP="007F4531">
            <w:pPr>
              <w:spacing w:before="100"/>
              <w:rPr>
                <w:rFonts w:asciiTheme="minorHAnsi" w:hAnsiTheme="minorHAnsi"/>
                <w:sz w:val="22"/>
                <w:szCs w:val="22"/>
              </w:rPr>
            </w:pPr>
            <w:r w:rsidRPr="00D8593C">
              <w:rPr>
                <w:rFonts w:asciiTheme="minorHAnsi" w:hAnsiTheme="minorHAnsi"/>
                <w:sz w:val="22"/>
                <w:szCs w:val="22"/>
              </w:rPr>
              <w:t>Приложение 1</w:t>
            </w:r>
            <w:r w:rsidR="007F4531" w:rsidRPr="00D8593C">
              <w:rPr>
                <w:rFonts w:asciiTheme="minorHAnsi" w:hAnsiTheme="minorHAnsi"/>
                <w:sz w:val="22"/>
                <w:szCs w:val="22"/>
              </w:rPr>
              <w:t>7</w:t>
            </w:r>
            <w:r w:rsidRPr="00D8593C">
              <w:rPr>
                <w:rFonts w:asciiTheme="minorHAnsi" w:hAnsiTheme="minorHAnsi"/>
                <w:sz w:val="22"/>
                <w:szCs w:val="22"/>
              </w:rPr>
              <w:t>. Координаты поворотных точек (электронное приложение)</w:t>
            </w:r>
          </w:p>
        </w:tc>
      </w:tr>
    </w:tbl>
    <w:p w:rsidR="00296125" w:rsidRPr="00D8593C" w:rsidRDefault="00296125" w:rsidP="00296125">
      <w:pPr>
        <w:rPr>
          <w:rFonts w:asciiTheme="minorHAnsi" w:hAnsiTheme="minorHAnsi"/>
          <w:sz w:val="22"/>
          <w:szCs w:val="22"/>
        </w:rPr>
      </w:pPr>
    </w:p>
    <w:p w:rsidR="00296125" w:rsidRPr="00D8593C" w:rsidRDefault="00296125">
      <w:pPr>
        <w:rPr>
          <w:rFonts w:ascii="Calibri" w:hAnsi="Calibri"/>
          <w:sz w:val="22"/>
          <w:szCs w:val="22"/>
        </w:rPr>
      </w:pPr>
      <w:r w:rsidRPr="00D8593C">
        <w:rPr>
          <w:rFonts w:ascii="Calibri" w:hAnsi="Calibri"/>
          <w:sz w:val="22"/>
          <w:szCs w:val="22"/>
        </w:rPr>
        <w:br w:type="page"/>
      </w:r>
    </w:p>
    <w:p w:rsidR="00FC5F16" w:rsidRPr="00D8593C" w:rsidRDefault="00BE7F87" w:rsidP="008B7B41">
      <w:pPr>
        <w:keepNext/>
        <w:keepLines/>
        <w:widowControl w:val="0"/>
        <w:ind w:firstLine="709"/>
        <w:outlineLvl w:val="0"/>
        <w:rPr>
          <w:rFonts w:ascii="Calibri" w:hAnsi="Calibri" w:cs="Arial"/>
          <w:bCs/>
          <w:i/>
          <w:sz w:val="22"/>
          <w:szCs w:val="22"/>
        </w:rPr>
      </w:pPr>
      <w:bookmarkStart w:id="6" w:name="_Toc473190862"/>
      <w:r w:rsidRPr="00D8593C">
        <w:rPr>
          <w:rFonts w:ascii="Calibri" w:hAnsi="Calibri" w:cs="Arial"/>
          <w:bCs/>
          <w:i/>
          <w:sz w:val="22"/>
          <w:szCs w:val="22"/>
        </w:rPr>
        <w:lastRenderedPageBreak/>
        <w:t>1) Название особо охраняемой природной территории</w:t>
      </w:r>
      <w:bookmarkEnd w:id="5"/>
      <w:bookmarkEnd w:id="6"/>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Государственный природный заповедник «Таймырский»</w:t>
      </w:r>
    </w:p>
    <w:p w:rsidR="00405095" w:rsidRPr="00D8593C" w:rsidRDefault="00405095" w:rsidP="00296125">
      <w:pPr>
        <w:rPr>
          <w:rFonts w:ascii="Calibri" w:hAnsi="Calibri"/>
          <w:szCs w:val="22"/>
        </w:rPr>
      </w:pPr>
      <w:bookmarkStart w:id="7" w:name="_Toc370222810"/>
    </w:p>
    <w:p w:rsidR="00FC5F16" w:rsidRPr="00D8593C" w:rsidRDefault="00BE7F87" w:rsidP="008B7B41">
      <w:pPr>
        <w:keepNext/>
        <w:keepLines/>
        <w:widowControl w:val="0"/>
        <w:ind w:firstLine="709"/>
        <w:outlineLvl w:val="0"/>
        <w:rPr>
          <w:rFonts w:ascii="Calibri" w:hAnsi="Calibri" w:cs="Arial"/>
          <w:bCs/>
          <w:i/>
          <w:sz w:val="22"/>
          <w:szCs w:val="22"/>
        </w:rPr>
      </w:pPr>
      <w:bookmarkStart w:id="8" w:name="_Toc473190863"/>
      <w:r w:rsidRPr="00D8593C">
        <w:rPr>
          <w:rFonts w:ascii="Calibri" w:hAnsi="Calibri" w:cs="Arial"/>
          <w:bCs/>
          <w:i/>
          <w:sz w:val="22"/>
          <w:szCs w:val="22"/>
        </w:rPr>
        <w:t>2) Категория</w:t>
      </w:r>
      <w:bookmarkEnd w:id="7"/>
      <w:bookmarkEnd w:id="8"/>
      <w:r w:rsidRPr="00D8593C">
        <w:rPr>
          <w:rFonts w:ascii="Calibri" w:hAnsi="Calibri" w:cs="Arial"/>
          <w:bCs/>
          <w:i/>
          <w:sz w:val="22"/>
          <w:szCs w:val="22"/>
        </w:rPr>
        <w:t xml:space="preserve"> </w:t>
      </w:r>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Государственный природный заповедник (биосферный)</w:t>
      </w:r>
    </w:p>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9" w:name="_Toc370222811"/>
      <w:bookmarkStart w:id="10" w:name="_Toc473190864"/>
      <w:r w:rsidRPr="00D8593C">
        <w:rPr>
          <w:rFonts w:ascii="Calibri" w:hAnsi="Calibri" w:cs="Arial"/>
          <w:bCs/>
          <w:i/>
          <w:sz w:val="22"/>
          <w:szCs w:val="22"/>
        </w:rPr>
        <w:t>3) Значение ООПТ</w:t>
      </w:r>
      <w:bookmarkEnd w:id="9"/>
      <w:bookmarkEnd w:id="10"/>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Федеральное значение</w:t>
      </w:r>
    </w:p>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11" w:name="_Toc370222812"/>
      <w:bookmarkStart w:id="12" w:name="_Toc473190865"/>
      <w:r w:rsidRPr="00D8593C">
        <w:rPr>
          <w:rFonts w:ascii="Calibri" w:hAnsi="Calibri" w:cs="Arial"/>
          <w:bCs/>
          <w:i/>
          <w:sz w:val="22"/>
          <w:szCs w:val="22"/>
        </w:rPr>
        <w:t>4) Порядковый номер кадастрового дела ООПТ</w:t>
      </w:r>
      <w:bookmarkEnd w:id="11"/>
      <w:bookmarkEnd w:id="12"/>
    </w:p>
    <w:p w:rsidR="002A2047" w:rsidRPr="00D8593C" w:rsidRDefault="00F4243E" w:rsidP="008B7B41">
      <w:pPr>
        <w:widowControl w:val="0"/>
        <w:ind w:firstLine="709"/>
        <w:jc w:val="both"/>
        <w:rPr>
          <w:rFonts w:ascii="Calibri" w:hAnsi="Calibri"/>
          <w:sz w:val="22"/>
          <w:szCs w:val="22"/>
        </w:rPr>
      </w:pPr>
      <w:r w:rsidRPr="00D8593C">
        <w:rPr>
          <w:rFonts w:ascii="Calibri" w:hAnsi="Calibri"/>
          <w:sz w:val="22"/>
          <w:szCs w:val="22"/>
        </w:rPr>
        <w:t>044</w:t>
      </w:r>
    </w:p>
    <w:p w:rsidR="00274B94" w:rsidRPr="00D8593C" w:rsidRDefault="00274B94"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13" w:name="_Toc370222813"/>
      <w:bookmarkStart w:id="14" w:name="_Toc473190866"/>
      <w:r w:rsidRPr="00D8593C">
        <w:rPr>
          <w:rFonts w:ascii="Calibri" w:hAnsi="Calibri" w:cs="Arial"/>
          <w:bCs/>
          <w:i/>
          <w:sz w:val="22"/>
          <w:szCs w:val="22"/>
        </w:rPr>
        <w:t>5) Профиль ООПТ</w:t>
      </w:r>
      <w:bookmarkEnd w:id="13"/>
      <w:bookmarkEnd w:id="14"/>
    </w:p>
    <w:p w:rsidR="00FC5F16" w:rsidRPr="00D8593C" w:rsidRDefault="00EA2838" w:rsidP="008B7B41">
      <w:pPr>
        <w:widowControl w:val="0"/>
        <w:ind w:firstLine="709"/>
        <w:jc w:val="both"/>
        <w:rPr>
          <w:rFonts w:ascii="Calibri" w:hAnsi="Calibri"/>
          <w:sz w:val="22"/>
          <w:szCs w:val="22"/>
        </w:rPr>
      </w:pPr>
      <w:r w:rsidRPr="00D8593C">
        <w:rPr>
          <w:rFonts w:ascii="Calibri" w:hAnsi="Calibri"/>
          <w:sz w:val="22"/>
          <w:szCs w:val="22"/>
        </w:rPr>
        <w:t>Не определен</w:t>
      </w:r>
    </w:p>
    <w:p w:rsidR="00EA2838" w:rsidRPr="00D8593C" w:rsidRDefault="00EA2838"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15" w:name="_Toc370222814"/>
      <w:bookmarkStart w:id="16" w:name="_Toc473190867"/>
      <w:r w:rsidRPr="00D8593C">
        <w:rPr>
          <w:rFonts w:ascii="Calibri" w:hAnsi="Calibri" w:cs="Arial"/>
          <w:bCs/>
          <w:i/>
          <w:sz w:val="22"/>
          <w:szCs w:val="22"/>
        </w:rPr>
        <w:t>6) Статус ООПТ</w:t>
      </w:r>
      <w:bookmarkEnd w:id="15"/>
      <w:bookmarkEnd w:id="16"/>
    </w:p>
    <w:p w:rsidR="00FB53DE" w:rsidRPr="00D8593C" w:rsidRDefault="00FB53DE" w:rsidP="008B7B41">
      <w:pPr>
        <w:widowControl w:val="0"/>
        <w:ind w:firstLine="709"/>
        <w:jc w:val="both"/>
        <w:rPr>
          <w:rFonts w:ascii="Calibri" w:hAnsi="Calibri"/>
          <w:sz w:val="22"/>
          <w:szCs w:val="22"/>
        </w:rPr>
      </w:pPr>
      <w:r w:rsidRPr="00D8593C">
        <w:rPr>
          <w:rFonts w:ascii="Calibri" w:hAnsi="Calibri"/>
          <w:sz w:val="22"/>
          <w:szCs w:val="22"/>
        </w:rPr>
        <w:t>Действующая</w:t>
      </w:r>
    </w:p>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17" w:name="_Toc370222815"/>
      <w:bookmarkStart w:id="18" w:name="_Toc473190868"/>
      <w:r w:rsidRPr="00D8593C">
        <w:rPr>
          <w:rFonts w:ascii="Calibri" w:hAnsi="Calibri" w:cs="Arial"/>
          <w:bCs/>
          <w:i/>
          <w:sz w:val="22"/>
          <w:szCs w:val="22"/>
        </w:rPr>
        <w:t>7) Дата создания</w:t>
      </w:r>
      <w:bookmarkEnd w:id="17"/>
      <w:bookmarkEnd w:id="18"/>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23 февраля 1979 года</w:t>
      </w:r>
    </w:p>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19" w:name="_Toc370222816"/>
      <w:bookmarkStart w:id="20" w:name="_Toc473190869"/>
      <w:r w:rsidRPr="00D8593C">
        <w:rPr>
          <w:rFonts w:ascii="Calibri" w:hAnsi="Calibri" w:cs="Arial"/>
          <w:bCs/>
          <w:i/>
          <w:sz w:val="22"/>
          <w:szCs w:val="22"/>
        </w:rPr>
        <w:t>8) Цели создания ООПТ и ее ценность</w:t>
      </w:r>
      <w:bookmarkEnd w:id="19"/>
      <w:bookmarkEnd w:id="20"/>
    </w:p>
    <w:p w:rsidR="00FC5F16" w:rsidRPr="00D8593C" w:rsidRDefault="00BE7F87" w:rsidP="008B7B41">
      <w:pPr>
        <w:widowControl w:val="0"/>
        <w:ind w:firstLine="709"/>
        <w:jc w:val="both"/>
        <w:rPr>
          <w:rFonts w:ascii="Calibri" w:hAnsi="Calibri"/>
          <w:sz w:val="22"/>
          <w:szCs w:val="22"/>
        </w:rPr>
      </w:pPr>
      <w:r w:rsidRPr="00D8593C">
        <w:rPr>
          <w:rFonts w:ascii="Calibri" w:hAnsi="Calibri"/>
          <w:b/>
          <w:sz w:val="22"/>
          <w:szCs w:val="22"/>
        </w:rPr>
        <w:t>Цель</w:t>
      </w:r>
      <w:r w:rsidRPr="00D8593C">
        <w:rPr>
          <w:rFonts w:ascii="Calibri" w:hAnsi="Calibri"/>
          <w:sz w:val="22"/>
          <w:szCs w:val="22"/>
        </w:rPr>
        <w:t>: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FC5F16" w:rsidRPr="00D8593C" w:rsidRDefault="00BE7F87" w:rsidP="008B7B41">
      <w:pPr>
        <w:widowControl w:val="0"/>
        <w:ind w:firstLine="709"/>
        <w:jc w:val="both"/>
        <w:rPr>
          <w:rFonts w:ascii="Calibri" w:hAnsi="Calibri"/>
          <w:sz w:val="22"/>
          <w:szCs w:val="22"/>
        </w:rPr>
      </w:pPr>
      <w:r w:rsidRPr="00D8593C">
        <w:rPr>
          <w:rFonts w:ascii="Calibri" w:hAnsi="Calibri"/>
          <w:b/>
          <w:sz w:val="22"/>
          <w:szCs w:val="22"/>
        </w:rPr>
        <w:t>Задачи</w:t>
      </w:r>
      <w:r w:rsidRPr="00D8593C">
        <w:rPr>
          <w:rFonts w:ascii="Calibri" w:hAnsi="Calibri"/>
          <w:sz w:val="22"/>
          <w:szCs w:val="22"/>
        </w:rPr>
        <w:t>: 1) выполнение мероприятий по сохранению в естественном состоянии природных комплексов (противопожарные и биотехнические мероприятия</w:t>
      </w:r>
      <w:r w:rsidR="00F9384C" w:rsidRPr="00D8593C">
        <w:rPr>
          <w:rFonts w:ascii="Calibri" w:hAnsi="Calibri"/>
          <w:sz w:val="22"/>
          <w:szCs w:val="22"/>
        </w:rPr>
        <w:t>, м</w:t>
      </w:r>
      <w:r w:rsidRPr="00D8593C">
        <w:rPr>
          <w:rFonts w:ascii="Calibri" w:hAnsi="Calibri"/>
          <w:sz w:val="22"/>
          <w:szCs w:val="22"/>
        </w:rPr>
        <w:t>ероприятия по охране и защите лесов); 2)выявление и пресечение нарушений установденного режима или иных правил охраны и использования окружающей среды и природных ресурсов на территории заповедника и его охранной зоны, привлечение виновных лиц к установлненной законом ответственности (включая мероприятия, связанные с обеспечением и ведением производства по делам об административных правонарушениях); 3) выполнение научно-исследовательских работ. направленных на разработку и внедрение научных методов сохранения биологического разнообразия и поддержания в естественном состоянии природных комплексов и объектов, а также на оценку и прогноз экологической обстановки в регионе); 4) выполнение эколого-просветительской работы; 5) выполнение работ в области экологического мониторинга.</w:t>
      </w:r>
    </w:p>
    <w:p w:rsidR="00FC5F16" w:rsidRPr="00D8593C" w:rsidRDefault="00BE7F87" w:rsidP="008B7B41">
      <w:pPr>
        <w:widowControl w:val="0"/>
        <w:ind w:firstLine="709"/>
        <w:jc w:val="both"/>
        <w:rPr>
          <w:rFonts w:ascii="Calibri" w:hAnsi="Calibri"/>
          <w:sz w:val="22"/>
          <w:szCs w:val="22"/>
        </w:rPr>
      </w:pPr>
      <w:r w:rsidRPr="00D8593C">
        <w:rPr>
          <w:rFonts w:ascii="Calibri" w:hAnsi="Calibri"/>
          <w:b/>
          <w:sz w:val="22"/>
          <w:szCs w:val="22"/>
        </w:rPr>
        <w:t>Научная ценность</w:t>
      </w:r>
      <w:r w:rsidRPr="00D8593C">
        <w:rPr>
          <w:rFonts w:ascii="Calibri" w:hAnsi="Calibri"/>
          <w:sz w:val="22"/>
          <w:szCs w:val="22"/>
        </w:rPr>
        <w:t>: участки "Ары-Мас" и "Лукунский" - самые северные в мире редколестья из лиственницы Гмелина с сопутствующей им флорой и фауной. Основная тундровая территория - места массовых летних скоплений дикого северного оленя, места массового гнездования и линьки водоплавающих птиц, в т.ч. краснозобой казарки, пискульки и др.; горы Бырранга - самая северная в мире материковая горная система, оз. Левинсон-Лессинга - уникальное разломное озеро с глубинами до 130 м.; малоизученные популяции ценных видов рыб (арктический голец, сиг-валек и др.). Арктический участок - лежбища лаптевского моржа, места размножениея белого медведя, местообитания морских млекопитающих, участки гнездования редких приморских видов птиц. Охранная зона "Бикада" (и другие северные участки заповедника) - ядро популячции и места концентраций реаклиматизированного на Таймыре овцебыка.</w:t>
      </w:r>
    </w:p>
    <w:p w:rsidR="00FC5F16" w:rsidRPr="00D8593C" w:rsidRDefault="00BE7F87" w:rsidP="008B7B41">
      <w:pPr>
        <w:widowControl w:val="0"/>
        <w:ind w:firstLine="709"/>
        <w:jc w:val="both"/>
        <w:rPr>
          <w:rFonts w:ascii="Calibri" w:hAnsi="Calibri"/>
          <w:sz w:val="22"/>
          <w:szCs w:val="22"/>
        </w:rPr>
      </w:pPr>
      <w:r w:rsidRPr="00D8593C">
        <w:rPr>
          <w:rFonts w:ascii="Calibri" w:hAnsi="Calibri"/>
          <w:b/>
          <w:sz w:val="22"/>
          <w:szCs w:val="22"/>
        </w:rPr>
        <w:t>Эколого-просветительская ценность</w:t>
      </w:r>
      <w:r w:rsidRPr="00D8593C">
        <w:rPr>
          <w:rFonts w:ascii="Calibri" w:hAnsi="Calibri"/>
          <w:sz w:val="22"/>
          <w:szCs w:val="22"/>
        </w:rPr>
        <w:t>: в заповеднике имеется 2 музея (посетителей в 201</w:t>
      </w:r>
      <w:r w:rsidR="00BE7CF0" w:rsidRPr="00D8593C">
        <w:rPr>
          <w:rFonts w:ascii="Calibri" w:hAnsi="Calibri"/>
          <w:sz w:val="22"/>
          <w:szCs w:val="22"/>
        </w:rPr>
        <w:t>3</w:t>
      </w:r>
      <w:r w:rsidRPr="00D8593C">
        <w:rPr>
          <w:rFonts w:ascii="Calibri" w:hAnsi="Calibri"/>
          <w:sz w:val="22"/>
          <w:szCs w:val="22"/>
        </w:rPr>
        <w:t xml:space="preserve"> году - 2</w:t>
      </w:r>
      <w:r w:rsidR="003B7A55" w:rsidRPr="00D8593C">
        <w:rPr>
          <w:rFonts w:ascii="Calibri" w:hAnsi="Calibri"/>
          <w:sz w:val="22"/>
          <w:szCs w:val="22"/>
        </w:rPr>
        <w:t>00</w:t>
      </w:r>
      <w:r w:rsidRPr="00D8593C">
        <w:rPr>
          <w:rFonts w:ascii="Calibri" w:hAnsi="Calibri"/>
          <w:sz w:val="22"/>
          <w:szCs w:val="22"/>
        </w:rPr>
        <w:t>0)</w:t>
      </w:r>
      <w:r w:rsidR="003B7A55" w:rsidRPr="00D8593C">
        <w:rPr>
          <w:rFonts w:ascii="Calibri" w:hAnsi="Calibri"/>
          <w:sz w:val="22"/>
          <w:szCs w:val="22"/>
        </w:rPr>
        <w:t xml:space="preserve">, </w:t>
      </w:r>
      <w:r w:rsidRPr="00D8593C">
        <w:rPr>
          <w:rFonts w:ascii="Calibri" w:hAnsi="Calibri"/>
          <w:sz w:val="22"/>
          <w:szCs w:val="22"/>
        </w:rPr>
        <w:t>визит-центр (посетителей в 201</w:t>
      </w:r>
      <w:r w:rsidR="00BE7CF0" w:rsidRPr="00D8593C">
        <w:rPr>
          <w:rFonts w:ascii="Calibri" w:hAnsi="Calibri"/>
          <w:sz w:val="22"/>
          <w:szCs w:val="22"/>
        </w:rPr>
        <w:t>3</w:t>
      </w:r>
      <w:r w:rsidRPr="00D8593C">
        <w:rPr>
          <w:rFonts w:ascii="Calibri" w:hAnsi="Calibri"/>
          <w:sz w:val="22"/>
          <w:szCs w:val="22"/>
        </w:rPr>
        <w:t xml:space="preserve"> году - </w:t>
      </w:r>
      <w:r w:rsidR="003B7A55" w:rsidRPr="00D8593C">
        <w:rPr>
          <w:rFonts w:ascii="Calibri" w:hAnsi="Calibri"/>
          <w:sz w:val="22"/>
          <w:szCs w:val="22"/>
        </w:rPr>
        <w:t>500</w:t>
      </w:r>
      <w:r w:rsidRPr="00D8593C">
        <w:rPr>
          <w:rFonts w:ascii="Calibri" w:hAnsi="Calibri"/>
          <w:sz w:val="22"/>
          <w:szCs w:val="22"/>
        </w:rPr>
        <w:t>)</w:t>
      </w:r>
      <w:r w:rsidR="003B7A55" w:rsidRPr="00D8593C">
        <w:rPr>
          <w:rFonts w:ascii="Calibri" w:hAnsi="Calibri"/>
          <w:sz w:val="22"/>
          <w:szCs w:val="22"/>
        </w:rPr>
        <w:t>, и информационный центр</w:t>
      </w:r>
      <w:r w:rsidR="00FE430F" w:rsidRPr="00D8593C">
        <w:rPr>
          <w:rFonts w:ascii="Calibri" w:hAnsi="Calibri"/>
          <w:sz w:val="22"/>
          <w:szCs w:val="22"/>
        </w:rPr>
        <w:t xml:space="preserve"> (посетителей в 2013 году - 600)</w:t>
      </w:r>
      <w:r w:rsidRPr="00D8593C">
        <w:rPr>
          <w:rFonts w:ascii="Calibri" w:hAnsi="Calibri"/>
          <w:sz w:val="22"/>
          <w:szCs w:val="22"/>
        </w:rPr>
        <w:t xml:space="preserve">. </w:t>
      </w:r>
      <w:r w:rsidR="00FE430F" w:rsidRPr="00D8593C">
        <w:rPr>
          <w:rFonts w:ascii="Calibri" w:hAnsi="Calibri"/>
          <w:sz w:val="22"/>
          <w:szCs w:val="22"/>
        </w:rPr>
        <w:t xml:space="preserve">Имеется </w:t>
      </w:r>
      <w:r w:rsidR="00110A35" w:rsidRPr="00D8593C">
        <w:rPr>
          <w:rFonts w:ascii="Calibri" w:hAnsi="Calibri"/>
          <w:sz w:val="22"/>
          <w:szCs w:val="22"/>
        </w:rPr>
        <w:t>э</w:t>
      </w:r>
      <w:r w:rsidR="00FE430F" w:rsidRPr="00D8593C">
        <w:rPr>
          <w:rFonts w:ascii="Calibri" w:hAnsi="Calibri"/>
          <w:sz w:val="22"/>
          <w:szCs w:val="22"/>
        </w:rPr>
        <w:t>кскурсионный тур «Легенды озера Богатырь-Куоль»</w:t>
      </w:r>
      <w:r w:rsidR="00110A35" w:rsidRPr="00D8593C">
        <w:rPr>
          <w:rFonts w:ascii="Calibri" w:hAnsi="Calibri"/>
          <w:sz w:val="22"/>
          <w:szCs w:val="22"/>
        </w:rPr>
        <w:t>.</w:t>
      </w:r>
    </w:p>
    <w:p w:rsidR="00BA57A9" w:rsidRPr="00D8593C" w:rsidRDefault="00BE7F87" w:rsidP="008B7B41">
      <w:pPr>
        <w:widowControl w:val="0"/>
        <w:ind w:firstLine="709"/>
        <w:jc w:val="both"/>
        <w:rPr>
          <w:rFonts w:ascii="Calibri" w:hAnsi="Calibri"/>
          <w:sz w:val="22"/>
          <w:szCs w:val="22"/>
        </w:rPr>
      </w:pPr>
      <w:r w:rsidRPr="00D8593C">
        <w:rPr>
          <w:rFonts w:ascii="Calibri" w:hAnsi="Calibri"/>
          <w:b/>
          <w:sz w:val="22"/>
          <w:szCs w:val="22"/>
        </w:rPr>
        <w:t>Экономическая ценность</w:t>
      </w:r>
      <w:r w:rsidR="00BA57A9" w:rsidRPr="00D8593C">
        <w:rPr>
          <w:rFonts w:ascii="Calibri" w:hAnsi="Calibri"/>
          <w:sz w:val="22"/>
          <w:szCs w:val="22"/>
        </w:rPr>
        <w:t xml:space="preserve">: </w:t>
      </w:r>
      <w:r w:rsidR="00A666DE" w:rsidRPr="00D8593C">
        <w:rPr>
          <w:rFonts w:ascii="Calibri" w:hAnsi="Calibri"/>
          <w:sz w:val="22"/>
          <w:szCs w:val="22"/>
        </w:rPr>
        <w:t>Данных нет</w:t>
      </w:r>
      <w:r w:rsidR="00BA57A9" w:rsidRPr="00D8593C">
        <w:rPr>
          <w:rFonts w:ascii="Calibri" w:hAnsi="Calibri"/>
          <w:sz w:val="22"/>
          <w:szCs w:val="22"/>
        </w:rPr>
        <w:t>.</w:t>
      </w:r>
    </w:p>
    <w:p w:rsidR="00FC5F16" w:rsidRPr="00D8593C" w:rsidRDefault="00BE7F87" w:rsidP="008B7B41">
      <w:pPr>
        <w:widowControl w:val="0"/>
        <w:ind w:firstLine="709"/>
        <w:jc w:val="both"/>
        <w:rPr>
          <w:rFonts w:ascii="Calibri" w:hAnsi="Calibri"/>
          <w:sz w:val="22"/>
          <w:szCs w:val="22"/>
        </w:rPr>
      </w:pPr>
      <w:r w:rsidRPr="00D8593C">
        <w:rPr>
          <w:rFonts w:ascii="Calibri" w:hAnsi="Calibri"/>
          <w:b/>
          <w:sz w:val="22"/>
          <w:szCs w:val="22"/>
        </w:rPr>
        <w:t>Культурно-историческая ценность</w:t>
      </w:r>
      <w:r w:rsidRPr="00D8593C">
        <w:rPr>
          <w:rFonts w:ascii="Calibri" w:hAnsi="Calibri"/>
          <w:sz w:val="22"/>
          <w:szCs w:val="22"/>
        </w:rPr>
        <w:t>: имеются 2 описанных, но официально не документированных памятника культуры - 1) Археологическая стоянка IV века до н.э. на ручье Олений</w:t>
      </w:r>
      <w:r w:rsidR="00A666DE" w:rsidRPr="00D8593C">
        <w:rPr>
          <w:rFonts w:ascii="Calibri" w:hAnsi="Calibri"/>
          <w:sz w:val="22"/>
          <w:szCs w:val="22"/>
        </w:rPr>
        <w:t>,</w:t>
      </w:r>
      <w:r w:rsidRPr="00D8593C">
        <w:rPr>
          <w:rFonts w:ascii="Calibri" w:hAnsi="Calibri"/>
          <w:sz w:val="22"/>
          <w:szCs w:val="22"/>
        </w:rPr>
        <w:t xml:space="preserve"> на территории Верхне-Таймырского заповедного участка – наиболее древний археологический памятник культурного наследия в Арктике; 2) Ясачное зимовье 1747 года на заповедном участке «Ары-Мас».</w:t>
      </w:r>
    </w:p>
    <w:p w:rsidR="00FC5F16" w:rsidRPr="00D8593C" w:rsidRDefault="00FC5F16" w:rsidP="008B7B41">
      <w:pPr>
        <w:widowControl w:val="0"/>
        <w:ind w:firstLine="709"/>
        <w:jc w:val="both"/>
        <w:rPr>
          <w:rFonts w:ascii="Calibri" w:hAnsi="Calibri"/>
          <w:sz w:val="22"/>
          <w:szCs w:val="22"/>
        </w:rPr>
      </w:pPr>
    </w:p>
    <w:p w:rsidR="00FB53DE" w:rsidRPr="00D8593C" w:rsidRDefault="00FB53DE" w:rsidP="00296125">
      <w:pPr>
        <w:rPr>
          <w:rFonts w:ascii="Calibri" w:hAnsi="Calibri" w:cs="Arial"/>
          <w:bCs/>
          <w:i/>
          <w:sz w:val="22"/>
          <w:szCs w:val="22"/>
        </w:rPr>
        <w:sectPr w:rsidR="00FB53DE" w:rsidRPr="00D8593C" w:rsidSect="007176EB">
          <w:footerReference w:type="default" r:id="rId14"/>
          <w:footerReference w:type="first" r:id="rId15"/>
          <w:type w:val="continuous"/>
          <w:pgSz w:w="11906" w:h="16838"/>
          <w:pgMar w:top="1134" w:right="851" w:bottom="1134" w:left="1134" w:header="567" w:footer="567" w:gutter="0"/>
          <w:cols w:space="708"/>
          <w:titlePg/>
          <w:docGrid w:linePitch="360"/>
        </w:sectPr>
      </w:pPr>
      <w:bookmarkStart w:id="21" w:name="_Toc370222817"/>
    </w:p>
    <w:p w:rsidR="00FC5F16" w:rsidRPr="00D8593C" w:rsidRDefault="00BE7F87" w:rsidP="008B7B41">
      <w:pPr>
        <w:keepNext/>
        <w:keepLines/>
        <w:widowControl w:val="0"/>
        <w:ind w:firstLine="709"/>
        <w:outlineLvl w:val="0"/>
        <w:rPr>
          <w:rFonts w:ascii="Calibri" w:hAnsi="Calibri" w:cs="Arial"/>
          <w:bCs/>
          <w:i/>
          <w:sz w:val="22"/>
          <w:szCs w:val="22"/>
        </w:rPr>
      </w:pPr>
      <w:bookmarkStart w:id="22" w:name="_Toc473190870"/>
      <w:r w:rsidRPr="00D8593C">
        <w:rPr>
          <w:rFonts w:ascii="Calibri" w:hAnsi="Calibri" w:cs="Arial"/>
          <w:bCs/>
          <w:i/>
          <w:sz w:val="22"/>
          <w:szCs w:val="22"/>
        </w:rPr>
        <w:lastRenderedPageBreak/>
        <w:t xml:space="preserve">9) </w:t>
      </w:r>
      <w:bookmarkEnd w:id="21"/>
      <w:r w:rsidR="00AA63FF" w:rsidRPr="00D8593C">
        <w:rPr>
          <w:rFonts w:ascii="Calibri" w:hAnsi="Calibri" w:cs="Arial"/>
          <w:bCs/>
          <w:i/>
          <w:sz w:val="22"/>
          <w:szCs w:val="22"/>
        </w:rPr>
        <w:t>Нормативная правовая основа функционирования ООПТ</w:t>
      </w:r>
      <w:bookmarkEnd w:id="22"/>
    </w:p>
    <w:tbl>
      <w:tblPr>
        <w:tblW w:w="49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19"/>
        <w:gridCol w:w="1655"/>
        <w:gridCol w:w="1648"/>
        <w:gridCol w:w="1311"/>
        <w:gridCol w:w="1139"/>
        <w:gridCol w:w="2694"/>
        <w:gridCol w:w="1559"/>
        <w:gridCol w:w="4015"/>
      </w:tblGrid>
      <w:tr w:rsidR="00D8593C" w:rsidRPr="00271E43" w:rsidTr="00832FE3">
        <w:trPr>
          <w:cantSplit/>
          <w:trHeight w:val="291"/>
          <w:jc w:val="center"/>
        </w:trPr>
        <w:tc>
          <w:tcPr>
            <w:tcW w:w="14440" w:type="dxa"/>
            <w:gridSpan w:val="8"/>
            <w:tcMar>
              <w:left w:w="51" w:type="dxa"/>
              <w:right w:w="51" w:type="dxa"/>
            </w:tcMar>
            <w:vAlign w:val="center"/>
          </w:tcPr>
          <w:p w:rsidR="00FB53DE" w:rsidRPr="00271E43" w:rsidRDefault="00FB53DE" w:rsidP="008B7B41">
            <w:pPr>
              <w:keepNext/>
              <w:widowControl w:val="0"/>
              <w:ind w:left="38" w:right="291"/>
              <w:jc w:val="center"/>
              <w:rPr>
                <w:rFonts w:ascii="Calibri" w:hAnsi="Calibri" w:cs="Arial"/>
                <w:b/>
                <w:sz w:val="20"/>
                <w:szCs w:val="20"/>
              </w:rPr>
            </w:pPr>
            <w:r w:rsidRPr="00271E43">
              <w:rPr>
                <w:rFonts w:ascii="Calibri" w:hAnsi="Calibri" w:cs="Arial"/>
                <w:b/>
                <w:sz w:val="20"/>
                <w:szCs w:val="20"/>
              </w:rPr>
              <w:t>Правоустанавливающие документы:</w:t>
            </w:r>
          </w:p>
        </w:tc>
      </w:tr>
      <w:tr w:rsidR="00D8593C" w:rsidRPr="00D8593C" w:rsidTr="00160AC0">
        <w:trPr>
          <w:cantSplit/>
          <w:trHeight w:val="742"/>
          <w:jc w:val="center"/>
        </w:trPr>
        <w:tc>
          <w:tcPr>
            <w:tcW w:w="419" w:type="dxa"/>
            <w:tcBorders>
              <w:right w:val="single" w:sz="4" w:space="0" w:color="auto"/>
            </w:tcBorders>
            <w:tcMar>
              <w:left w:w="51" w:type="dxa"/>
              <w:right w:w="51" w:type="dxa"/>
            </w:tcMar>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 xml:space="preserve">№  </w:t>
            </w:r>
          </w:p>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п/п</w:t>
            </w:r>
          </w:p>
        </w:tc>
        <w:tc>
          <w:tcPr>
            <w:tcW w:w="1655" w:type="dxa"/>
            <w:tcBorders>
              <w:left w:val="single" w:sz="4" w:space="0" w:color="auto"/>
            </w:tcBorders>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Категория правового акта</w:t>
            </w:r>
          </w:p>
        </w:tc>
        <w:tc>
          <w:tcPr>
            <w:tcW w:w="1648" w:type="dxa"/>
            <w:tcMar>
              <w:left w:w="51" w:type="dxa"/>
              <w:right w:w="51" w:type="dxa"/>
            </w:tcMar>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Название органа власти, принявшего правовой акт</w:t>
            </w:r>
          </w:p>
        </w:tc>
        <w:tc>
          <w:tcPr>
            <w:tcW w:w="1311" w:type="dxa"/>
            <w:tcMar>
              <w:left w:w="51" w:type="dxa"/>
              <w:right w:w="51" w:type="dxa"/>
            </w:tcMar>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Дата принятия правового акта</w:t>
            </w:r>
          </w:p>
        </w:tc>
        <w:tc>
          <w:tcPr>
            <w:tcW w:w="1139" w:type="dxa"/>
            <w:tcMar>
              <w:left w:w="51" w:type="dxa"/>
              <w:right w:w="51" w:type="dxa"/>
            </w:tcMar>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Номер правового акта</w:t>
            </w:r>
          </w:p>
        </w:tc>
        <w:tc>
          <w:tcPr>
            <w:tcW w:w="2694" w:type="dxa"/>
            <w:tcBorders>
              <w:right w:val="single" w:sz="4" w:space="0" w:color="auto"/>
            </w:tcBorders>
            <w:tcMar>
              <w:left w:w="51" w:type="dxa"/>
              <w:right w:w="51" w:type="dxa"/>
            </w:tcMar>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Полное название документа</w:t>
            </w:r>
          </w:p>
        </w:tc>
        <w:tc>
          <w:tcPr>
            <w:tcW w:w="1559" w:type="dxa"/>
            <w:tcBorders>
              <w:left w:val="single" w:sz="4" w:space="0" w:color="auto"/>
            </w:tcBorders>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Площадь ООПТ, определенная этим документом</w:t>
            </w:r>
          </w:p>
        </w:tc>
        <w:tc>
          <w:tcPr>
            <w:tcW w:w="4015" w:type="dxa"/>
            <w:tcMar>
              <w:left w:w="51" w:type="dxa"/>
              <w:right w:w="51" w:type="dxa"/>
            </w:tcMar>
            <w:vAlign w:val="center"/>
          </w:tcPr>
          <w:p w:rsidR="00FB53DE" w:rsidRPr="00D8593C" w:rsidRDefault="00FB53DE" w:rsidP="00465E7E">
            <w:pPr>
              <w:keepNext/>
              <w:widowControl w:val="0"/>
              <w:suppressAutoHyphens/>
              <w:jc w:val="center"/>
              <w:rPr>
                <w:rFonts w:ascii="Calibri" w:hAnsi="Calibri" w:cs="Arial"/>
                <w:sz w:val="20"/>
                <w:szCs w:val="20"/>
              </w:rPr>
            </w:pPr>
            <w:r w:rsidRPr="00D8593C">
              <w:rPr>
                <w:rFonts w:ascii="Calibri" w:hAnsi="Calibri" w:cs="Arial"/>
                <w:sz w:val="20"/>
                <w:szCs w:val="20"/>
              </w:rPr>
              <w:t>Краткое содержание документа</w:t>
            </w:r>
          </w:p>
        </w:tc>
      </w:tr>
      <w:tr w:rsidR="00D8593C" w:rsidRPr="00D8593C" w:rsidTr="00160AC0">
        <w:trPr>
          <w:cantSplit/>
          <w:jc w:val="center"/>
        </w:trPr>
        <w:tc>
          <w:tcPr>
            <w:tcW w:w="419" w:type="dxa"/>
            <w:tcBorders>
              <w:right w:val="single" w:sz="4" w:space="0" w:color="auto"/>
            </w:tcBorders>
            <w:tcMar>
              <w:left w:w="51" w:type="dxa"/>
              <w:right w:w="51" w:type="dxa"/>
            </w:tcMar>
          </w:tcPr>
          <w:p w:rsidR="001C6A85" w:rsidRPr="00D8593C" w:rsidRDefault="001C6A85" w:rsidP="008B7B41">
            <w:pPr>
              <w:widowControl w:val="0"/>
              <w:jc w:val="center"/>
              <w:rPr>
                <w:rFonts w:ascii="Calibri" w:hAnsi="Calibri" w:cs="Arial"/>
                <w:sz w:val="20"/>
                <w:szCs w:val="20"/>
              </w:rPr>
            </w:pPr>
            <w:r w:rsidRPr="00D8593C">
              <w:rPr>
                <w:rFonts w:ascii="Calibri" w:hAnsi="Calibri" w:cs="Arial"/>
                <w:sz w:val="20"/>
                <w:szCs w:val="20"/>
              </w:rPr>
              <w:t>1</w:t>
            </w:r>
          </w:p>
        </w:tc>
        <w:tc>
          <w:tcPr>
            <w:tcW w:w="1655" w:type="dxa"/>
            <w:tcBorders>
              <w:left w:val="single" w:sz="4" w:space="0" w:color="auto"/>
            </w:tcBorders>
          </w:tcPr>
          <w:p w:rsidR="001C6A85" w:rsidRPr="00D8593C" w:rsidRDefault="001C6A85" w:rsidP="008B7B41">
            <w:pPr>
              <w:widowControl w:val="0"/>
              <w:rPr>
                <w:rFonts w:ascii="Calibri" w:hAnsi="Calibri"/>
                <w:sz w:val="20"/>
                <w:szCs w:val="20"/>
              </w:rPr>
            </w:pPr>
            <w:r w:rsidRPr="00D8593C">
              <w:rPr>
                <w:rFonts w:ascii="Calibri" w:hAnsi="Calibri"/>
                <w:sz w:val="20"/>
                <w:szCs w:val="20"/>
              </w:rPr>
              <w:t>Постановление</w:t>
            </w:r>
          </w:p>
        </w:tc>
        <w:tc>
          <w:tcPr>
            <w:tcW w:w="1648" w:type="dxa"/>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Совет Министров РСФСР</w:t>
            </w:r>
          </w:p>
        </w:tc>
        <w:tc>
          <w:tcPr>
            <w:tcW w:w="1311" w:type="dxa"/>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23.02.1979</w:t>
            </w:r>
          </w:p>
        </w:tc>
        <w:tc>
          <w:tcPr>
            <w:tcW w:w="1139" w:type="dxa"/>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107</w:t>
            </w:r>
          </w:p>
        </w:tc>
        <w:tc>
          <w:tcPr>
            <w:tcW w:w="2694" w:type="dxa"/>
            <w:tcBorders>
              <w:right w:val="single" w:sz="4" w:space="0" w:color="auto"/>
            </w:tcBorders>
            <w:tcMar>
              <w:left w:w="51" w:type="dxa"/>
              <w:right w:w="51" w:type="dxa"/>
            </w:tcMar>
          </w:tcPr>
          <w:p w:rsidR="001C6A85" w:rsidRPr="00D8593C" w:rsidRDefault="001C6A85" w:rsidP="00274C63">
            <w:pPr>
              <w:widowControl w:val="0"/>
              <w:rPr>
                <w:rFonts w:ascii="Calibri" w:hAnsi="Calibri"/>
                <w:sz w:val="20"/>
                <w:szCs w:val="20"/>
              </w:rPr>
            </w:pPr>
            <w:r w:rsidRPr="00D8593C">
              <w:rPr>
                <w:rFonts w:ascii="Calibri" w:hAnsi="Calibri"/>
                <w:sz w:val="20"/>
                <w:szCs w:val="20"/>
              </w:rPr>
              <w:t>Об орг</w:t>
            </w:r>
            <w:r w:rsidR="00274C63" w:rsidRPr="00D8593C">
              <w:rPr>
                <w:rFonts w:ascii="Calibri" w:hAnsi="Calibri"/>
                <w:sz w:val="20"/>
                <w:szCs w:val="20"/>
              </w:rPr>
              <w:t>а</w:t>
            </w:r>
            <w:r w:rsidRPr="00D8593C">
              <w:rPr>
                <w:rFonts w:ascii="Calibri" w:hAnsi="Calibri"/>
                <w:sz w:val="20"/>
                <w:szCs w:val="20"/>
              </w:rPr>
              <w:t>низации Государственного заповедника «Таймырский» Главохоты РСФСР в Красноярском крае</w:t>
            </w:r>
          </w:p>
        </w:tc>
        <w:tc>
          <w:tcPr>
            <w:tcW w:w="1559" w:type="dxa"/>
            <w:tcBorders>
              <w:left w:val="single" w:sz="4" w:space="0" w:color="auto"/>
            </w:tcBorders>
          </w:tcPr>
          <w:p w:rsidR="001C6A85" w:rsidRPr="00D8593C" w:rsidRDefault="001C6A85" w:rsidP="008B7B41">
            <w:pPr>
              <w:widowControl w:val="0"/>
              <w:rPr>
                <w:rFonts w:ascii="Calibri" w:hAnsi="Calibri"/>
                <w:sz w:val="20"/>
                <w:szCs w:val="20"/>
              </w:rPr>
            </w:pPr>
            <w:r w:rsidRPr="00D8593C">
              <w:rPr>
                <w:rFonts w:ascii="Calibri" w:hAnsi="Calibri"/>
                <w:sz w:val="20"/>
                <w:szCs w:val="20"/>
              </w:rPr>
              <w:t>1</w:t>
            </w:r>
            <w:r w:rsidR="00BE0D48" w:rsidRPr="00D8593C">
              <w:rPr>
                <w:rFonts w:ascii="Calibri" w:hAnsi="Calibri"/>
                <w:sz w:val="20"/>
                <w:szCs w:val="20"/>
              </w:rPr>
              <w:t xml:space="preserve"> </w:t>
            </w:r>
            <w:r w:rsidRPr="00D8593C">
              <w:rPr>
                <w:rFonts w:ascii="Calibri" w:hAnsi="Calibri"/>
                <w:sz w:val="20"/>
                <w:szCs w:val="20"/>
              </w:rPr>
              <w:t>348</w:t>
            </w:r>
            <w:r w:rsidR="00BE0D48" w:rsidRPr="00D8593C">
              <w:rPr>
                <w:rFonts w:ascii="Calibri" w:hAnsi="Calibri"/>
                <w:sz w:val="20"/>
                <w:szCs w:val="20"/>
              </w:rPr>
              <w:t xml:space="preserve"> </w:t>
            </w:r>
            <w:r w:rsidRPr="00D8593C">
              <w:rPr>
                <w:rFonts w:ascii="Calibri" w:hAnsi="Calibri"/>
                <w:sz w:val="20"/>
                <w:szCs w:val="20"/>
              </w:rPr>
              <w:t>316</w:t>
            </w:r>
            <w:r w:rsidR="00AA7852" w:rsidRPr="00D8593C">
              <w:rPr>
                <w:rFonts w:ascii="Calibri" w:hAnsi="Calibri"/>
                <w:sz w:val="20"/>
                <w:szCs w:val="20"/>
              </w:rPr>
              <w:t xml:space="preserve"> га</w:t>
            </w:r>
          </w:p>
        </w:tc>
        <w:tc>
          <w:tcPr>
            <w:tcW w:w="4015" w:type="dxa"/>
            <w:tcMar>
              <w:left w:w="51" w:type="dxa"/>
              <w:right w:w="51" w:type="dxa"/>
            </w:tcMar>
          </w:tcPr>
          <w:p w:rsidR="001C6A85" w:rsidRPr="00D8593C" w:rsidRDefault="00965D05" w:rsidP="008B7B41">
            <w:pPr>
              <w:widowControl w:val="0"/>
              <w:rPr>
                <w:rFonts w:ascii="Calibri" w:hAnsi="Calibri" w:cs="Arial"/>
                <w:sz w:val="20"/>
                <w:szCs w:val="20"/>
              </w:rPr>
            </w:pPr>
            <w:r w:rsidRPr="00D8593C">
              <w:rPr>
                <w:rFonts w:ascii="Calibri" w:hAnsi="Calibri" w:cs="Arial"/>
                <w:sz w:val="20"/>
                <w:szCs w:val="20"/>
              </w:rPr>
              <w:t xml:space="preserve">Принять предложение </w:t>
            </w:r>
            <w:r w:rsidR="002929C4" w:rsidRPr="00D8593C">
              <w:rPr>
                <w:rFonts w:ascii="Calibri" w:hAnsi="Calibri" w:cs="Arial"/>
                <w:sz w:val="20"/>
                <w:szCs w:val="20"/>
              </w:rPr>
              <w:t>К</w:t>
            </w:r>
            <w:r w:rsidRPr="00D8593C">
              <w:rPr>
                <w:rFonts w:ascii="Calibri" w:hAnsi="Calibri" w:cs="Arial"/>
                <w:sz w:val="20"/>
                <w:szCs w:val="20"/>
              </w:rPr>
              <w:t>расноярского крайисполкома об организации заповедника с предоставлением 1133412 га в Хатангском районе и 190630 га в Диксонсокм районе земель из Госзапаса. Изъять 24274 га из замель Туруханского лесхоза</w:t>
            </w:r>
          </w:p>
        </w:tc>
      </w:tr>
      <w:tr w:rsidR="00D8593C" w:rsidRPr="00D8593C" w:rsidTr="00160AC0">
        <w:trPr>
          <w:cantSplit/>
          <w:jc w:val="center"/>
        </w:trPr>
        <w:tc>
          <w:tcPr>
            <w:tcW w:w="419" w:type="dxa"/>
            <w:tcBorders>
              <w:right w:val="single" w:sz="4" w:space="0" w:color="auto"/>
            </w:tcBorders>
            <w:tcMar>
              <w:left w:w="51" w:type="dxa"/>
              <w:right w:w="51" w:type="dxa"/>
            </w:tcMar>
          </w:tcPr>
          <w:p w:rsidR="001C6A85" w:rsidRPr="00D8593C" w:rsidRDefault="003E1600" w:rsidP="003E1600">
            <w:pPr>
              <w:widowControl w:val="0"/>
              <w:jc w:val="center"/>
              <w:rPr>
                <w:rFonts w:ascii="Calibri" w:hAnsi="Calibri" w:cs="Arial"/>
                <w:sz w:val="20"/>
                <w:szCs w:val="20"/>
              </w:rPr>
            </w:pPr>
            <w:r w:rsidRPr="00D8593C">
              <w:rPr>
                <w:rFonts w:ascii="Calibri" w:hAnsi="Calibri" w:cs="Arial"/>
                <w:sz w:val="20"/>
                <w:szCs w:val="20"/>
              </w:rPr>
              <w:t>2</w:t>
            </w:r>
          </w:p>
        </w:tc>
        <w:tc>
          <w:tcPr>
            <w:tcW w:w="1655" w:type="dxa"/>
            <w:tcBorders>
              <w:left w:val="single" w:sz="4" w:space="0" w:color="auto"/>
            </w:tcBorders>
          </w:tcPr>
          <w:p w:rsidR="001C6A85" w:rsidRPr="00D8593C" w:rsidRDefault="001C6A85" w:rsidP="008B7B41">
            <w:pPr>
              <w:widowControl w:val="0"/>
              <w:rPr>
                <w:rFonts w:ascii="Calibri" w:hAnsi="Calibri"/>
                <w:sz w:val="20"/>
                <w:szCs w:val="20"/>
              </w:rPr>
            </w:pPr>
            <w:r w:rsidRPr="00D8593C">
              <w:rPr>
                <w:rFonts w:ascii="Calibri" w:hAnsi="Calibri"/>
                <w:sz w:val="20"/>
                <w:szCs w:val="20"/>
              </w:rPr>
              <w:t>Распоряжение</w:t>
            </w:r>
          </w:p>
        </w:tc>
        <w:tc>
          <w:tcPr>
            <w:tcW w:w="1648" w:type="dxa"/>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Правительство РФ</w:t>
            </w:r>
          </w:p>
        </w:tc>
        <w:tc>
          <w:tcPr>
            <w:tcW w:w="1311" w:type="dxa"/>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09.07.1994</w:t>
            </w:r>
          </w:p>
        </w:tc>
        <w:tc>
          <w:tcPr>
            <w:tcW w:w="1139" w:type="dxa"/>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1087-р</w:t>
            </w:r>
          </w:p>
        </w:tc>
        <w:tc>
          <w:tcPr>
            <w:tcW w:w="2694" w:type="dxa"/>
            <w:tcBorders>
              <w:right w:val="single" w:sz="4" w:space="0" w:color="auto"/>
            </w:tcBorders>
            <w:tcMar>
              <w:left w:w="51" w:type="dxa"/>
              <w:right w:w="51" w:type="dxa"/>
            </w:tcMar>
          </w:tcPr>
          <w:p w:rsidR="001C6A85" w:rsidRPr="00D8593C" w:rsidRDefault="001C6A85" w:rsidP="008B7B41">
            <w:pPr>
              <w:widowControl w:val="0"/>
              <w:rPr>
                <w:rFonts w:ascii="Calibri" w:hAnsi="Calibri"/>
                <w:sz w:val="20"/>
                <w:szCs w:val="20"/>
              </w:rPr>
            </w:pPr>
            <w:r w:rsidRPr="00D8593C">
              <w:rPr>
                <w:rFonts w:ascii="Calibri" w:hAnsi="Calibri"/>
                <w:sz w:val="20"/>
                <w:szCs w:val="20"/>
              </w:rPr>
              <w:t xml:space="preserve">Образование Арктического участка </w:t>
            </w:r>
            <w:r w:rsidR="00B10094" w:rsidRPr="00D8593C">
              <w:rPr>
                <w:rFonts w:ascii="Calibri" w:hAnsi="Calibri"/>
                <w:sz w:val="20"/>
                <w:szCs w:val="20"/>
              </w:rPr>
              <w:t xml:space="preserve">государственного </w:t>
            </w:r>
            <w:r w:rsidRPr="00D8593C">
              <w:rPr>
                <w:rFonts w:ascii="Calibri" w:hAnsi="Calibri"/>
                <w:sz w:val="20"/>
                <w:szCs w:val="20"/>
              </w:rPr>
              <w:t>природного заповедника «Таймырский»</w:t>
            </w:r>
          </w:p>
        </w:tc>
        <w:tc>
          <w:tcPr>
            <w:tcW w:w="1559" w:type="dxa"/>
            <w:tcBorders>
              <w:left w:val="single" w:sz="4" w:space="0" w:color="auto"/>
            </w:tcBorders>
          </w:tcPr>
          <w:p w:rsidR="001C6A85" w:rsidRPr="00D8593C" w:rsidRDefault="001C6A85" w:rsidP="008B7B41">
            <w:pPr>
              <w:widowControl w:val="0"/>
              <w:rPr>
                <w:rFonts w:ascii="Calibri" w:hAnsi="Calibri"/>
                <w:sz w:val="20"/>
                <w:szCs w:val="20"/>
              </w:rPr>
            </w:pPr>
            <w:r w:rsidRPr="00D8593C">
              <w:rPr>
                <w:rFonts w:ascii="Calibri" w:hAnsi="Calibri"/>
                <w:sz w:val="20"/>
                <w:szCs w:val="20"/>
              </w:rPr>
              <w:t>433</w:t>
            </w:r>
            <w:r w:rsidR="00BE0D48" w:rsidRPr="00D8593C">
              <w:rPr>
                <w:rFonts w:ascii="Calibri" w:hAnsi="Calibri"/>
                <w:sz w:val="20"/>
                <w:szCs w:val="20"/>
              </w:rPr>
              <w:t xml:space="preserve"> </w:t>
            </w:r>
            <w:r w:rsidRPr="00D8593C">
              <w:rPr>
                <w:rFonts w:ascii="Calibri" w:hAnsi="Calibri"/>
                <w:sz w:val="20"/>
                <w:szCs w:val="20"/>
              </w:rPr>
              <w:t>220</w:t>
            </w:r>
            <w:r w:rsidR="00AA7852" w:rsidRPr="00D8593C">
              <w:rPr>
                <w:rFonts w:ascii="Calibri" w:hAnsi="Calibri"/>
                <w:sz w:val="20"/>
                <w:szCs w:val="20"/>
              </w:rPr>
              <w:t xml:space="preserve"> га</w:t>
            </w:r>
          </w:p>
        </w:tc>
        <w:tc>
          <w:tcPr>
            <w:tcW w:w="4015" w:type="dxa"/>
            <w:tcMar>
              <w:left w:w="51" w:type="dxa"/>
              <w:right w:w="51" w:type="dxa"/>
            </w:tcMar>
          </w:tcPr>
          <w:p w:rsidR="001C6A85" w:rsidRPr="00D8593C" w:rsidRDefault="005D7F8E" w:rsidP="008B7B41">
            <w:pPr>
              <w:widowControl w:val="0"/>
              <w:rPr>
                <w:rFonts w:ascii="Calibri" w:hAnsi="Calibri" w:cs="Arial"/>
                <w:sz w:val="20"/>
                <w:szCs w:val="20"/>
              </w:rPr>
            </w:pPr>
            <w:r w:rsidRPr="00D8593C">
              <w:rPr>
                <w:rFonts w:ascii="Calibri" w:hAnsi="Calibri" w:cs="Arial"/>
                <w:sz w:val="20"/>
                <w:szCs w:val="20"/>
              </w:rPr>
              <w:t xml:space="preserve">Создание Арктического участка площадью </w:t>
            </w:r>
            <w:r w:rsidRPr="00D8593C">
              <w:rPr>
                <w:rFonts w:ascii="Calibri" w:hAnsi="Calibri"/>
                <w:sz w:val="20"/>
                <w:szCs w:val="20"/>
              </w:rPr>
              <w:t>433220 га из земель запаса 41500 га и земель совхоза «Арктический» 391720 га</w:t>
            </w:r>
            <w:r w:rsidRPr="00D8593C">
              <w:rPr>
                <w:rFonts w:ascii="Calibri" w:hAnsi="Calibri" w:cs="Arial"/>
                <w:sz w:val="20"/>
                <w:szCs w:val="20"/>
              </w:rPr>
              <w:t xml:space="preserve"> с выделением биосферного полигона площадью 391720 га</w:t>
            </w:r>
          </w:p>
        </w:tc>
      </w:tr>
    </w:tbl>
    <w:p w:rsidR="000805CF" w:rsidRDefault="000805CF"/>
    <w:tbl>
      <w:tblPr>
        <w:tblW w:w="49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19"/>
        <w:gridCol w:w="1445"/>
        <w:gridCol w:w="2876"/>
        <w:gridCol w:w="1126"/>
        <w:gridCol w:w="873"/>
        <w:gridCol w:w="1874"/>
        <w:gridCol w:w="1497"/>
        <w:gridCol w:w="4330"/>
      </w:tblGrid>
      <w:tr w:rsidR="00D8593C" w:rsidRPr="00271E43" w:rsidTr="00832FE3">
        <w:trPr>
          <w:cantSplit/>
          <w:trHeight w:val="275"/>
          <w:jc w:val="center"/>
        </w:trPr>
        <w:tc>
          <w:tcPr>
            <w:tcW w:w="14440" w:type="dxa"/>
            <w:gridSpan w:val="8"/>
            <w:tcMar>
              <w:left w:w="51" w:type="dxa"/>
              <w:right w:w="51" w:type="dxa"/>
            </w:tcMar>
            <w:vAlign w:val="center"/>
          </w:tcPr>
          <w:p w:rsidR="00FB53DE" w:rsidRPr="00271E43" w:rsidRDefault="00FB53DE" w:rsidP="008B7B41">
            <w:pPr>
              <w:keepNext/>
              <w:widowControl w:val="0"/>
              <w:ind w:right="255"/>
              <w:jc w:val="center"/>
              <w:rPr>
                <w:rFonts w:ascii="Calibri" w:hAnsi="Calibri" w:cs="Arial"/>
                <w:b/>
                <w:sz w:val="20"/>
                <w:szCs w:val="20"/>
              </w:rPr>
            </w:pPr>
            <w:r w:rsidRPr="00271E43">
              <w:rPr>
                <w:rFonts w:ascii="Calibri" w:hAnsi="Calibri" w:cs="Arial"/>
                <w:b/>
                <w:sz w:val="20"/>
                <w:szCs w:val="20"/>
              </w:rPr>
              <w:t>Правоудостоверяющие документы</w:t>
            </w:r>
          </w:p>
        </w:tc>
      </w:tr>
      <w:tr w:rsidR="00D8593C" w:rsidRPr="00D8593C" w:rsidTr="00D55BD8">
        <w:trPr>
          <w:cantSplit/>
          <w:trHeight w:val="742"/>
          <w:jc w:val="center"/>
        </w:trPr>
        <w:tc>
          <w:tcPr>
            <w:tcW w:w="419" w:type="dxa"/>
            <w:tcBorders>
              <w:right w:val="single" w:sz="4" w:space="0" w:color="auto"/>
            </w:tcBorders>
            <w:tcMar>
              <w:left w:w="51" w:type="dxa"/>
              <w:right w:w="51" w:type="dxa"/>
            </w:tcMar>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 xml:space="preserve">№  </w:t>
            </w:r>
          </w:p>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п/п</w:t>
            </w:r>
          </w:p>
        </w:tc>
        <w:tc>
          <w:tcPr>
            <w:tcW w:w="1445" w:type="dxa"/>
            <w:tcBorders>
              <w:left w:val="single" w:sz="4" w:space="0" w:color="auto"/>
            </w:tcBorders>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 xml:space="preserve">Категория правового акта </w:t>
            </w:r>
          </w:p>
        </w:tc>
        <w:tc>
          <w:tcPr>
            <w:tcW w:w="2876" w:type="dxa"/>
            <w:tcMar>
              <w:left w:w="51" w:type="dxa"/>
              <w:right w:w="51" w:type="dxa"/>
            </w:tcMar>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Название органа власти, принявшего правовой акт</w:t>
            </w:r>
          </w:p>
        </w:tc>
        <w:tc>
          <w:tcPr>
            <w:tcW w:w="1126" w:type="dxa"/>
            <w:tcMar>
              <w:left w:w="51" w:type="dxa"/>
              <w:right w:w="51" w:type="dxa"/>
            </w:tcMar>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Дата принятия правового акта</w:t>
            </w:r>
          </w:p>
        </w:tc>
        <w:tc>
          <w:tcPr>
            <w:tcW w:w="873" w:type="dxa"/>
            <w:tcBorders>
              <w:bottom w:val="single" w:sz="4" w:space="0" w:color="000000"/>
              <w:right w:val="single" w:sz="4" w:space="0" w:color="auto"/>
            </w:tcBorders>
            <w:tcMar>
              <w:left w:w="51" w:type="dxa"/>
              <w:right w:w="51" w:type="dxa"/>
            </w:tcMar>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Номер правового акта</w:t>
            </w:r>
          </w:p>
        </w:tc>
        <w:tc>
          <w:tcPr>
            <w:tcW w:w="1874" w:type="dxa"/>
            <w:tcBorders>
              <w:left w:val="single" w:sz="4" w:space="0" w:color="auto"/>
            </w:tcBorders>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Полное название документа</w:t>
            </w:r>
          </w:p>
        </w:tc>
        <w:tc>
          <w:tcPr>
            <w:tcW w:w="1497" w:type="dxa"/>
            <w:tcMar>
              <w:left w:w="51" w:type="dxa"/>
              <w:right w:w="51" w:type="dxa"/>
            </w:tcMar>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Площадь ООПТ, определенная этим документом</w:t>
            </w:r>
          </w:p>
        </w:tc>
        <w:tc>
          <w:tcPr>
            <w:tcW w:w="4330" w:type="dxa"/>
            <w:tcMar>
              <w:left w:w="51" w:type="dxa"/>
              <w:right w:w="51" w:type="dxa"/>
            </w:tcMar>
            <w:vAlign w:val="center"/>
          </w:tcPr>
          <w:p w:rsidR="00FB53DE" w:rsidRPr="00D8593C" w:rsidRDefault="00FB53DE" w:rsidP="009B2B79">
            <w:pPr>
              <w:widowControl w:val="0"/>
              <w:suppressAutoHyphens/>
              <w:jc w:val="center"/>
              <w:rPr>
                <w:rFonts w:ascii="Calibri" w:hAnsi="Calibri" w:cs="Arial"/>
                <w:sz w:val="20"/>
                <w:szCs w:val="20"/>
              </w:rPr>
            </w:pPr>
            <w:r w:rsidRPr="00D8593C">
              <w:rPr>
                <w:rFonts w:ascii="Calibri" w:hAnsi="Calibri" w:cs="Arial"/>
                <w:sz w:val="20"/>
                <w:szCs w:val="20"/>
              </w:rPr>
              <w:t>Краткое содержание документа</w:t>
            </w:r>
          </w:p>
        </w:tc>
      </w:tr>
      <w:tr w:rsidR="00D8593C" w:rsidRPr="00D8593C" w:rsidTr="00D55BD8">
        <w:trPr>
          <w:cantSplit/>
          <w:jc w:val="center"/>
        </w:trPr>
        <w:tc>
          <w:tcPr>
            <w:tcW w:w="419" w:type="dxa"/>
            <w:tcBorders>
              <w:right w:val="single" w:sz="4" w:space="0" w:color="auto"/>
            </w:tcBorders>
            <w:tcMar>
              <w:left w:w="51" w:type="dxa"/>
              <w:right w:w="51" w:type="dxa"/>
            </w:tcMar>
          </w:tcPr>
          <w:p w:rsidR="003E1600" w:rsidRPr="00D8593C" w:rsidRDefault="003E1600" w:rsidP="000720FC">
            <w:pPr>
              <w:widowControl w:val="0"/>
              <w:jc w:val="center"/>
              <w:rPr>
                <w:rFonts w:ascii="Calibri" w:hAnsi="Calibri" w:cs="Arial"/>
                <w:sz w:val="20"/>
                <w:szCs w:val="20"/>
              </w:rPr>
            </w:pPr>
            <w:r w:rsidRPr="00D8593C">
              <w:rPr>
                <w:rFonts w:ascii="Calibri" w:hAnsi="Calibri" w:cs="Arial"/>
                <w:sz w:val="20"/>
                <w:szCs w:val="20"/>
              </w:rPr>
              <w:t>1</w:t>
            </w:r>
          </w:p>
        </w:tc>
        <w:tc>
          <w:tcPr>
            <w:tcW w:w="1445" w:type="dxa"/>
            <w:tcBorders>
              <w:left w:val="single" w:sz="4" w:space="0" w:color="auto"/>
            </w:tcBorders>
          </w:tcPr>
          <w:p w:rsidR="003E1600" w:rsidRPr="00D8593C" w:rsidRDefault="003E1600" w:rsidP="000720FC">
            <w:pPr>
              <w:widowControl w:val="0"/>
              <w:rPr>
                <w:rFonts w:ascii="Calibri" w:hAnsi="Calibri"/>
                <w:sz w:val="20"/>
                <w:szCs w:val="20"/>
              </w:rPr>
            </w:pPr>
            <w:r w:rsidRPr="00D8593C">
              <w:rPr>
                <w:rFonts w:ascii="Calibri" w:hAnsi="Calibri"/>
                <w:sz w:val="20"/>
                <w:szCs w:val="20"/>
              </w:rPr>
              <w:t xml:space="preserve">Государственный </w:t>
            </w:r>
            <w:r w:rsidR="00011C33" w:rsidRPr="00D8593C">
              <w:rPr>
                <w:rFonts w:ascii="Calibri" w:hAnsi="Calibri"/>
                <w:sz w:val="20"/>
                <w:szCs w:val="20"/>
              </w:rPr>
              <w:t>Акт</w:t>
            </w:r>
          </w:p>
        </w:tc>
        <w:tc>
          <w:tcPr>
            <w:tcW w:w="2876"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Исполнительный комитет Диксонского районного Совета народных депутатов</w:t>
            </w:r>
          </w:p>
        </w:tc>
        <w:tc>
          <w:tcPr>
            <w:tcW w:w="1126"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01.12.1981</w:t>
            </w:r>
          </w:p>
        </w:tc>
        <w:tc>
          <w:tcPr>
            <w:tcW w:w="873" w:type="dxa"/>
            <w:tcBorders>
              <w:top w:val="single" w:sz="4" w:space="0" w:color="auto"/>
              <w:right w:val="single" w:sz="4" w:space="0" w:color="auto"/>
            </w:tcBorders>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Серия А-I №404451</w:t>
            </w:r>
          </w:p>
        </w:tc>
        <w:tc>
          <w:tcPr>
            <w:tcW w:w="1874" w:type="dxa"/>
            <w:tcBorders>
              <w:left w:val="single" w:sz="4" w:space="0" w:color="auto"/>
            </w:tcBorders>
          </w:tcPr>
          <w:p w:rsidR="003E1600" w:rsidRPr="00D8593C" w:rsidRDefault="003E1600" w:rsidP="000720FC">
            <w:pPr>
              <w:widowControl w:val="0"/>
              <w:rPr>
                <w:rFonts w:ascii="Calibri" w:hAnsi="Calibri"/>
                <w:sz w:val="20"/>
                <w:szCs w:val="20"/>
              </w:rPr>
            </w:pPr>
            <w:r w:rsidRPr="00D8593C">
              <w:rPr>
                <w:rFonts w:ascii="Calibri" w:hAnsi="Calibri"/>
                <w:sz w:val="20"/>
                <w:szCs w:val="20"/>
              </w:rPr>
              <w:t>«Государственный Акт на право пользования землей»</w:t>
            </w:r>
          </w:p>
        </w:tc>
        <w:tc>
          <w:tcPr>
            <w:tcW w:w="1497"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190 630 га</w:t>
            </w:r>
          </w:p>
        </w:tc>
        <w:tc>
          <w:tcPr>
            <w:tcW w:w="4330"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Акт на закрепление в бессрочное и бесплатное пользование 190630 га земли в границах прилагаемого плана землепозьзования, земля предоставлена для заповедных целей.</w:t>
            </w:r>
          </w:p>
        </w:tc>
      </w:tr>
      <w:tr w:rsidR="00D8593C" w:rsidRPr="00D8593C" w:rsidTr="00D55BD8">
        <w:trPr>
          <w:cantSplit/>
          <w:jc w:val="center"/>
        </w:trPr>
        <w:tc>
          <w:tcPr>
            <w:tcW w:w="419" w:type="dxa"/>
            <w:tcBorders>
              <w:right w:val="single" w:sz="4" w:space="0" w:color="auto"/>
            </w:tcBorders>
            <w:tcMar>
              <w:left w:w="51" w:type="dxa"/>
              <w:right w:w="51" w:type="dxa"/>
            </w:tcMar>
          </w:tcPr>
          <w:p w:rsidR="003E1600" w:rsidRPr="00D8593C" w:rsidRDefault="003E1600" w:rsidP="000720FC">
            <w:pPr>
              <w:widowControl w:val="0"/>
              <w:jc w:val="center"/>
              <w:rPr>
                <w:rFonts w:ascii="Calibri" w:hAnsi="Calibri" w:cs="Arial"/>
                <w:sz w:val="20"/>
                <w:szCs w:val="20"/>
              </w:rPr>
            </w:pPr>
            <w:r w:rsidRPr="00D8593C">
              <w:rPr>
                <w:rFonts w:ascii="Calibri" w:hAnsi="Calibri" w:cs="Arial"/>
                <w:sz w:val="20"/>
                <w:szCs w:val="20"/>
              </w:rPr>
              <w:t>2</w:t>
            </w:r>
          </w:p>
        </w:tc>
        <w:tc>
          <w:tcPr>
            <w:tcW w:w="1445" w:type="dxa"/>
            <w:tcBorders>
              <w:left w:val="single" w:sz="4" w:space="0" w:color="auto"/>
            </w:tcBorders>
          </w:tcPr>
          <w:p w:rsidR="003E1600" w:rsidRPr="00D8593C" w:rsidRDefault="003E1600" w:rsidP="000720FC">
            <w:pPr>
              <w:widowControl w:val="0"/>
              <w:rPr>
                <w:rFonts w:ascii="Calibri" w:hAnsi="Calibri"/>
                <w:sz w:val="20"/>
                <w:szCs w:val="20"/>
              </w:rPr>
            </w:pPr>
            <w:r w:rsidRPr="00D8593C">
              <w:rPr>
                <w:rFonts w:ascii="Calibri" w:hAnsi="Calibri"/>
                <w:sz w:val="20"/>
                <w:szCs w:val="20"/>
              </w:rPr>
              <w:t xml:space="preserve">Государственный Акт </w:t>
            </w:r>
          </w:p>
        </w:tc>
        <w:tc>
          <w:tcPr>
            <w:tcW w:w="2876"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Исполнительный комитет Хатангского районного Совета народных депутатов</w:t>
            </w:r>
          </w:p>
        </w:tc>
        <w:tc>
          <w:tcPr>
            <w:tcW w:w="1126"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01.12.1981</w:t>
            </w:r>
          </w:p>
        </w:tc>
        <w:tc>
          <w:tcPr>
            <w:tcW w:w="873" w:type="dxa"/>
            <w:tcBorders>
              <w:top w:val="single" w:sz="4" w:space="0" w:color="auto"/>
              <w:right w:val="single" w:sz="4" w:space="0" w:color="auto"/>
            </w:tcBorders>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Серия А-I №250225</w:t>
            </w:r>
          </w:p>
        </w:tc>
        <w:tc>
          <w:tcPr>
            <w:tcW w:w="1874" w:type="dxa"/>
            <w:tcBorders>
              <w:left w:val="single" w:sz="4" w:space="0" w:color="auto"/>
            </w:tcBorders>
          </w:tcPr>
          <w:p w:rsidR="003E1600" w:rsidRPr="00D8593C" w:rsidRDefault="003E1600" w:rsidP="000720FC">
            <w:pPr>
              <w:widowControl w:val="0"/>
              <w:rPr>
                <w:rFonts w:ascii="Calibri" w:hAnsi="Calibri"/>
                <w:sz w:val="20"/>
                <w:szCs w:val="20"/>
              </w:rPr>
            </w:pPr>
            <w:r w:rsidRPr="00D8593C">
              <w:rPr>
                <w:rFonts w:ascii="Calibri" w:hAnsi="Calibri"/>
                <w:sz w:val="20"/>
                <w:szCs w:val="20"/>
              </w:rPr>
              <w:t>«Государственный Акт на право пользования землей»</w:t>
            </w:r>
          </w:p>
        </w:tc>
        <w:tc>
          <w:tcPr>
            <w:tcW w:w="1497"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1 157 686 га</w:t>
            </w:r>
          </w:p>
        </w:tc>
        <w:tc>
          <w:tcPr>
            <w:tcW w:w="4330" w:type="dxa"/>
            <w:tcMar>
              <w:left w:w="51" w:type="dxa"/>
              <w:right w:w="51" w:type="dxa"/>
            </w:tcMar>
          </w:tcPr>
          <w:p w:rsidR="003E1600" w:rsidRPr="00D8593C" w:rsidRDefault="003E1600" w:rsidP="000720FC">
            <w:pPr>
              <w:widowControl w:val="0"/>
              <w:rPr>
                <w:rFonts w:ascii="Calibri" w:hAnsi="Calibri"/>
                <w:sz w:val="20"/>
                <w:szCs w:val="20"/>
              </w:rPr>
            </w:pPr>
            <w:r w:rsidRPr="00D8593C">
              <w:rPr>
                <w:rFonts w:ascii="Calibri" w:hAnsi="Calibri"/>
                <w:sz w:val="20"/>
                <w:szCs w:val="20"/>
              </w:rPr>
              <w:t>Акт на закрепление в бессрочное и бесплатное пользование 1157686 га земли в границах прилагаемого плана землепозьзования, земля предоставлена для заповедных</w:t>
            </w:r>
          </w:p>
        </w:tc>
      </w:tr>
      <w:tr w:rsidR="00D8593C" w:rsidRPr="00D8593C" w:rsidTr="00D55BD8">
        <w:trPr>
          <w:cantSplit/>
          <w:jc w:val="center"/>
        </w:trPr>
        <w:tc>
          <w:tcPr>
            <w:tcW w:w="419" w:type="dxa"/>
            <w:tcBorders>
              <w:right w:val="single" w:sz="4" w:space="0" w:color="auto"/>
            </w:tcBorders>
            <w:tcMar>
              <w:left w:w="51" w:type="dxa"/>
              <w:right w:w="51" w:type="dxa"/>
            </w:tcMar>
          </w:tcPr>
          <w:p w:rsidR="003E1600" w:rsidRPr="00D8593C" w:rsidRDefault="003E1600" w:rsidP="003E1600">
            <w:pPr>
              <w:widowControl w:val="0"/>
              <w:jc w:val="center"/>
              <w:rPr>
                <w:rFonts w:ascii="Calibri" w:hAnsi="Calibri" w:cs="Arial"/>
                <w:sz w:val="20"/>
                <w:szCs w:val="20"/>
              </w:rPr>
            </w:pPr>
            <w:r w:rsidRPr="00D8593C">
              <w:rPr>
                <w:rFonts w:ascii="Calibri" w:hAnsi="Calibri" w:cs="Arial"/>
                <w:sz w:val="20"/>
                <w:szCs w:val="20"/>
              </w:rPr>
              <w:t>3</w:t>
            </w:r>
          </w:p>
        </w:tc>
        <w:tc>
          <w:tcPr>
            <w:tcW w:w="1445" w:type="dxa"/>
            <w:tcBorders>
              <w:left w:val="single" w:sz="4" w:space="0" w:color="auto"/>
            </w:tcBorders>
          </w:tcPr>
          <w:p w:rsidR="003E1600" w:rsidRPr="00D8593C" w:rsidRDefault="00757291" w:rsidP="008B7B41">
            <w:pPr>
              <w:widowControl w:val="0"/>
              <w:rPr>
                <w:rFonts w:ascii="Calibri" w:hAnsi="Calibri"/>
                <w:sz w:val="20"/>
                <w:szCs w:val="20"/>
              </w:rPr>
            </w:pPr>
            <w:r w:rsidRPr="00D8593C">
              <w:rPr>
                <w:rFonts w:ascii="Calibri" w:hAnsi="Calibri" w:cs="Arial"/>
                <w:sz w:val="20"/>
                <w:szCs w:val="20"/>
              </w:rPr>
              <w:t>Свидетельство о государственной регистрации права</w:t>
            </w:r>
          </w:p>
        </w:tc>
        <w:tc>
          <w:tcPr>
            <w:tcW w:w="2876" w:type="dxa"/>
            <w:tcMar>
              <w:left w:w="51" w:type="dxa"/>
              <w:right w:w="51" w:type="dxa"/>
            </w:tcMar>
          </w:tcPr>
          <w:p w:rsidR="003E1600" w:rsidRPr="00D8593C" w:rsidRDefault="003E1600" w:rsidP="008B7B41">
            <w:pPr>
              <w:widowControl w:val="0"/>
              <w:rPr>
                <w:rFonts w:ascii="Calibri" w:hAnsi="Calibri" w:cs="Arial"/>
                <w:sz w:val="20"/>
                <w:szCs w:val="20"/>
              </w:rPr>
            </w:pPr>
            <w:r w:rsidRPr="00D8593C">
              <w:rPr>
                <w:rFonts w:ascii="Calibri" w:hAnsi="Calibri" w:cs="Arial"/>
                <w:sz w:val="20"/>
                <w:szCs w:val="20"/>
              </w:rPr>
              <w:t>Управление Федеральной службы государственной регистрации, кадастра и картографии по Красноярскому краю</w:t>
            </w:r>
          </w:p>
        </w:tc>
        <w:tc>
          <w:tcPr>
            <w:tcW w:w="1126" w:type="dxa"/>
            <w:tcMar>
              <w:left w:w="51" w:type="dxa"/>
              <w:right w:w="51" w:type="dxa"/>
            </w:tcMar>
          </w:tcPr>
          <w:p w:rsidR="003E1600" w:rsidRPr="00D8593C" w:rsidRDefault="003E1600" w:rsidP="008B7B41">
            <w:pPr>
              <w:widowControl w:val="0"/>
              <w:rPr>
                <w:rFonts w:ascii="Calibri" w:hAnsi="Calibri"/>
                <w:sz w:val="20"/>
                <w:szCs w:val="20"/>
              </w:rPr>
            </w:pPr>
            <w:r w:rsidRPr="00D8593C">
              <w:rPr>
                <w:rFonts w:ascii="Calibri" w:hAnsi="Calibri"/>
                <w:sz w:val="20"/>
                <w:szCs w:val="20"/>
              </w:rPr>
              <w:t>27.10.2014</w:t>
            </w:r>
          </w:p>
        </w:tc>
        <w:tc>
          <w:tcPr>
            <w:tcW w:w="873" w:type="dxa"/>
            <w:tcBorders>
              <w:top w:val="single" w:sz="4" w:space="0" w:color="auto"/>
              <w:right w:val="single" w:sz="4" w:space="0" w:color="auto"/>
            </w:tcBorders>
            <w:tcMar>
              <w:left w:w="51" w:type="dxa"/>
              <w:right w:w="51" w:type="dxa"/>
            </w:tcMar>
          </w:tcPr>
          <w:p w:rsidR="003E1600" w:rsidRPr="00D8593C" w:rsidRDefault="003E1600" w:rsidP="008B7B41">
            <w:pPr>
              <w:widowControl w:val="0"/>
              <w:rPr>
                <w:rFonts w:ascii="Calibri" w:hAnsi="Calibri"/>
                <w:sz w:val="20"/>
                <w:szCs w:val="20"/>
              </w:rPr>
            </w:pPr>
            <w:r w:rsidRPr="00D8593C">
              <w:rPr>
                <w:rFonts w:ascii="Calibri" w:hAnsi="Calibri"/>
                <w:sz w:val="20"/>
                <w:szCs w:val="20"/>
              </w:rPr>
              <w:t xml:space="preserve"> 24ЕЛ 114071</w:t>
            </w:r>
          </w:p>
        </w:tc>
        <w:tc>
          <w:tcPr>
            <w:tcW w:w="1874" w:type="dxa"/>
            <w:tcBorders>
              <w:left w:val="single" w:sz="4" w:space="0" w:color="auto"/>
            </w:tcBorders>
          </w:tcPr>
          <w:p w:rsidR="003E1600" w:rsidRPr="00D8593C" w:rsidRDefault="003E1600" w:rsidP="008B7B41">
            <w:pPr>
              <w:widowControl w:val="0"/>
              <w:rPr>
                <w:sz w:val="20"/>
                <w:szCs w:val="20"/>
              </w:rPr>
            </w:pPr>
            <w:r w:rsidRPr="00D8593C">
              <w:rPr>
                <w:rFonts w:ascii="Calibri" w:hAnsi="Calibri" w:cs="Arial"/>
                <w:sz w:val="20"/>
                <w:szCs w:val="20"/>
              </w:rPr>
              <w:t>Свидетельство о государственной регистрации права</w:t>
            </w:r>
          </w:p>
        </w:tc>
        <w:tc>
          <w:tcPr>
            <w:tcW w:w="1497" w:type="dxa"/>
            <w:tcMar>
              <w:left w:w="51" w:type="dxa"/>
              <w:right w:w="51" w:type="dxa"/>
            </w:tcMar>
          </w:tcPr>
          <w:p w:rsidR="003E1600" w:rsidRPr="00D8593C" w:rsidRDefault="003E1600" w:rsidP="008B7B41">
            <w:pPr>
              <w:widowControl w:val="0"/>
              <w:rPr>
                <w:rFonts w:ascii="Calibri" w:hAnsi="Calibri"/>
                <w:sz w:val="20"/>
                <w:szCs w:val="20"/>
              </w:rPr>
            </w:pPr>
            <w:r w:rsidRPr="00D8593C">
              <w:rPr>
                <w:rFonts w:ascii="Calibri" w:hAnsi="Calibri"/>
                <w:sz w:val="20"/>
                <w:szCs w:val="20"/>
              </w:rPr>
              <w:t>1 781 536 га</w:t>
            </w:r>
          </w:p>
        </w:tc>
        <w:tc>
          <w:tcPr>
            <w:tcW w:w="4330" w:type="dxa"/>
            <w:tcMar>
              <w:left w:w="51" w:type="dxa"/>
              <w:right w:w="51" w:type="dxa"/>
            </w:tcMar>
          </w:tcPr>
          <w:p w:rsidR="003E1600" w:rsidRPr="00D8593C" w:rsidRDefault="003E1600" w:rsidP="00C4568C">
            <w:pPr>
              <w:widowControl w:val="0"/>
              <w:rPr>
                <w:rFonts w:ascii="Calibri" w:hAnsi="Calibri"/>
                <w:sz w:val="20"/>
                <w:szCs w:val="20"/>
              </w:rPr>
            </w:pPr>
            <w:r w:rsidRPr="00D8593C">
              <w:rPr>
                <w:rFonts w:ascii="Calibri" w:hAnsi="Calibri" w:cs="Arial"/>
                <w:sz w:val="20"/>
                <w:szCs w:val="20"/>
              </w:rPr>
              <w:t>Закреплено право собственности</w:t>
            </w:r>
            <w:r w:rsidR="00757291" w:rsidRPr="00D8593C">
              <w:rPr>
                <w:rFonts w:ascii="Calibri" w:hAnsi="Calibri" w:cs="Arial"/>
                <w:sz w:val="20"/>
                <w:szCs w:val="20"/>
              </w:rPr>
              <w:t xml:space="preserve"> на земли особо охраняемых природных территорий</w:t>
            </w:r>
            <w:r w:rsidRPr="00D8593C">
              <w:rPr>
                <w:rFonts w:ascii="Calibri" w:hAnsi="Calibri" w:cs="Arial"/>
                <w:sz w:val="20"/>
                <w:szCs w:val="20"/>
              </w:rPr>
              <w:t xml:space="preserve">, по адресу: Хатангский и Диксонский районы, основная часть – вокруг оз. Таймыр, побережье Хатангского залива. </w:t>
            </w:r>
            <w:r w:rsidR="00C4568C" w:rsidRPr="00D8593C">
              <w:rPr>
                <w:rFonts w:ascii="Calibri" w:hAnsi="Calibri" w:cs="Arial"/>
                <w:sz w:val="20"/>
                <w:szCs w:val="20"/>
              </w:rPr>
              <w:t>Запись</w:t>
            </w:r>
            <w:r w:rsidRPr="00D8593C">
              <w:rPr>
                <w:rFonts w:ascii="Calibri" w:hAnsi="Calibri" w:cs="Arial"/>
                <w:sz w:val="20"/>
                <w:szCs w:val="20"/>
              </w:rPr>
              <w:t xml:space="preserve"> регистрации №</w:t>
            </w:r>
            <w:r w:rsidR="003A55C6" w:rsidRPr="00D8593C">
              <w:rPr>
                <w:rFonts w:ascii="Calibri" w:hAnsi="Calibri" w:cs="Arial"/>
                <w:sz w:val="20"/>
                <w:szCs w:val="20"/>
              </w:rPr>
              <w:t> </w:t>
            </w:r>
            <w:r w:rsidRPr="00D8593C">
              <w:rPr>
                <w:rFonts w:ascii="Calibri" w:hAnsi="Calibri" w:cs="Arial"/>
                <w:sz w:val="20"/>
                <w:szCs w:val="20"/>
              </w:rPr>
              <w:t>84-01-1/2003-2618 от 31.07.2003 г.</w:t>
            </w:r>
          </w:p>
        </w:tc>
      </w:tr>
      <w:tr w:rsidR="00D8593C" w:rsidRPr="00D8593C" w:rsidTr="00D55BD8">
        <w:trPr>
          <w:cantSplit/>
          <w:jc w:val="center"/>
        </w:trPr>
        <w:tc>
          <w:tcPr>
            <w:tcW w:w="419" w:type="dxa"/>
            <w:tcBorders>
              <w:right w:val="single" w:sz="4" w:space="0" w:color="auto"/>
            </w:tcBorders>
            <w:tcMar>
              <w:left w:w="51" w:type="dxa"/>
              <w:right w:w="51" w:type="dxa"/>
            </w:tcMar>
          </w:tcPr>
          <w:p w:rsidR="00A1767E" w:rsidRPr="00D8593C" w:rsidRDefault="00A1767E" w:rsidP="003E1600">
            <w:pPr>
              <w:widowControl w:val="0"/>
              <w:jc w:val="center"/>
              <w:rPr>
                <w:rFonts w:ascii="Calibri" w:hAnsi="Calibri" w:cs="Arial"/>
                <w:sz w:val="20"/>
                <w:szCs w:val="20"/>
              </w:rPr>
            </w:pPr>
            <w:r w:rsidRPr="00D8593C">
              <w:rPr>
                <w:rFonts w:ascii="Calibri" w:hAnsi="Calibri" w:cs="Arial"/>
                <w:sz w:val="20"/>
                <w:szCs w:val="20"/>
              </w:rPr>
              <w:lastRenderedPageBreak/>
              <w:t>4</w:t>
            </w:r>
          </w:p>
        </w:tc>
        <w:tc>
          <w:tcPr>
            <w:tcW w:w="1445" w:type="dxa"/>
            <w:tcBorders>
              <w:left w:val="single" w:sz="4" w:space="0" w:color="auto"/>
            </w:tcBorders>
          </w:tcPr>
          <w:p w:rsidR="00A1767E" w:rsidRPr="00D8593C" w:rsidRDefault="00A1767E" w:rsidP="008B7B41">
            <w:pPr>
              <w:widowControl w:val="0"/>
              <w:rPr>
                <w:rFonts w:ascii="Calibri" w:hAnsi="Calibri"/>
                <w:sz w:val="20"/>
                <w:szCs w:val="20"/>
              </w:rPr>
            </w:pPr>
            <w:r w:rsidRPr="00D8593C">
              <w:rPr>
                <w:rFonts w:ascii="Calibri" w:hAnsi="Calibri"/>
                <w:sz w:val="20"/>
                <w:szCs w:val="20"/>
              </w:rPr>
              <w:t>Выписка</w:t>
            </w:r>
            <w:r w:rsidR="00B54F19" w:rsidRPr="00D8593C">
              <w:rPr>
                <w:rFonts w:ascii="Calibri" w:hAnsi="Calibri"/>
                <w:sz w:val="20"/>
                <w:szCs w:val="20"/>
              </w:rPr>
              <w:t xml:space="preserve"> </w:t>
            </w:r>
            <w:r w:rsidR="00B54F19" w:rsidRPr="00D8593C">
              <w:rPr>
                <w:rFonts w:ascii="Calibri" w:hAnsi="Calibri" w:cs="Arial"/>
                <w:sz w:val="20"/>
                <w:szCs w:val="20"/>
              </w:rPr>
              <w:t>из единого государственного реестра недвижимости</w:t>
            </w:r>
          </w:p>
        </w:tc>
        <w:tc>
          <w:tcPr>
            <w:tcW w:w="2876" w:type="dxa"/>
            <w:tcMar>
              <w:left w:w="51" w:type="dxa"/>
              <w:right w:w="51" w:type="dxa"/>
            </w:tcMar>
          </w:tcPr>
          <w:p w:rsidR="00A1767E" w:rsidRPr="00D8593C" w:rsidRDefault="00A1767E" w:rsidP="008B7B41">
            <w:pPr>
              <w:widowControl w:val="0"/>
              <w:rPr>
                <w:rFonts w:ascii="Calibri" w:hAnsi="Calibri" w:cs="Arial"/>
                <w:sz w:val="20"/>
                <w:szCs w:val="20"/>
              </w:rPr>
            </w:pPr>
            <w:r w:rsidRPr="00D8593C">
              <w:rPr>
                <w:rFonts w:ascii="Calibri" w:hAnsi="Calibri" w:cs="Arial"/>
                <w:sz w:val="20"/>
                <w:szCs w:val="20"/>
              </w:rPr>
              <w:t>Управление Федеральной службы государственной регистрации, кадастра и картографии по Красноярскому краю</w:t>
            </w:r>
          </w:p>
        </w:tc>
        <w:tc>
          <w:tcPr>
            <w:tcW w:w="1126" w:type="dxa"/>
            <w:tcMar>
              <w:left w:w="51" w:type="dxa"/>
              <w:right w:w="51" w:type="dxa"/>
            </w:tcMar>
          </w:tcPr>
          <w:p w:rsidR="00A1767E" w:rsidRPr="00D8593C" w:rsidRDefault="00A1767E" w:rsidP="008B7B41">
            <w:pPr>
              <w:widowControl w:val="0"/>
              <w:rPr>
                <w:rFonts w:ascii="Calibri" w:hAnsi="Calibri"/>
                <w:sz w:val="20"/>
                <w:szCs w:val="20"/>
              </w:rPr>
            </w:pPr>
            <w:r w:rsidRPr="00D8593C">
              <w:rPr>
                <w:rFonts w:ascii="Calibri" w:hAnsi="Calibri"/>
                <w:sz w:val="20"/>
                <w:szCs w:val="20"/>
              </w:rPr>
              <w:t>05.04.2017</w:t>
            </w:r>
          </w:p>
        </w:tc>
        <w:tc>
          <w:tcPr>
            <w:tcW w:w="873" w:type="dxa"/>
            <w:tcBorders>
              <w:top w:val="single" w:sz="4" w:space="0" w:color="auto"/>
              <w:right w:val="single" w:sz="4" w:space="0" w:color="auto"/>
            </w:tcBorders>
            <w:tcMar>
              <w:left w:w="51" w:type="dxa"/>
              <w:right w:w="51" w:type="dxa"/>
            </w:tcMar>
          </w:tcPr>
          <w:p w:rsidR="00A1767E" w:rsidRPr="00D8593C" w:rsidRDefault="00A1767E" w:rsidP="008B7B41">
            <w:pPr>
              <w:widowControl w:val="0"/>
              <w:rPr>
                <w:rFonts w:ascii="Calibri" w:hAnsi="Calibri"/>
                <w:sz w:val="20"/>
                <w:szCs w:val="20"/>
              </w:rPr>
            </w:pPr>
            <w:r w:rsidRPr="00D8593C">
              <w:rPr>
                <w:rFonts w:ascii="Calibri" w:hAnsi="Calibri"/>
                <w:sz w:val="20"/>
                <w:szCs w:val="20"/>
              </w:rPr>
              <w:t>-</w:t>
            </w:r>
          </w:p>
        </w:tc>
        <w:tc>
          <w:tcPr>
            <w:tcW w:w="1874" w:type="dxa"/>
            <w:tcBorders>
              <w:left w:val="single" w:sz="4" w:space="0" w:color="auto"/>
            </w:tcBorders>
          </w:tcPr>
          <w:p w:rsidR="00A1767E" w:rsidRPr="00D8593C" w:rsidRDefault="00A1767E" w:rsidP="008B7B41">
            <w:pPr>
              <w:widowControl w:val="0"/>
              <w:rPr>
                <w:rFonts w:ascii="Calibri" w:hAnsi="Calibri" w:cs="Arial"/>
                <w:sz w:val="20"/>
                <w:szCs w:val="20"/>
              </w:rPr>
            </w:pPr>
            <w:r w:rsidRPr="00D8593C">
              <w:rPr>
                <w:rFonts w:ascii="Calibri" w:hAnsi="Calibri" w:cs="Arial"/>
                <w:sz w:val="20"/>
                <w:szCs w:val="20"/>
              </w:rPr>
              <w:t>Выписка из единого государственного реестра недвижимости об основных характеристиках и зарегистрированных правах на объект недвижимости</w:t>
            </w:r>
          </w:p>
        </w:tc>
        <w:tc>
          <w:tcPr>
            <w:tcW w:w="1497" w:type="dxa"/>
            <w:tcMar>
              <w:left w:w="51" w:type="dxa"/>
              <w:right w:w="51" w:type="dxa"/>
            </w:tcMar>
          </w:tcPr>
          <w:p w:rsidR="00A1767E" w:rsidRPr="00D8593C" w:rsidRDefault="00A1767E" w:rsidP="008B7B41">
            <w:pPr>
              <w:widowControl w:val="0"/>
              <w:rPr>
                <w:rFonts w:ascii="Calibri" w:hAnsi="Calibri"/>
                <w:sz w:val="20"/>
                <w:szCs w:val="20"/>
              </w:rPr>
            </w:pPr>
            <w:r w:rsidRPr="00D8593C">
              <w:rPr>
                <w:rFonts w:ascii="Calibri" w:hAnsi="Calibri"/>
                <w:sz w:val="20"/>
                <w:szCs w:val="20"/>
              </w:rPr>
              <w:t>1 781 536 га</w:t>
            </w:r>
          </w:p>
        </w:tc>
        <w:tc>
          <w:tcPr>
            <w:tcW w:w="4330" w:type="dxa"/>
            <w:tcMar>
              <w:left w:w="51" w:type="dxa"/>
              <w:right w:w="51" w:type="dxa"/>
            </w:tcMar>
          </w:tcPr>
          <w:p w:rsidR="00A1767E" w:rsidRPr="00D8593C" w:rsidRDefault="003A55C6" w:rsidP="003A55C6">
            <w:pPr>
              <w:widowControl w:val="0"/>
              <w:rPr>
                <w:rFonts w:ascii="Calibri" w:hAnsi="Calibri" w:cs="Arial"/>
                <w:sz w:val="20"/>
                <w:szCs w:val="20"/>
              </w:rPr>
            </w:pPr>
            <w:r w:rsidRPr="00D8593C">
              <w:rPr>
                <w:rFonts w:ascii="Calibri" w:hAnsi="Calibri" w:cs="Arial"/>
                <w:sz w:val="20"/>
                <w:szCs w:val="20"/>
              </w:rPr>
              <w:t>Закреплена р</w:t>
            </w:r>
            <w:r w:rsidR="00A1767E" w:rsidRPr="00D8593C">
              <w:rPr>
                <w:rFonts w:ascii="Calibri" w:hAnsi="Calibri" w:cs="Arial"/>
                <w:sz w:val="20"/>
                <w:szCs w:val="20"/>
              </w:rPr>
              <w:t>егистрация права на постоянное (бессрочное) пользование</w:t>
            </w:r>
            <w:r w:rsidRPr="00D8593C">
              <w:rPr>
                <w:rFonts w:ascii="Calibri" w:hAnsi="Calibri" w:cs="Arial"/>
                <w:sz w:val="20"/>
                <w:szCs w:val="20"/>
              </w:rPr>
              <w:t>. Земли особо охраняемых территорий и объектов, для организации государственного заповедника «Таймырский».</w:t>
            </w:r>
            <w:r w:rsidR="00A1767E" w:rsidRPr="00D8593C">
              <w:rPr>
                <w:rFonts w:ascii="Calibri" w:hAnsi="Calibri" w:cs="Arial"/>
                <w:sz w:val="20"/>
                <w:szCs w:val="20"/>
              </w:rPr>
              <w:t xml:space="preserve"> </w:t>
            </w:r>
            <w:r w:rsidR="00090828" w:rsidRPr="00D8593C">
              <w:rPr>
                <w:rFonts w:ascii="Calibri" w:hAnsi="Calibri" w:cs="Arial"/>
                <w:sz w:val="20"/>
                <w:szCs w:val="20"/>
              </w:rPr>
              <w:t xml:space="preserve">Запись </w:t>
            </w:r>
            <w:r w:rsidRPr="00D8593C">
              <w:rPr>
                <w:rFonts w:ascii="Calibri" w:hAnsi="Calibri" w:cs="Arial"/>
                <w:sz w:val="20"/>
                <w:szCs w:val="20"/>
              </w:rPr>
              <w:t xml:space="preserve">регистрации </w:t>
            </w:r>
            <w:r w:rsidR="00A1767E" w:rsidRPr="00D8593C">
              <w:rPr>
                <w:rFonts w:ascii="Calibri" w:hAnsi="Calibri" w:cs="Arial"/>
                <w:sz w:val="20"/>
                <w:szCs w:val="20"/>
              </w:rPr>
              <w:t>№</w:t>
            </w:r>
            <w:r w:rsidRPr="00D8593C">
              <w:rPr>
                <w:rFonts w:ascii="Calibri" w:hAnsi="Calibri" w:cs="Arial"/>
                <w:sz w:val="20"/>
                <w:szCs w:val="20"/>
              </w:rPr>
              <w:t> </w:t>
            </w:r>
            <w:r w:rsidR="00A1767E" w:rsidRPr="00D8593C">
              <w:rPr>
                <w:rFonts w:ascii="Calibri" w:hAnsi="Calibri" w:cs="Arial"/>
                <w:sz w:val="20"/>
                <w:szCs w:val="20"/>
              </w:rPr>
              <w:t xml:space="preserve">84:00:0000000:2-24/012/2017-1 от </w:t>
            </w:r>
            <w:r w:rsidR="00A1767E" w:rsidRPr="00D8593C">
              <w:rPr>
                <w:rFonts w:ascii="Calibri" w:hAnsi="Calibri"/>
                <w:sz w:val="20"/>
                <w:szCs w:val="20"/>
              </w:rPr>
              <w:t>05.04.2017</w:t>
            </w:r>
          </w:p>
        </w:tc>
      </w:tr>
    </w:tbl>
    <w:p w:rsidR="000805CF" w:rsidRDefault="000805CF"/>
    <w:tbl>
      <w:tblPr>
        <w:tblW w:w="493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18"/>
        <w:gridCol w:w="2210"/>
        <w:gridCol w:w="2835"/>
        <w:gridCol w:w="1275"/>
        <w:gridCol w:w="2835"/>
        <w:gridCol w:w="1560"/>
        <w:gridCol w:w="3306"/>
      </w:tblGrid>
      <w:tr w:rsidR="00D8593C" w:rsidRPr="00271E43" w:rsidTr="000805CF">
        <w:trPr>
          <w:cantSplit/>
          <w:trHeight w:val="286"/>
          <w:jc w:val="center"/>
        </w:trPr>
        <w:tc>
          <w:tcPr>
            <w:tcW w:w="14440" w:type="dxa"/>
            <w:gridSpan w:val="7"/>
            <w:vAlign w:val="center"/>
          </w:tcPr>
          <w:p w:rsidR="003E1600" w:rsidRPr="00271E43" w:rsidRDefault="003E1600" w:rsidP="00160AC0">
            <w:pPr>
              <w:keepNext/>
              <w:widowControl w:val="0"/>
              <w:ind w:right="255"/>
              <w:jc w:val="center"/>
              <w:rPr>
                <w:rFonts w:ascii="Calibri" w:hAnsi="Calibri" w:cs="Arial"/>
                <w:b/>
                <w:sz w:val="20"/>
                <w:szCs w:val="20"/>
              </w:rPr>
            </w:pPr>
            <w:r w:rsidRPr="00271E43">
              <w:rPr>
                <w:rFonts w:ascii="Calibri" w:hAnsi="Calibri" w:cs="Arial"/>
                <w:b/>
                <w:bCs/>
                <w:sz w:val="20"/>
                <w:szCs w:val="20"/>
              </w:rPr>
              <w:t>Индивидуальное положение об ООПТ:</w:t>
            </w:r>
          </w:p>
        </w:tc>
      </w:tr>
      <w:tr w:rsidR="00D8593C" w:rsidRPr="00D8593C" w:rsidTr="000805CF">
        <w:trPr>
          <w:cantSplit/>
          <w:trHeight w:val="742"/>
          <w:jc w:val="center"/>
        </w:trPr>
        <w:tc>
          <w:tcPr>
            <w:tcW w:w="419" w:type="dxa"/>
            <w:tcBorders>
              <w:right w:val="single" w:sz="4" w:space="0" w:color="auto"/>
            </w:tcBorders>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w:t>
            </w:r>
          </w:p>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п/п</w:t>
            </w:r>
          </w:p>
        </w:tc>
        <w:tc>
          <w:tcPr>
            <w:tcW w:w="2210" w:type="dxa"/>
            <w:tcBorders>
              <w:left w:val="single" w:sz="4" w:space="0" w:color="auto"/>
              <w:right w:val="single" w:sz="4" w:space="0" w:color="auto"/>
            </w:tcBorders>
            <w:vAlign w:val="center"/>
          </w:tcPr>
          <w:p w:rsidR="005606F2" w:rsidRPr="00D8593C" w:rsidRDefault="005606F2" w:rsidP="005606F2">
            <w:pPr>
              <w:keepNext/>
              <w:widowControl w:val="0"/>
              <w:suppressAutoHyphens/>
              <w:jc w:val="center"/>
              <w:rPr>
                <w:rFonts w:ascii="Calibri" w:hAnsi="Calibri" w:cs="Arial"/>
                <w:sz w:val="20"/>
                <w:szCs w:val="20"/>
              </w:rPr>
            </w:pPr>
            <w:r w:rsidRPr="00D8593C">
              <w:rPr>
                <w:rFonts w:ascii="Calibri" w:hAnsi="Calibri" w:cs="Arial"/>
                <w:sz w:val="20"/>
                <w:szCs w:val="20"/>
              </w:rPr>
              <w:t>Название документа</w:t>
            </w:r>
          </w:p>
        </w:tc>
        <w:tc>
          <w:tcPr>
            <w:tcW w:w="2835" w:type="dxa"/>
            <w:tcBorders>
              <w:left w:val="single" w:sz="4" w:space="0" w:color="auto"/>
            </w:tcBorders>
            <w:vAlign w:val="center"/>
          </w:tcPr>
          <w:p w:rsidR="005606F2" w:rsidRPr="00D8593C" w:rsidRDefault="005606F2" w:rsidP="00D55BD8">
            <w:pPr>
              <w:keepNext/>
              <w:widowControl w:val="0"/>
              <w:suppressAutoHyphens/>
              <w:jc w:val="center"/>
              <w:rPr>
                <w:rFonts w:ascii="Calibri" w:hAnsi="Calibri" w:cs="Arial"/>
                <w:sz w:val="20"/>
                <w:szCs w:val="20"/>
              </w:rPr>
            </w:pPr>
            <w:r w:rsidRPr="00D8593C">
              <w:rPr>
                <w:rFonts w:ascii="Calibri" w:hAnsi="Calibri" w:cs="Arial"/>
                <w:sz w:val="20"/>
                <w:szCs w:val="20"/>
              </w:rPr>
              <w:t xml:space="preserve">Название органа власти, утвердившего </w:t>
            </w:r>
            <w:r w:rsidR="00D55BD8" w:rsidRPr="00D8593C">
              <w:rPr>
                <w:rFonts w:ascii="Calibri" w:hAnsi="Calibri" w:cs="Arial"/>
                <w:sz w:val="20"/>
                <w:szCs w:val="20"/>
              </w:rPr>
              <w:t>п</w:t>
            </w:r>
            <w:r w:rsidRPr="00D8593C">
              <w:rPr>
                <w:rFonts w:ascii="Calibri" w:hAnsi="Calibri" w:cs="Arial"/>
                <w:sz w:val="20"/>
                <w:szCs w:val="20"/>
              </w:rPr>
              <w:t>оложение / Кем утверждено положение</w:t>
            </w:r>
          </w:p>
        </w:tc>
        <w:tc>
          <w:tcPr>
            <w:tcW w:w="1275" w:type="dxa"/>
            <w:tcMar>
              <w:left w:w="51" w:type="dxa"/>
              <w:right w:w="51" w:type="dxa"/>
            </w:tcMar>
            <w:vAlign w:val="center"/>
          </w:tcPr>
          <w:p w:rsidR="005606F2" w:rsidRPr="00D8593C" w:rsidRDefault="005606F2" w:rsidP="005606F2">
            <w:pPr>
              <w:keepNext/>
              <w:widowControl w:val="0"/>
              <w:suppressAutoHyphens/>
              <w:jc w:val="center"/>
              <w:rPr>
                <w:rFonts w:ascii="Calibri" w:hAnsi="Calibri" w:cs="Arial"/>
                <w:sz w:val="20"/>
                <w:szCs w:val="20"/>
              </w:rPr>
            </w:pPr>
            <w:r w:rsidRPr="00D8593C">
              <w:rPr>
                <w:rFonts w:ascii="Calibri" w:hAnsi="Calibri" w:cs="Arial"/>
                <w:sz w:val="20"/>
                <w:szCs w:val="20"/>
              </w:rPr>
              <w:t>Дата утверждения положения</w:t>
            </w:r>
          </w:p>
        </w:tc>
        <w:tc>
          <w:tcPr>
            <w:tcW w:w="2835" w:type="dxa"/>
            <w:tcMar>
              <w:left w:w="51" w:type="dxa"/>
              <w:right w:w="51" w:type="dxa"/>
            </w:tcMar>
            <w:vAlign w:val="center"/>
          </w:tcPr>
          <w:p w:rsidR="005606F2" w:rsidRPr="00D8593C" w:rsidRDefault="005606F2" w:rsidP="005606F2">
            <w:pPr>
              <w:keepNext/>
              <w:widowControl w:val="0"/>
              <w:suppressAutoHyphens/>
              <w:jc w:val="center"/>
              <w:rPr>
                <w:rFonts w:ascii="Calibri" w:hAnsi="Calibri" w:cs="Arial"/>
                <w:sz w:val="20"/>
                <w:szCs w:val="20"/>
              </w:rPr>
            </w:pPr>
            <w:r w:rsidRPr="00D8593C">
              <w:rPr>
                <w:rFonts w:ascii="Calibri" w:hAnsi="Calibri" w:cs="Arial"/>
                <w:sz w:val="20"/>
                <w:szCs w:val="20"/>
              </w:rPr>
              <w:t>Перечень правовых актов о внесении изменений в положение об ООПТ</w:t>
            </w:r>
          </w:p>
        </w:tc>
        <w:tc>
          <w:tcPr>
            <w:tcW w:w="1560" w:type="dxa"/>
            <w:vAlign w:val="center"/>
          </w:tcPr>
          <w:p w:rsidR="005606F2" w:rsidRPr="00D8593C" w:rsidRDefault="005606F2" w:rsidP="005606F2">
            <w:pPr>
              <w:keepNext/>
              <w:widowControl w:val="0"/>
              <w:suppressAutoHyphens/>
              <w:jc w:val="center"/>
              <w:rPr>
                <w:rFonts w:ascii="Calibri" w:hAnsi="Calibri" w:cs="Arial"/>
                <w:sz w:val="20"/>
                <w:szCs w:val="20"/>
              </w:rPr>
            </w:pPr>
            <w:r w:rsidRPr="00D8593C">
              <w:rPr>
                <w:rFonts w:ascii="Calibri" w:hAnsi="Calibri" w:cs="Arial"/>
                <w:sz w:val="20"/>
                <w:szCs w:val="20"/>
              </w:rPr>
              <w:t>Площадь ООПТ, определенная положением</w:t>
            </w:r>
          </w:p>
        </w:tc>
        <w:tc>
          <w:tcPr>
            <w:tcW w:w="3306" w:type="dxa"/>
            <w:tcMar>
              <w:left w:w="51" w:type="dxa"/>
              <w:right w:w="51" w:type="dxa"/>
            </w:tcMar>
            <w:vAlign w:val="center"/>
          </w:tcPr>
          <w:p w:rsidR="005606F2" w:rsidRPr="00D8593C" w:rsidRDefault="005606F2" w:rsidP="005606F2">
            <w:pPr>
              <w:keepNext/>
              <w:widowControl w:val="0"/>
              <w:suppressAutoHyphens/>
              <w:jc w:val="center"/>
              <w:rPr>
                <w:rFonts w:ascii="Calibri" w:hAnsi="Calibri" w:cs="Arial"/>
                <w:sz w:val="20"/>
                <w:szCs w:val="20"/>
              </w:rPr>
            </w:pPr>
            <w:r w:rsidRPr="00D8593C">
              <w:rPr>
                <w:rFonts w:ascii="Calibri" w:hAnsi="Calibri" w:cs="Arial"/>
                <w:sz w:val="20"/>
                <w:szCs w:val="20"/>
              </w:rPr>
              <w:t>Краткое содержание документа</w:t>
            </w:r>
          </w:p>
        </w:tc>
      </w:tr>
      <w:tr w:rsidR="00D8593C" w:rsidRPr="00D8593C" w:rsidTr="000805CF">
        <w:trPr>
          <w:cantSplit/>
          <w:jc w:val="center"/>
        </w:trPr>
        <w:tc>
          <w:tcPr>
            <w:tcW w:w="419" w:type="dxa"/>
            <w:tcBorders>
              <w:right w:val="single" w:sz="4" w:space="0" w:color="auto"/>
            </w:tcBorders>
            <w:shd w:val="clear" w:color="auto" w:fill="auto"/>
            <w:tcMar>
              <w:left w:w="51" w:type="dxa"/>
              <w:right w:w="51" w:type="dxa"/>
            </w:tcMar>
          </w:tcPr>
          <w:p w:rsidR="005606F2" w:rsidRPr="00D8593C" w:rsidRDefault="00D55BD8" w:rsidP="005606F2">
            <w:pPr>
              <w:widowControl w:val="0"/>
              <w:jc w:val="center"/>
              <w:rPr>
                <w:rFonts w:ascii="Calibri" w:hAnsi="Calibri" w:cs="Arial"/>
                <w:sz w:val="20"/>
                <w:szCs w:val="20"/>
              </w:rPr>
            </w:pPr>
            <w:r w:rsidRPr="00D8593C">
              <w:rPr>
                <w:rFonts w:ascii="Calibri" w:hAnsi="Calibri" w:cs="Arial"/>
                <w:sz w:val="20"/>
                <w:szCs w:val="20"/>
              </w:rPr>
              <w:t>1</w:t>
            </w:r>
          </w:p>
        </w:tc>
        <w:tc>
          <w:tcPr>
            <w:tcW w:w="2210" w:type="dxa"/>
            <w:tcBorders>
              <w:left w:val="single" w:sz="4" w:space="0" w:color="auto"/>
              <w:right w:val="single" w:sz="4" w:space="0" w:color="auto"/>
            </w:tcBorders>
            <w:shd w:val="clear" w:color="auto" w:fill="auto"/>
          </w:tcPr>
          <w:p w:rsidR="005606F2" w:rsidRPr="00D8593C" w:rsidRDefault="005606F2" w:rsidP="005606F2">
            <w:pPr>
              <w:widowControl w:val="0"/>
              <w:rPr>
                <w:rFonts w:ascii="Calibri" w:hAnsi="Calibri" w:cs="Arial"/>
                <w:sz w:val="20"/>
                <w:szCs w:val="20"/>
              </w:rPr>
            </w:pPr>
            <w:r w:rsidRPr="00D8593C">
              <w:rPr>
                <w:rFonts w:ascii="Calibri" w:hAnsi="Calibri" w:cs="Arial"/>
                <w:sz w:val="20"/>
                <w:szCs w:val="20"/>
              </w:rPr>
              <w:t>Положение о федеральном государственном учреждении «Государственный природный биосферный заповедник «Таймырский»</w:t>
            </w:r>
          </w:p>
        </w:tc>
        <w:tc>
          <w:tcPr>
            <w:tcW w:w="2835" w:type="dxa"/>
            <w:tcBorders>
              <w:left w:val="single" w:sz="4" w:space="0" w:color="auto"/>
            </w:tcBorders>
            <w:shd w:val="clear" w:color="auto" w:fill="auto"/>
          </w:tcPr>
          <w:p w:rsidR="005606F2" w:rsidRPr="00D8593C" w:rsidRDefault="00EF5692" w:rsidP="00EF5692">
            <w:pPr>
              <w:widowControl w:val="0"/>
              <w:suppressAutoHyphens/>
              <w:jc w:val="center"/>
              <w:rPr>
                <w:rFonts w:ascii="Calibri" w:hAnsi="Calibri" w:cs="Arial"/>
                <w:sz w:val="20"/>
                <w:szCs w:val="20"/>
              </w:rPr>
            </w:pPr>
            <w:r w:rsidRPr="00D8593C">
              <w:rPr>
                <w:rFonts w:ascii="Calibri" w:hAnsi="Calibri" w:cs="Arial"/>
                <w:sz w:val="20"/>
                <w:szCs w:val="20"/>
              </w:rPr>
              <w:t>Министерство природных ресурсов РоссийскоЙ Федерации,</w:t>
            </w:r>
            <w:r w:rsidR="005606F2" w:rsidRPr="00D8593C">
              <w:rPr>
                <w:rFonts w:ascii="Calibri" w:hAnsi="Calibri" w:cs="Arial"/>
                <w:sz w:val="20"/>
                <w:szCs w:val="20"/>
              </w:rPr>
              <w:t xml:space="preserve"> </w:t>
            </w:r>
            <w:r w:rsidRPr="00D8593C">
              <w:rPr>
                <w:rFonts w:ascii="Calibri" w:hAnsi="Calibri" w:cs="Arial"/>
                <w:sz w:val="20"/>
                <w:szCs w:val="20"/>
              </w:rPr>
              <w:t>заместитель министра К.В. Янков</w:t>
            </w:r>
          </w:p>
        </w:tc>
        <w:tc>
          <w:tcPr>
            <w:tcW w:w="1275" w:type="dxa"/>
            <w:shd w:val="clear" w:color="auto" w:fill="auto"/>
            <w:tcMar>
              <w:left w:w="51" w:type="dxa"/>
              <w:right w:w="51" w:type="dxa"/>
            </w:tcMar>
          </w:tcPr>
          <w:p w:rsidR="005606F2" w:rsidRPr="00D8593C" w:rsidRDefault="005606F2" w:rsidP="005606F2">
            <w:pPr>
              <w:widowControl w:val="0"/>
              <w:jc w:val="center"/>
              <w:rPr>
                <w:rFonts w:ascii="Calibri" w:hAnsi="Calibri" w:cs="Arial"/>
                <w:sz w:val="20"/>
                <w:szCs w:val="20"/>
              </w:rPr>
            </w:pPr>
            <w:r w:rsidRPr="00D8593C">
              <w:rPr>
                <w:rFonts w:ascii="Calibri" w:hAnsi="Calibri" w:cs="Arial"/>
                <w:sz w:val="20"/>
                <w:szCs w:val="20"/>
              </w:rPr>
              <w:t>16.05.2003</w:t>
            </w:r>
          </w:p>
        </w:tc>
        <w:tc>
          <w:tcPr>
            <w:tcW w:w="2835" w:type="dxa"/>
            <w:shd w:val="clear" w:color="auto" w:fill="auto"/>
            <w:tcMar>
              <w:left w:w="51" w:type="dxa"/>
              <w:right w:w="51" w:type="dxa"/>
            </w:tcMar>
          </w:tcPr>
          <w:p w:rsidR="005606F2" w:rsidRPr="00D8593C" w:rsidRDefault="005606F2" w:rsidP="005606F2">
            <w:pPr>
              <w:widowControl w:val="0"/>
              <w:rPr>
                <w:rFonts w:ascii="Calibri" w:hAnsi="Calibri" w:cs="Arial"/>
                <w:sz w:val="20"/>
                <w:szCs w:val="20"/>
              </w:rPr>
            </w:pPr>
            <w:r w:rsidRPr="00D8593C">
              <w:rPr>
                <w:rFonts w:ascii="Calibri" w:hAnsi="Calibri" w:cs="Arial"/>
                <w:sz w:val="20"/>
                <w:szCs w:val="20"/>
              </w:rPr>
              <w:t>Приказ МПР России от 17.03.2005 №66;</w:t>
            </w:r>
          </w:p>
          <w:p w:rsidR="005606F2" w:rsidRPr="00D8593C" w:rsidRDefault="005606F2" w:rsidP="005606F2">
            <w:pPr>
              <w:widowControl w:val="0"/>
              <w:rPr>
                <w:rFonts w:ascii="Calibri" w:hAnsi="Calibri" w:cs="Arial"/>
                <w:sz w:val="20"/>
                <w:szCs w:val="20"/>
              </w:rPr>
            </w:pPr>
            <w:r w:rsidRPr="00D8593C">
              <w:rPr>
                <w:rFonts w:ascii="Calibri" w:hAnsi="Calibri" w:cs="Arial"/>
                <w:sz w:val="20"/>
                <w:szCs w:val="20"/>
              </w:rPr>
              <w:t xml:space="preserve">Приказ МПР России от 27.02.2009 №48; </w:t>
            </w:r>
          </w:p>
          <w:p w:rsidR="005606F2" w:rsidRPr="00D8593C" w:rsidRDefault="005606F2" w:rsidP="005606F2">
            <w:pPr>
              <w:widowControl w:val="0"/>
              <w:rPr>
                <w:rFonts w:ascii="Calibri" w:hAnsi="Calibri" w:cs="Arial"/>
                <w:sz w:val="20"/>
                <w:szCs w:val="20"/>
              </w:rPr>
            </w:pPr>
            <w:r w:rsidRPr="00D8593C">
              <w:rPr>
                <w:rFonts w:ascii="Calibri" w:hAnsi="Calibri" w:cs="Arial"/>
                <w:sz w:val="20"/>
                <w:szCs w:val="20"/>
              </w:rPr>
              <w:t>Приказ МПР России от 26.03.2009, №71</w:t>
            </w:r>
          </w:p>
        </w:tc>
        <w:tc>
          <w:tcPr>
            <w:tcW w:w="1560" w:type="dxa"/>
            <w:shd w:val="clear" w:color="auto" w:fill="auto"/>
          </w:tcPr>
          <w:p w:rsidR="005606F2" w:rsidRPr="00D8593C" w:rsidRDefault="005606F2" w:rsidP="005606F2">
            <w:pPr>
              <w:widowControl w:val="0"/>
              <w:rPr>
                <w:sz w:val="20"/>
                <w:szCs w:val="20"/>
              </w:rPr>
            </w:pPr>
            <w:r w:rsidRPr="00D8593C">
              <w:rPr>
                <w:rFonts w:ascii="Calibri" w:hAnsi="Calibri"/>
                <w:sz w:val="20"/>
                <w:szCs w:val="20"/>
              </w:rPr>
              <w:t>1 781 536 га</w:t>
            </w:r>
          </w:p>
        </w:tc>
        <w:tc>
          <w:tcPr>
            <w:tcW w:w="3306" w:type="dxa"/>
            <w:shd w:val="clear" w:color="auto" w:fill="auto"/>
            <w:tcMar>
              <w:left w:w="51" w:type="dxa"/>
              <w:right w:w="51" w:type="dxa"/>
            </w:tcMar>
          </w:tcPr>
          <w:p w:rsidR="005606F2" w:rsidRPr="00D8593C" w:rsidRDefault="005606F2" w:rsidP="00D55BD8">
            <w:pPr>
              <w:widowControl w:val="0"/>
              <w:rPr>
                <w:rFonts w:ascii="Calibri" w:hAnsi="Calibri" w:cs="Arial"/>
                <w:sz w:val="20"/>
                <w:szCs w:val="20"/>
              </w:rPr>
            </w:pPr>
            <w:r w:rsidRPr="00D8593C">
              <w:rPr>
                <w:rFonts w:ascii="Calibri" w:hAnsi="Calibri" w:cs="Arial"/>
                <w:sz w:val="20"/>
                <w:szCs w:val="20"/>
              </w:rPr>
              <w:t>Положением определены цели и задачи, а также режим заповедника</w:t>
            </w:r>
            <w:r w:rsidR="00D55BD8" w:rsidRPr="00D8593C">
              <w:rPr>
                <w:rFonts w:ascii="Calibri" w:hAnsi="Calibri" w:cs="Arial"/>
                <w:sz w:val="20"/>
                <w:szCs w:val="20"/>
              </w:rPr>
              <w:t>, с</w:t>
            </w:r>
            <w:r w:rsidRPr="00D8593C">
              <w:rPr>
                <w:rFonts w:ascii="Calibri" w:hAnsi="Calibri" w:cs="Arial"/>
                <w:sz w:val="20"/>
                <w:szCs w:val="20"/>
              </w:rPr>
              <w:t xml:space="preserve"> приложениями разрешенных пользований и описание</w:t>
            </w:r>
            <w:r w:rsidR="00D55BD8" w:rsidRPr="00D8593C">
              <w:rPr>
                <w:rFonts w:ascii="Calibri" w:hAnsi="Calibri" w:cs="Arial"/>
                <w:sz w:val="20"/>
                <w:szCs w:val="20"/>
              </w:rPr>
              <w:t>м</w:t>
            </w:r>
            <w:r w:rsidRPr="00D8593C">
              <w:rPr>
                <w:rFonts w:ascii="Calibri" w:hAnsi="Calibri" w:cs="Arial"/>
                <w:sz w:val="20"/>
                <w:szCs w:val="20"/>
              </w:rPr>
              <w:t xml:space="preserve"> экологических маршрутов.</w:t>
            </w:r>
          </w:p>
        </w:tc>
      </w:tr>
    </w:tbl>
    <w:p w:rsidR="000805CF" w:rsidRDefault="000805CF"/>
    <w:tbl>
      <w:tblPr>
        <w:tblW w:w="492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19"/>
        <w:gridCol w:w="1557"/>
        <w:gridCol w:w="1746"/>
        <w:gridCol w:w="1456"/>
        <w:gridCol w:w="994"/>
        <w:gridCol w:w="2694"/>
        <w:gridCol w:w="1559"/>
        <w:gridCol w:w="4015"/>
      </w:tblGrid>
      <w:tr w:rsidR="00D8593C" w:rsidRPr="00271E43" w:rsidTr="000805CF">
        <w:trPr>
          <w:cantSplit/>
          <w:trHeight w:val="321"/>
          <w:jc w:val="center"/>
        </w:trPr>
        <w:tc>
          <w:tcPr>
            <w:tcW w:w="14440" w:type="dxa"/>
            <w:gridSpan w:val="8"/>
            <w:tcMar>
              <w:left w:w="51" w:type="dxa"/>
              <w:right w:w="51" w:type="dxa"/>
            </w:tcMar>
            <w:vAlign w:val="center"/>
          </w:tcPr>
          <w:p w:rsidR="005606F2" w:rsidRPr="00271E43" w:rsidRDefault="005606F2" w:rsidP="005606F2">
            <w:pPr>
              <w:keepNext/>
              <w:widowControl w:val="0"/>
              <w:jc w:val="center"/>
              <w:rPr>
                <w:rFonts w:ascii="Calibri" w:hAnsi="Calibri" w:cs="Arial"/>
                <w:b/>
                <w:sz w:val="20"/>
                <w:szCs w:val="20"/>
              </w:rPr>
            </w:pPr>
            <w:r w:rsidRPr="00271E43">
              <w:rPr>
                <w:rFonts w:ascii="Calibri" w:hAnsi="Calibri" w:cs="Arial"/>
                <w:b/>
                <w:sz w:val="20"/>
                <w:szCs w:val="20"/>
              </w:rPr>
              <w:t>Иные документы об организации и функционировании ООПТ:</w:t>
            </w:r>
          </w:p>
        </w:tc>
      </w:tr>
      <w:tr w:rsidR="00D8593C" w:rsidRPr="00D8593C" w:rsidTr="000805CF">
        <w:trPr>
          <w:cantSplit/>
          <w:trHeight w:val="742"/>
          <w:jc w:val="center"/>
        </w:trPr>
        <w:tc>
          <w:tcPr>
            <w:tcW w:w="419" w:type="dxa"/>
            <w:tcBorders>
              <w:right w:val="single" w:sz="4" w:space="0" w:color="auto"/>
            </w:tcBorders>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 xml:space="preserve">№  </w:t>
            </w:r>
          </w:p>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п/п</w:t>
            </w:r>
          </w:p>
        </w:tc>
        <w:tc>
          <w:tcPr>
            <w:tcW w:w="1557" w:type="dxa"/>
            <w:tcBorders>
              <w:left w:val="single" w:sz="4" w:space="0" w:color="auto"/>
            </w:tcBorders>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 xml:space="preserve">Категория правового акта </w:t>
            </w:r>
          </w:p>
        </w:tc>
        <w:tc>
          <w:tcPr>
            <w:tcW w:w="1746" w:type="dxa"/>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Название органа власти, принявшего правовой акт</w:t>
            </w:r>
          </w:p>
        </w:tc>
        <w:tc>
          <w:tcPr>
            <w:tcW w:w="1456" w:type="dxa"/>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Дата принятия правового акта</w:t>
            </w:r>
          </w:p>
        </w:tc>
        <w:tc>
          <w:tcPr>
            <w:tcW w:w="994" w:type="dxa"/>
            <w:tcBorders>
              <w:right w:val="single" w:sz="4" w:space="0" w:color="auto"/>
            </w:tcBorders>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Номер правового акта</w:t>
            </w:r>
          </w:p>
        </w:tc>
        <w:tc>
          <w:tcPr>
            <w:tcW w:w="2694" w:type="dxa"/>
            <w:tcBorders>
              <w:left w:val="single" w:sz="4" w:space="0" w:color="auto"/>
            </w:tcBorders>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Полное название документа</w:t>
            </w:r>
          </w:p>
        </w:tc>
        <w:tc>
          <w:tcPr>
            <w:tcW w:w="1559" w:type="dxa"/>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Площадь ООПТ, определенная этим документом</w:t>
            </w:r>
          </w:p>
        </w:tc>
        <w:tc>
          <w:tcPr>
            <w:tcW w:w="4015" w:type="dxa"/>
            <w:tcMar>
              <w:left w:w="51" w:type="dxa"/>
              <w:right w:w="51" w:type="dxa"/>
            </w:tcMar>
            <w:vAlign w:val="center"/>
          </w:tcPr>
          <w:p w:rsidR="005606F2" w:rsidRPr="00D8593C" w:rsidRDefault="005606F2" w:rsidP="005606F2">
            <w:pPr>
              <w:widowControl w:val="0"/>
              <w:suppressAutoHyphens/>
              <w:jc w:val="center"/>
              <w:rPr>
                <w:rFonts w:ascii="Calibri" w:hAnsi="Calibri" w:cs="Arial"/>
                <w:sz w:val="20"/>
                <w:szCs w:val="20"/>
              </w:rPr>
            </w:pPr>
            <w:r w:rsidRPr="00D8593C">
              <w:rPr>
                <w:rFonts w:ascii="Calibri" w:hAnsi="Calibri" w:cs="Arial"/>
                <w:sz w:val="20"/>
                <w:szCs w:val="20"/>
              </w:rPr>
              <w:t>Краткое содержание документа</w:t>
            </w:r>
          </w:p>
        </w:tc>
      </w:tr>
      <w:tr w:rsidR="00D8593C" w:rsidRPr="00D8593C" w:rsidTr="000805CF">
        <w:trPr>
          <w:cantSplit/>
          <w:jc w:val="center"/>
        </w:trPr>
        <w:tc>
          <w:tcPr>
            <w:tcW w:w="419" w:type="dxa"/>
            <w:tcBorders>
              <w:bottom w:val="single" w:sz="4" w:space="0" w:color="000000"/>
              <w:right w:val="single" w:sz="4" w:space="0" w:color="auto"/>
            </w:tcBorders>
            <w:tcMar>
              <w:left w:w="51" w:type="dxa"/>
              <w:right w:w="51" w:type="dxa"/>
            </w:tcMar>
          </w:tcPr>
          <w:p w:rsidR="005606F2" w:rsidRPr="00D8593C" w:rsidRDefault="005606F2" w:rsidP="005606F2">
            <w:pPr>
              <w:widowControl w:val="0"/>
              <w:jc w:val="center"/>
              <w:rPr>
                <w:rFonts w:ascii="Calibri" w:hAnsi="Calibri" w:cs="Arial"/>
                <w:sz w:val="20"/>
                <w:szCs w:val="20"/>
              </w:rPr>
            </w:pPr>
            <w:r w:rsidRPr="00D8593C">
              <w:rPr>
                <w:rFonts w:ascii="Calibri" w:hAnsi="Calibri" w:cs="Arial"/>
                <w:sz w:val="20"/>
                <w:szCs w:val="20"/>
              </w:rPr>
              <w:t>1</w:t>
            </w:r>
          </w:p>
        </w:tc>
        <w:tc>
          <w:tcPr>
            <w:tcW w:w="1557" w:type="dxa"/>
            <w:tcBorders>
              <w:left w:val="single" w:sz="4" w:space="0" w:color="auto"/>
              <w:bottom w:val="single" w:sz="4" w:space="0" w:color="000000"/>
            </w:tcBorders>
          </w:tcPr>
          <w:p w:rsidR="005606F2" w:rsidRPr="00D8593C" w:rsidRDefault="005606F2" w:rsidP="005606F2">
            <w:pPr>
              <w:widowControl w:val="0"/>
              <w:rPr>
                <w:rFonts w:ascii="Calibri" w:hAnsi="Calibri"/>
                <w:sz w:val="20"/>
                <w:szCs w:val="20"/>
              </w:rPr>
            </w:pPr>
            <w:r w:rsidRPr="00D8593C">
              <w:rPr>
                <w:rFonts w:ascii="Calibri" w:hAnsi="Calibri"/>
                <w:sz w:val="20"/>
                <w:szCs w:val="20"/>
              </w:rPr>
              <w:t>Постановление</w:t>
            </w:r>
          </w:p>
        </w:tc>
        <w:tc>
          <w:tcPr>
            <w:tcW w:w="1746" w:type="dxa"/>
            <w:tcBorders>
              <w:bottom w:val="single" w:sz="4" w:space="0" w:color="000000"/>
            </w:tcBorders>
            <w:tcMar>
              <w:left w:w="51" w:type="dxa"/>
              <w:right w:w="51" w:type="dxa"/>
            </w:tcMar>
          </w:tcPr>
          <w:p w:rsidR="005606F2" w:rsidRPr="00D8593C" w:rsidRDefault="005606F2" w:rsidP="005606F2">
            <w:pPr>
              <w:widowControl w:val="0"/>
              <w:rPr>
                <w:rFonts w:ascii="Calibri" w:hAnsi="Calibri"/>
                <w:sz w:val="20"/>
                <w:szCs w:val="20"/>
              </w:rPr>
            </w:pPr>
            <w:r w:rsidRPr="00D8593C">
              <w:rPr>
                <w:rFonts w:ascii="Calibri" w:hAnsi="Calibri"/>
                <w:sz w:val="20"/>
                <w:szCs w:val="20"/>
              </w:rPr>
              <w:t xml:space="preserve">Администрация Хатангского района Таймырского Автономного округа </w:t>
            </w:r>
          </w:p>
        </w:tc>
        <w:tc>
          <w:tcPr>
            <w:tcW w:w="1456" w:type="dxa"/>
            <w:tcBorders>
              <w:bottom w:val="single" w:sz="4" w:space="0" w:color="000000"/>
            </w:tcBorders>
            <w:tcMar>
              <w:left w:w="51" w:type="dxa"/>
              <w:right w:w="51" w:type="dxa"/>
            </w:tcMar>
          </w:tcPr>
          <w:p w:rsidR="005606F2" w:rsidRPr="00D8593C" w:rsidRDefault="005606F2" w:rsidP="00775619">
            <w:pPr>
              <w:widowControl w:val="0"/>
              <w:jc w:val="center"/>
              <w:rPr>
                <w:rFonts w:ascii="Calibri" w:hAnsi="Calibri"/>
                <w:sz w:val="20"/>
                <w:szCs w:val="20"/>
              </w:rPr>
            </w:pPr>
            <w:r w:rsidRPr="00D8593C">
              <w:rPr>
                <w:rFonts w:ascii="Calibri" w:hAnsi="Calibri"/>
                <w:sz w:val="20"/>
                <w:szCs w:val="20"/>
              </w:rPr>
              <w:t>04.03.1994</w:t>
            </w:r>
          </w:p>
        </w:tc>
        <w:tc>
          <w:tcPr>
            <w:tcW w:w="994" w:type="dxa"/>
            <w:tcBorders>
              <w:bottom w:val="single" w:sz="4" w:space="0" w:color="000000"/>
              <w:right w:val="single" w:sz="4" w:space="0" w:color="auto"/>
            </w:tcBorders>
            <w:tcMar>
              <w:left w:w="51" w:type="dxa"/>
              <w:right w:w="51" w:type="dxa"/>
            </w:tcMar>
          </w:tcPr>
          <w:p w:rsidR="005606F2" w:rsidRPr="00D8593C" w:rsidRDefault="005606F2" w:rsidP="00775619">
            <w:pPr>
              <w:widowControl w:val="0"/>
              <w:jc w:val="center"/>
              <w:rPr>
                <w:rFonts w:ascii="Calibri" w:hAnsi="Calibri"/>
                <w:sz w:val="20"/>
                <w:szCs w:val="20"/>
              </w:rPr>
            </w:pPr>
            <w:r w:rsidRPr="00D8593C">
              <w:rPr>
                <w:rFonts w:ascii="Calibri" w:hAnsi="Calibri"/>
                <w:sz w:val="20"/>
                <w:szCs w:val="20"/>
              </w:rPr>
              <w:t>56-П</w:t>
            </w:r>
          </w:p>
        </w:tc>
        <w:tc>
          <w:tcPr>
            <w:tcW w:w="2694" w:type="dxa"/>
            <w:tcBorders>
              <w:left w:val="single" w:sz="4" w:space="0" w:color="auto"/>
              <w:bottom w:val="single" w:sz="4" w:space="0" w:color="000000"/>
            </w:tcBorders>
          </w:tcPr>
          <w:p w:rsidR="005606F2" w:rsidRPr="00D8593C" w:rsidRDefault="005606F2" w:rsidP="005606F2">
            <w:pPr>
              <w:widowControl w:val="0"/>
              <w:rPr>
                <w:rFonts w:ascii="Calibri" w:hAnsi="Calibri"/>
                <w:sz w:val="20"/>
                <w:szCs w:val="20"/>
              </w:rPr>
            </w:pPr>
            <w:r w:rsidRPr="00D8593C">
              <w:rPr>
                <w:rFonts w:ascii="Calibri" w:hAnsi="Calibri"/>
                <w:sz w:val="20"/>
                <w:szCs w:val="20"/>
              </w:rPr>
              <w:t xml:space="preserve">О создании охранной зоны в долине р. Бикада </w:t>
            </w:r>
            <w:r w:rsidR="00160AC0" w:rsidRPr="00D8593C">
              <w:rPr>
                <w:rFonts w:ascii="Calibri" w:hAnsi="Calibri"/>
                <w:sz w:val="20"/>
                <w:szCs w:val="20"/>
              </w:rPr>
              <w:t>при госзаповеднике</w:t>
            </w:r>
            <w:r w:rsidRPr="00D8593C">
              <w:rPr>
                <w:rFonts w:ascii="Calibri" w:hAnsi="Calibri"/>
                <w:sz w:val="20"/>
                <w:szCs w:val="20"/>
              </w:rPr>
              <w:t xml:space="preserve"> «Таймырский»</w:t>
            </w:r>
          </w:p>
        </w:tc>
        <w:tc>
          <w:tcPr>
            <w:tcW w:w="1559" w:type="dxa"/>
            <w:tcBorders>
              <w:bottom w:val="single" w:sz="4" w:space="0" w:color="000000"/>
            </w:tcBorders>
            <w:tcMar>
              <w:left w:w="51" w:type="dxa"/>
              <w:right w:w="51" w:type="dxa"/>
            </w:tcMar>
          </w:tcPr>
          <w:p w:rsidR="005606F2" w:rsidRPr="00D8593C" w:rsidRDefault="005606F2" w:rsidP="005606F2">
            <w:pPr>
              <w:widowControl w:val="0"/>
              <w:rPr>
                <w:rFonts w:ascii="Calibri" w:hAnsi="Calibri"/>
                <w:sz w:val="20"/>
                <w:szCs w:val="20"/>
              </w:rPr>
            </w:pPr>
            <w:r w:rsidRPr="00D8593C">
              <w:rPr>
                <w:rFonts w:ascii="Calibri" w:hAnsi="Calibri"/>
                <w:sz w:val="20"/>
                <w:szCs w:val="20"/>
              </w:rPr>
              <w:t>870 000 га</w:t>
            </w:r>
          </w:p>
        </w:tc>
        <w:tc>
          <w:tcPr>
            <w:tcW w:w="4015" w:type="dxa"/>
            <w:tcBorders>
              <w:bottom w:val="single" w:sz="4" w:space="0" w:color="000000"/>
            </w:tcBorders>
            <w:tcMar>
              <w:left w:w="51" w:type="dxa"/>
              <w:right w:w="51" w:type="dxa"/>
            </w:tcMar>
          </w:tcPr>
          <w:p w:rsidR="005606F2" w:rsidRPr="00D8593C" w:rsidRDefault="005606F2" w:rsidP="005606F2">
            <w:pPr>
              <w:widowControl w:val="0"/>
              <w:rPr>
                <w:rFonts w:ascii="Calibri" w:hAnsi="Calibri" w:cs="Arial"/>
                <w:sz w:val="20"/>
                <w:szCs w:val="20"/>
              </w:rPr>
            </w:pPr>
            <w:r w:rsidRPr="00D8593C">
              <w:rPr>
                <w:rFonts w:ascii="Calibri" w:hAnsi="Calibri"/>
                <w:sz w:val="20"/>
                <w:szCs w:val="20"/>
              </w:rPr>
              <w:t>В целях сохранения и изучения уникальной популяции овцебыков, создать в долине реки Бикада охранную зону госзаповедника «Таймырский», в границах ранее существующего комплексного заказника «Бикада» с режимом соглавно приложения</w:t>
            </w:r>
          </w:p>
        </w:tc>
      </w:tr>
      <w:tr w:rsidR="00D8593C" w:rsidRPr="00D8593C" w:rsidTr="000805CF">
        <w:trPr>
          <w:cantSplit/>
          <w:jc w:val="center"/>
        </w:trPr>
        <w:tc>
          <w:tcPr>
            <w:tcW w:w="419" w:type="dxa"/>
            <w:tcBorders>
              <w:bottom w:val="single" w:sz="4" w:space="0" w:color="000000"/>
              <w:right w:val="single" w:sz="4" w:space="0" w:color="auto"/>
            </w:tcBorders>
            <w:tcMar>
              <w:left w:w="51" w:type="dxa"/>
              <w:right w:w="51" w:type="dxa"/>
            </w:tcMar>
          </w:tcPr>
          <w:p w:rsidR="005606F2" w:rsidRPr="00D8593C" w:rsidRDefault="005606F2" w:rsidP="005606F2">
            <w:pPr>
              <w:widowControl w:val="0"/>
              <w:jc w:val="center"/>
              <w:rPr>
                <w:rFonts w:ascii="Calibri" w:hAnsi="Calibri" w:cs="Arial"/>
                <w:sz w:val="20"/>
                <w:szCs w:val="20"/>
              </w:rPr>
            </w:pPr>
            <w:r w:rsidRPr="00D8593C">
              <w:rPr>
                <w:rFonts w:ascii="Calibri" w:hAnsi="Calibri" w:cs="Arial"/>
                <w:sz w:val="20"/>
                <w:szCs w:val="20"/>
              </w:rPr>
              <w:t>2</w:t>
            </w:r>
          </w:p>
        </w:tc>
        <w:tc>
          <w:tcPr>
            <w:tcW w:w="1557" w:type="dxa"/>
            <w:tcBorders>
              <w:left w:val="single" w:sz="4" w:space="0" w:color="auto"/>
              <w:bottom w:val="single" w:sz="4" w:space="0" w:color="000000"/>
            </w:tcBorders>
          </w:tcPr>
          <w:p w:rsidR="005606F2" w:rsidRPr="00D8593C" w:rsidRDefault="005606F2" w:rsidP="005606F2">
            <w:pPr>
              <w:widowControl w:val="0"/>
              <w:rPr>
                <w:rFonts w:ascii="Calibri" w:hAnsi="Calibri"/>
                <w:sz w:val="20"/>
                <w:szCs w:val="20"/>
              </w:rPr>
            </w:pPr>
            <w:r w:rsidRPr="00D8593C">
              <w:rPr>
                <w:rFonts w:ascii="Calibri" w:hAnsi="Calibri"/>
                <w:sz w:val="20"/>
                <w:szCs w:val="20"/>
              </w:rPr>
              <w:t>Постановление</w:t>
            </w:r>
          </w:p>
        </w:tc>
        <w:tc>
          <w:tcPr>
            <w:tcW w:w="1746" w:type="dxa"/>
            <w:tcBorders>
              <w:bottom w:val="single" w:sz="4" w:space="0" w:color="000000"/>
            </w:tcBorders>
            <w:tcMar>
              <w:left w:w="51" w:type="dxa"/>
              <w:right w:w="51" w:type="dxa"/>
            </w:tcMar>
          </w:tcPr>
          <w:p w:rsidR="005606F2" w:rsidRPr="00D8593C" w:rsidRDefault="005606F2" w:rsidP="005606F2">
            <w:pPr>
              <w:widowControl w:val="0"/>
              <w:rPr>
                <w:rFonts w:ascii="Calibri" w:hAnsi="Calibri"/>
                <w:sz w:val="20"/>
                <w:szCs w:val="20"/>
              </w:rPr>
            </w:pPr>
            <w:r w:rsidRPr="00D8593C">
              <w:rPr>
                <w:rFonts w:ascii="Calibri" w:hAnsi="Calibri"/>
                <w:sz w:val="20"/>
                <w:szCs w:val="20"/>
              </w:rPr>
              <w:t>Администрация Таймырского Автономного округа</w:t>
            </w:r>
          </w:p>
        </w:tc>
        <w:tc>
          <w:tcPr>
            <w:tcW w:w="1456" w:type="dxa"/>
            <w:tcBorders>
              <w:bottom w:val="single" w:sz="4" w:space="0" w:color="000000"/>
            </w:tcBorders>
            <w:tcMar>
              <w:left w:w="51" w:type="dxa"/>
              <w:right w:w="51" w:type="dxa"/>
            </w:tcMar>
          </w:tcPr>
          <w:p w:rsidR="005606F2" w:rsidRPr="00D8593C" w:rsidRDefault="005606F2" w:rsidP="00775619">
            <w:pPr>
              <w:widowControl w:val="0"/>
              <w:jc w:val="center"/>
              <w:rPr>
                <w:rFonts w:ascii="Calibri" w:hAnsi="Calibri"/>
                <w:sz w:val="20"/>
                <w:szCs w:val="20"/>
              </w:rPr>
            </w:pPr>
            <w:r w:rsidRPr="00D8593C">
              <w:rPr>
                <w:rFonts w:ascii="Calibri" w:hAnsi="Calibri"/>
                <w:sz w:val="20"/>
                <w:szCs w:val="20"/>
              </w:rPr>
              <w:t>05.12.1994</w:t>
            </w:r>
          </w:p>
        </w:tc>
        <w:tc>
          <w:tcPr>
            <w:tcW w:w="994" w:type="dxa"/>
            <w:tcBorders>
              <w:bottom w:val="single" w:sz="4" w:space="0" w:color="000000"/>
              <w:right w:val="single" w:sz="4" w:space="0" w:color="auto"/>
            </w:tcBorders>
            <w:tcMar>
              <w:left w:w="51" w:type="dxa"/>
              <w:right w:w="51" w:type="dxa"/>
            </w:tcMar>
          </w:tcPr>
          <w:p w:rsidR="005606F2" w:rsidRPr="00D8593C" w:rsidRDefault="005606F2" w:rsidP="00775619">
            <w:pPr>
              <w:widowControl w:val="0"/>
              <w:jc w:val="center"/>
              <w:rPr>
                <w:rFonts w:ascii="Calibri" w:hAnsi="Calibri"/>
                <w:sz w:val="20"/>
                <w:szCs w:val="20"/>
              </w:rPr>
            </w:pPr>
            <w:r w:rsidRPr="00D8593C">
              <w:rPr>
                <w:rFonts w:ascii="Calibri" w:hAnsi="Calibri"/>
                <w:sz w:val="20"/>
                <w:szCs w:val="20"/>
              </w:rPr>
              <w:t>177</w:t>
            </w:r>
          </w:p>
        </w:tc>
        <w:tc>
          <w:tcPr>
            <w:tcW w:w="2694" w:type="dxa"/>
            <w:tcBorders>
              <w:left w:val="single" w:sz="4" w:space="0" w:color="auto"/>
              <w:bottom w:val="single" w:sz="4" w:space="0" w:color="000000"/>
            </w:tcBorders>
          </w:tcPr>
          <w:p w:rsidR="005606F2" w:rsidRPr="00D8593C" w:rsidRDefault="005606F2" w:rsidP="005606F2">
            <w:pPr>
              <w:widowControl w:val="0"/>
              <w:rPr>
                <w:rFonts w:ascii="Calibri" w:hAnsi="Calibri"/>
                <w:sz w:val="20"/>
                <w:szCs w:val="20"/>
              </w:rPr>
            </w:pPr>
            <w:r w:rsidRPr="00D8593C">
              <w:rPr>
                <w:rFonts w:ascii="Calibri" w:hAnsi="Calibri"/>
                <w:sz w:val="20"/>
                <w:szCs w:val="20"/>
              </w:rPr>
              <w:t>О создании охранной зоны «Бикада» госзаповедника «Таймырский» на территории Хатангского района.</w:t>
            </w:r>
          </w:p>
        </w:tc>
        <w:tc>
          <w:tcPr>
            <w:tcW w:w="1559" w:type="dxa"/>
            <w:tcBorders>
              <w:bottom w:val="single" w:sz="4" w:space="0" w:color="000000"/>
            </w:tcBorders>
            <w:tcMar>
              <w:left w:w="51" w:type="dxa"/>
              <w:right w:w="51" w:type="dxa"/>
            </w:tcMar>
          </w:tcPr>
          <w:p w:rsidR="005606F2" w:rsidRPr="00D8593C" w:rsidRDefault="005606F2" w:rsidP="005606F2">
            <w:pPr>
              <w:widowControl w:val="0"/>
              <w:rPr>
                <w:rFonts w:ascii="Calibri" w:hAnsi="Calibri"/>
                <w:sz w:val="20"/>
                <w:szCs w:val="20"/>
              </w:rPr>
            </w:pPr>
            <w:r w:rsidRPr="00D8593C">
              <w:rPr>
                <w:rFonts w:ascii="Calibri" w:hAnsi="Calibri"/>
                <w:sz w:val="20"/>
                <w:szCs w:val="20"/>
              </w:rPr>
              <w:t>937 760 га</w:t>
            </w:r>
          </w:p>
        </w:tc>
        <w:tc>
          <w:tcPr>
            <w:tcW w:w="4015" w:type="dxa"/>
            <w:tcBorders>
              <w:bottom w:val="single" w:sz="4" w:space="0" w:color="000000"/>
            </w:tcBorders>
            <w:tcMar>
              <w:left w:w="51" w:type="dxa"/>
              <w:right w:w="51" w:type="dxa"/>
            </w:tcMar>
          </w:tcPr>
          <w:p w:rsidR="005606F2" w:rsidRPr="00D8593C" w:rsidRDefault="005606F2" w:rsidP="005606F2">
            <w:pPr>
              <w:widowControl w:val="0"/>
              <w:rPr>
                <w:rFonts w:ascii="Calibri" w:hAnsi="Calibri" w:cs="Arial"/>
                <w:sz w:val="20"/>
                <w:szCs w:val="20"/>
              </w:rPr>
            </w:pPr>
            <w:r w:rsidRPr="00D8593C">
              <w:rPr>
                <w:rFonts w:ascii="Calibri" w:hAnsi="Calibri" w:cs="Arial"/>
                <w:sz w:val="20"/>
                <w:szCs w:val="20"/>
              </w:rPr>
              <w:t xml:space="preserve">Закрепить охранную зону «Бикада» за заповедником «Таймырский» площадью </w:t>
            </w:r>
            <w:r w:rsidRPr="00D8593C">
              <w:rPr>
                <w:rFonts w:ascii="Calibri" w:hAnsi="Calibri"/>
                <w:sz w:val="20"/>
                <w:szCs w:val="20"/>
              </w:rPr>
              <w:t>937760 га с ограничением любой деятельности влияющей на природные компоненты. Приложение: Описание границ охранной зоны.</w:t>
            </w:r>
          </w:p>
        </w:tc>
      </w:tr>
      <w:tr w:rsidR="00D8593C" w:rsidRPr="00D8593C" w:rsidTr="000805CF">
        <w:trPr>
          <w:cantSplit/>
          <w:jc w:val="center"/>
        </w:trPr>
        <w:tc>
          <w:tcPr>
            <w:tcW w:w="419" w:type="dxa"/>
            <w:tcBorders>
              <w:bottom w:val="single" w:sz="4" w:space="0" w:color="000000"/>
              <w:right w:val="single" w:sz="4" w:space="0" w:color="auto"/>
            </w:tcBorders>
            <w:tcMar>
              <w:left w:w="51" w:type="dxa"/>
              <w:right w:w="51" w:type="dxa"/>
            </w:tcMar>
          </w:tcPr>
          <w:p w:rsidR="005606F2" w:rsidRPr="00D8593C" w:rsidRDefault="005606F2" w:rsidP="005606F2">
            <w:pPr>
              <w:widowControl w:val="0"/>
              <w:jc w:val="center"/>
              <w:rPr>
                <w:rFonts w:ascii="Calibri" w:hAnsi="Calibri" w:cs="Arial"/>
                <w:snapToGrid w:val="0"/>
                <w:sz w:val="20"/>
                <w:szCs w:val="20"/>
              </w:rPr>
            </w:pPr>
            <w:r w:rsidRPr="00D8593C">
              <w:rPr>
                <w:rFonts w:ascii="Calibri" w:hAnsi="Calibri" w:cs="Arial"/>
                <w:snapToGrid w:val="0"/>
                <w:sz w:val="20"/>
                <w:szCs w:val="20"/>
              </w:rPr>
              <w:lastRenderedPageBreak/>
              <w:t>3</w:t>
            </w:r>
          </w:p>
        </w:tc>
        <w:tc>
          <w:tcPr>
            <w:tcW w:w="1557" w:type="dxa"/>
            <w:tcBorders>
              <w:left w:val="single" w:sz="4" w:space="0" w:color="auto"/>
              <w:bottom w:val="single" w:sz="4" w:space="0" w:color="000000"/>
            </w:tcBorders>
          </w:tcPr>
          <w:p w:rsidR="005606F2" w:rsidRPr="00D8593C" w:rsidRDefault="005606F2" w:rsidP="005606F2">
            <w:pPr>
              <w:widowControl w:val="0"/>
              <w:rPr>
                <w:rFonts w:ascii="Calibri" w:hAnsi="Calibri"/>
                <w:sz w:val="20"/>
                <w:szCs w:val="20"/>
              </w:rPr>
            </w:pPr>
            <w:r w:rsidRPr="00D8593C">
              <w:rPr>
                <w:rFonts w:ascii="Calibri" w:hAnsi="Calibri"/>
                <w:sz w:val="20"/>
                <w:szCs w:val="20"/>
              </w:rPr>
              <w:t>Сертификат</w:t>
            </w:r>
          </w:p>
        </w:tc>
        <w:tc>
          <w:tcPr>
            <w:tcW w:w="1746" w:type="dxa"/>
            <w:tcBorders>
              <w:bottom w:val="single" w:sz="4" w:space="0" w:color="000000"/>
            </w:tcBorders>
            <w:tcMar>
              <w:left w:w="51" w:type="dxa"/>
              <w:right w:w="51" w:type="dxa"/>
            </w:tcMar>
          </w:tcPr>
          <w:p w:rsidR="005606F2" w:rsidRPr="00D8593C" w:rsidRDefault="005606F2" w:rsidP="005606F2">
            <w:pPr>
              <w:widowControl w:val="0"/>
              <w:rPr>
                <w:rFonts w:ascii="Calibri" w:hAnsi="Calibri"/>
                <w:snapToGrid w:val="0"/>
                <w:sz w:val="20"/>
                <w:szCs w:val="20"/>
              </w:rPr>
            </w:pPr>
            <w:r w:rsidRPr="00D8593C">
              <w:rPr>
                <w:rFonts w:ascii="Calibri" w:hAnsi="Calibri"/>
                <w:sz w:val="20"/>
                <w:szCs w:val="20"/>
              </w:rPr>
              <w:t>UNESCO</w:t>
            </w:r>
          </w:p>
        </w:tc>
        <w:tc>
          <w:tcPr>
            <w:tcW w:w="1456" w:type="dxa"/>
            <w:tcBorders>
              <w:bottom w:val="single" w:sz="4" w:space="0" w:color="000000"/>
            </w:tcBorders>
            <w:tcMar>
              <w:left w:w="51" w:type="dxa"/>
              <w:right w:w="51" w:type="dxa"/>
            </w:tcMar>
          </w:tcPr>
          <w:p w:rsidR="005606F2" w:rsidRPr="00D8593C" w:rsidRDefault="005606F2" w:rsidP="00775619">
            <w:pPr>
              <w:widowControl w:val="0"/>
              <w:jc w:val="center"/>
              <w:rPr>
                <w:rFonts w:ascii="Calibri" w:hAnsi="Calibri"/>
                <w:snapToGrid w:val="0"/>
                <w:sz w:val="20"/>
                <w:szCs w:val="20"/>
              </w:rPr>
            </w:pPr>
            <w:r w:rsidRPr="00D8593C">
              <w:rPr>
                <w:rFonts w:ascii="Calibri" w:hAnsi="Calibri"/>
                <w:sz w:val="20"/>
                <w:szCs w:val="20"/>
              </w:rPr>
              <w:t>25.10.1995</w:t>
            </w:r>
          </w:p>
        </w:tc>
        <w:tc>
          <w:tcPr>
            <w:tcW w:w="994" w:type="dxa"/>
            <w:tcBorders>
              <w:bottom w:val="single" w:sz="4" w:space="0" w:color="000000"/>
              <w:right w:val="single" w:sz="4" w:space="0" w:color="auto"/>
            </w:tcBorders>
            <w:tcMar>
              <w:left w:w="51" w:type="dxa"/>
              <w:right w:w="51" w:type="dxa"/>
            </w:tcMar>
          </w:tcPr>
          <w:p w:rsidR="005606F2" w:rsidRPr="00D8593C" w:rsidRDefault="005606F2" w:rsidP="00775619">
            <w:pPr>
              <w:widowControl w:val="0"/>
              <w:jc w:val="center"/>
              <w:rPr>
                <w:rFonts w:ascii="Calibri" w:hAnsi="Calibri"/>
                <w:snapToGrid w:val="0"/>
                <w:sz w:val="20"/>
                <w:szCs w:val="20"/>
              </w:rPr>
            </w:pPr>
            <w:r w:rsidRPr="00D8593C">
              <w:rPr>
                <w:rFonts w:ascii="Calibri" w:hAnsi="Calibri"/>
                <w:snapToGrid w:val="0"/>
                <w:sz w:val="20"/>
                <w:szCs w:val="20"/>
              </w:rPr>
              <w:t>б/н</w:t>
            </w:r>
          </w:p>
        </w:tc>
        <w:tc>
          <w:tcPr>
            <w:tcW w:w="2694" w:type="dxa"/>
            <w:tcBorders>
              <w:left w:val="single" w:sz="4" w:space="0" w:color="auto"/>
              <w:bottom w:val="single" w:sz="4" w:space="0" w:color="000000"/>
            </w:tcBorders>
          </w:tcPr>
          <w:p w:rsidR="005606F2" w:rsidRPr="00D8593C" w:rsidRDefault="005606F2" w:rsidP="005606F2">
            <w:pPr>
              <w:widowControl w:val="0"/>
              <w:rPr>
                <w:rFonts w:ascii="Calibri" w:hAnsi="Calibri"/>
                <w:sz w:val="20"/>
                <w:szCs w:val="20"/>
                <w:lang w:val="en-US"/>
              </w:rPr>
            </w:pPr>
            <w:r w:rsidRPr="00D8593C">
              <w:rPr>
                <w:rFonts w:ascii="Calibri" w:hAnsi="Calibri"/>
                <w:sz w:val="20"/>
                <w:szCs w:val="20"/>
                <w:lang w:val="en-US"/>
              </w:rPr>
              <w:t>Unied Nations Educational, Scientific and Cultural Organization (MAB)</w:t>
            </w:r>
          </w:p>
        </w:tc>
        <w:tc>
          <w:tcPr>
            <w:tcW w:w="1559" w:type="dxa"/>
            <w:tcBorders>
              <w:bottom w:val="single" w:sz="4" w:space="0" w:color="000000"/>
            </w:tcBorders>
            <w:tcMar>
              <w:left w:w="51" w:type="dxa"/>
              <w:right w:w="51" w:type="dxa"/>
            </w:tcMar>
          </w:tcPr>
          <w:p w:rsidR="005606F2" w:rsidRPr="00D8593C" w:rsidRDefault="005606F2" w:rsidP="005606F2">
            <w:pPr>
              <w:widowControl w:val="0"/>
              <w:jc w:val="center"/>
              <w:rPr>
                <w:rFonts w:ascii="Calibri" w:hAnsi="Calibri" w:cs="Arial"/>
                <w:sz w:val="20"/>
                <w:szCs w:val="20"/>
              </w:rPr>
            </w:pPr>
            <w:r w:rsidRPr="00D8593C">
              <w:rPr>
                <w:rFonts w:ascii="Calibri" w:hAnsi="Calibri" w:cs="Arial"/>
                <w:sz w:val="20"/>
                <w:szCs w:val="20"/>
              </w:rPr>
              <w:t>-</w:t>
            </w:r>
          </w:p>
        </w:tc>
        <w:tc>
          <w:tcPr>
            <w:tcW w:w="4015" w:type="dxa"/>
            <w:tcBorders>
              <w:bottom w:val="single" w:sz="4" w:space="0" w:color="000000"/>
            </w:tcBorders>
            <w:tcMar>
              <w:left w:w="51" w:type="dxa"/>
              <w:right w:w="51" w:type="dxa"/>
            </w:tcMar>
          </w:tcPr>
          <w:p w:rsidR="005606F2" w:rsidRPr="00D8593C" w:rsidRDefault="005606F2" w:rsidP="005606F2">
            <w:pPr>
              <w:widowControl w:val="0"/>
              <w:rPr>
                <w:rFonts w:ascii="Calibri" w:hAnsi="Calibri" w:cs="Arial"/>
                <w:snapToGrid w:val="0"/>
                <w:sz w:val="20"/>
                <w:szCs w:val="20"/>
              </w:rPr>
            </w:pPr>
            <w:r w:rsidRPr="00D8593C">
              <w:rPr>
                <w:rFonts w:ascii="Calibri" w:hAnsi="Calibri"/>
                <w:sz w:val="20"/>
                <w:szCs w:val="20"/>
              </w:rPr>
              <w:t>«</w:t>
            </w:r>
            <w:r w:rsidRPr="00D8593C">
              <w:rPr>
                <w:rFonts w:ascii="Calibri" w:hAnsi="Calibri"/>
                <w:sz w:val="20"/>
                <w:szCs w:val="20"/>
                <w:lang w:val="en-US"/>
              </w:rPr>
              <w:t>Taimyrsky</w:t>
            </w:r>
            <w:r w:rsidRPr="00D8593C">
              <w:rPr>
                <w:rFonts w:ascii="Calibri" w:hAnsi="Calibri"/>
                <w:sz w:val="20"/>
                <w:szCs w:val="20"/>
              </w:rPr>
              <w:t xml:space="preserve"> </w:t>
            </w:r>
            <w:r w:rsidRPr="00D8593C">
              <w:rPr>
                <w:rFonts w:ascii="Calibri" w:hAnsi="Calibri"/>
                <w:sz w:val="20"/>
                <w:szCs w:val="20"/>
                <w:lang w:val="en-US"/>
              </w:rPr>
              <w:t>Biosphere</w:t>
            </w:r>
            <w:r w:rsidRPr="00D8593C">
              <w:rPr>
                <w:rFonts w:ascii="Calibri" w:hAnsi="Calibri"/>
                <w:sz w:val="20"/>
                <w:szCs w:val="20"/>
              </w:rPr>
              <w:t xml:space="preserve"> </w:t>
            </w:r>
            <w:r w:rsidRPr="00D8593C">
              <w:rPr>
                <w:rFonts w:ascii="Calibri" w:hAnsi="Calibri"/>
                <w:sz w:val="20"/>
                <w:szCs w:val="20"/>
                <w:lang w:val="en-US"/>
              </w:rPr>
              <w:t>Reserve</w:t>
            </w:r>
            <w:r w:rsidRPr="00D8593C">
              <w:rPr>
                <w:rFonts w:ascii="Calibri" w:hAnsi="Calibri"/>
                <w:sz w:val="20"/>
                <w:szCs w:val="20"/>
              </w:rPr>
              <w:t xml:space="preserve">» </w:t>
            </w:r>
            <w:r w:rsidRPr="00D8593C">
              <w:rPr>
                <w:rFonts w:ascii="Calibri" w:hAnsi="Calibri"/>
                <w:sz w:val="20"/>
                <w:szCs w:val="20"/>
                <w:lang w:val="en-US"/>
              </w:rPr>
              <w:t>is</w:t>
            </w:r>
            <w:r w:rsidRPr="00D8593C">
              <w:rPr>
                <w:rFonts w:ascii="Calibri" w:hAnsi="Calibri"/>
                <w:sz w:val="20"/>
                <w:szCs w:val="20"/>
              </w:rPr>
              <w:t xml:space="preserve"> </w:t>
            </w:r>
            <w:r w:rsidRPr="00D8593C">
              <w:rPr>
                <w:rFonts w:ascii="Calibri" w:hAnsi="Calibri"/>
                <w:sz w:val="20"/>
                <w:szCs w:val="20"/>
                <w:lang w:val="en-US"/>
              </w:rPr>
              <w:t>recognized</w:t>
            </w:r>
            <w:r w:rsidRPr="00D8593C">
              <w:rPr>
                <w:rFonts w:ascii="Calibri" w:hAnsi="Calibri"/>
                <w:sz w:val="20"/>
                <w:szCs w:val="20"/>
              </w:rPr>
              <w:t xml:space="preserve"> </w:t>
            </w:r>
            <w:r w:rsidRPr="00D8593C">
              <w:rPr>
                <w:rFonts w:ascii="Calibri" w:hAnsi="Calibri"/>
                <w:sz w:val="20"/>
                <w:szCs w:val="20"/>
                <w:lang w:val="en-US"/>
              </w:rPr>
              <w:t>as</w:t>
            </w:r>
            <w:r w:rsidRPr="00D8593C">
              <w:rPr>
                <w:rFonts w:ascii="Calibri" w:hAnsi="Calibri"/>
                <w:sz w:val="20"/>
                <w:szCs w:val="20"/>
              </w:rPr>
              <w:t xml:space="preserve"> </w:t>
            </w:r>
            <w:r w:rsidRPr="00D8593C">
              <w:rPr>
                <w:rFonts w:ascii="Calibri" w:hAnsi="Calibri"/>
                <w:sz w:val="20"/>
                <w:szCs w:val="20"/>
                <w:lang w:val="en-US"/>
              </w:rPr>
              <w:t>part</w:t>
            </w:r>
            <w:r w:rsidRPr="00D8593C">
              <w:rPr>
                <w:rFonts w:ascii="Calibri" w:hAnsi="Calibri"/>
                <w:sz w:val="20"/>
                <w:szCs w:val="20"/>
              </w:rPr>
              <w:t xml:space="preserve"> </w:t>
            </w:r>
            <w:r w:rsidRPr="00D8593C">
              <w:rPr>
                <w:rFonts w:ascii="Calibri" w:hAnsi="Calibri"/>
                <w:sz w:val="20"/>
                <w:szCs w:val="20"/>
                <w:lang w:val="en-US"/>
              </w:rPr>
              <w:t>of</w:t>
            </w:r>
            <w:r w:rsidRPr="00D8593C">
              <w:rPr>
                <w:rFonts w:ascii="Calibri" w:hAnsi="Calibri"/>
                <w:sz w:val="20"/>
                <w:szCs w:val="20"/>
              </w:rPr>
              <w:t xml:space="preserve"> </w:t>
            </w:r>
            <w:r w:rsidRPr="00D8593C">
              <w:rPr>
                <w:rFonts w:ascii="Calibri" w:hAnsi="Calibri"/>
                <w:sz w:val="20"/>
                <w:szCs w:val="20"/>
                <w:lang w:val="en-US"/>
              </w:rPr>
              <w:t>the</w:t>
            </w:r>
            <w:r w:rsidRPr="00D8593C">
              <w:rPr>
                <w:rFonts w:ascii="Calibri" w:hAnsi="Calibri"/>
                <w:sz w:val="20"/>
                <w:szCs w:val="20"/>
              </w:rPr>
              <w:t xml:space="preserve"> </w:t>
            </w:r>
            <w:r w:rsidRPr="00D8593C">
              <w:rPr>
                <w:rFonts w:ascii="Calibri" w:hAnsi="Calibri"/>
                <w:sz w:val="20"/>
                <w:szCs w:val="20"/>
                <w:lang w:val="en-US"/>
              </w:rPr>
              <w:t>international</w:t>
            </w:r>
            <w:r w:rsidRPr="00D8593C">
              <w:rPr>
                <w:rFonts w:ascii="Calibri" w:hAnsi="Calibri"/>
                <w:sz w:val="20"/>
                <w:szCs w:val="20"/>
              </w:rPr>
              <w:t xml:space="preserve"> </w:t>
            </w:r>
            <w:r w:rsidRPr="00D8593C">
              <w:rPr>
                <w:rFonts w:ascii="Calibri" w:hAnsi="Calibri"/>
                <w:sz w:val="20"/>
                <w:szCs w:val="20"/>
                <w:lang w:val="en-US"/>
              </w:rPr>
              <w:t>network</w:t>
            </w:r>
            <w:r w:rsidRPr="00D8593C">
              <w:rPr>
                <w:rFonts w:ascii="Calibri" w:hAnsi="Calibri"/>
                <w:sz w:val="20"/>
                <w:szCs w:val="20"/>
              </w:rPr>
              <w:t xml:space="preserve"> </w:t>
            </w:r>
            <w:r w:rsidRPr="00D8593C">
              <w:rPr>
                <w:rFonts w:ascii="Calibri" w:hAnsi="Calibri"/>
                <w:sz w:val="20"/>
                <w:szCs w:val="20"/>
                <w:lang w:val="en-US"/>
              </w:rPr>
              <w:t>of</w:t>
            </w:r>
            <w:r w:rsidRPr="00D8593C">
              <w:rPr>
                <w:rFonts w:ascii="Calibri" w:hAnsi="Calibri"/>
                <w:sz w:val="20"/>
                <w:szCs w:val="20"/>
              </w:rPr>
              <w:t xml:space="preserve"> </w:t>
            </w:r>
            <w:r w:rsidRPr="00D8593C">
              <w:rPr>
                <w:rFonts w:ascii="Calibri" w:hAnsi="Calibri"/>
                <w:sz w:val="20"/>
                <w:szCs w:val="20"/>
                <w:lang w:val="en-US"/>
              </w:rPr>
              <w:t>Biosphere</w:t>
            </w:r>
            <w:r w:rsidRPr="00D8593C">
              <w:rPr>
                <w:rFonts w:ascii="Calibri" w:hAnsi="Calibri"/>
                <w:sz w:val="20"/>
                <w:szCs w:val="20"/>
              </w:rPr>
              <w:t xml:space="preserve"> </w:t>
            </w:r>
            <w:r w:rsidRPr="00D8593C">
              <w:rPr>
                <w:rFonts w:ascii="Calibri" w:hAnsi="Calibri"/>
                <w:sz w:val="20"/>
                <w:szCs w:val="20"/>
                <w:lang w:val="en-US"/>
              </w:rPr>
              <w:t>Reserves</w:t>
            </w:r>
            <w:r w:rsidRPr="00D8593C">
              <w:rPr>
                <w:rFonts w:ascii="Calibri" w:hAnsi="Calibri"/>
                <w:sz w:val="20"/>
                <w:szCs w:val="20"/>
              </w:rPr>
              <w:t xml:space="preserve"> / «Таймырский Биосферный Заповедник» признаётся как часть международной сети Биосферных Резерватов</w:t>
            </w:r>
          </w:p>
        </w:tc>
      </w:tr>
      <w:tr w:rsidR="00D8593C" w:rsidRPr="00D8593C" w:rsidTr="000805CF">
        <w:trPr>
          <w:cantSplit/>
          <w:jc w:val="center"/>
        </w:trPr>
        <w:tc>
          <w:tcPr>
            <w:tcW w:w="419" w:type="dxa"/>
            <w:tcBorders>
              <w:bottom w:val="single" w:sz="4" w:space="0" w:color="auto"/>
              <w:right w:val="single" w:sz="4" w:space="0" w:color="auto"/>
            </w:tcBorders>
            <w:tcMar>
              <w:left w:w="51" w:type="dxa"/>
              <w:right w:w="51" w:type="dxa"/>
            </w:tcMar>
          </w:tcPr>
          <w:p w:rsidR="005606F2" w:rsidRPr="00D8593C" w:rsidRDefault="005606F2" w:rsidP="005606F2">
            <w:pPr>
              <w:widowControl w:val="0"/>
              <w:jc w:val="center"/>
              <w:rPr>
                <w:rFonts w:ascii="Calibri" w:hAnsi="Calibri" w:cs="Arial"/>
                <w:sz w:val="20"/>
                <w:szCs w:val="20"/>
              </w:rPr>
            </w:pPr>
            <w:r w:rsidRPr="00D8593C">
              <w:rPr>
                <w:rFonts w:ascii="Calibri" w:hAnsi="Calibri" w:cs="Arial"/>
                <w:sz w:val="20"/>
                <w:szCs w:val="20"/>
              </w:rPr>
              <w:t>4</w:t>
            </w:r>
          </w:p>
        </w:tc>
        <w:tc>
          <w:tcPr>
            <w:tcW w:w="1557" w:type="dxa"/>
            <w:tcBorders>
              <w:left w:val="single" w:sz="4" w:space="0" w:color="auto"/>
              <w:bottom w:val="single" w:sz="4" w:space="0" w:color="auto"/>
            </w:tcBorders>
          </w:tcPr>
          <w:p w:rsidR="005606F2" w:rsidRPr="00D8593C" w:rsidRDefault="005606F2" w:rsidP="005606F2">
            <w:pPr>
              <w:rPr>
                <w:rFonts w:ascii="Calibri" w:hAnsi="Calibri" w:cs="Arial"/>
                <w:sz w:val="20"/>
                <w:szCs w:val="20"/>
              </w:rPr>
            </w:pPr>
            <w:r w:rsidRPr="00D8593C">
              <w:rPr>
                <w:rFonts w:ascii="Calibri" w:hAnsi="Calibri" w:cs="Arial"/>
                <w:snapToGrid w:val="0"/>
                <w:sz w:val="20"/>
                <w:szCs w:val="20"/>
              </w:rPr>
              <w:t>Приказ</w:t>
            </w:r>
          </w:p>
        </w:tc>
        <w:tc>
          <w:tcPr>
            <w:tcW w:w="1746" w:type="dxa"/>
            <w:tcBorders>
              <w:bottom w:val="single" w:sz="4" w:space="0" w:color="auto"/>
            </w:tcBorders>
            <w:tcMar>
              <w:left w:w="51" w:type="dxa"/>
              <w:right w:w="51" w:type="dxa"/>
            </w:tcMar>
          </w:tcPr>
          <w:p w:rsidR="005606F2" w:rsidRPr="00D8593C" w:rsidRDefault="005606F2" w:rsidP="005606F2">
            <w:pPr>
              <w:rPr>
                <w:rFonts w:ascii="Calibri" w:hAnsi="Calibri" w:cs="Arial"/>
                <w:sz w:val="20"/>
                <w:szCs w:val="20"/>
              </w:rPr>
            </w:pPr>
            <w:r w:rsidRPr="00D8593C">
              <w:rPr>
                <w:rFonts w:ascii="Calibri" w:hAnsi="Calibri" w:cs="Arial"/>
                <w:sz w:val="20"/>
                <w:szCs w:val="20"/>
              </w:rPr>
              <w:t>Министерство природных ресурсов и экологии РФ</w:t>
            </w:r>
          </w:p>
        </w:tc>
        <w:tc>
          <w:tcPr>
            <w:tcW w:w="1456" w:type="dxa"/>
            <w:tcBorders>
              <w:bottom w:val="single" w:sz="4" w:space="0" w:color="auto"/>
            </w:tcBorders>
            <w:tcMar>
              <w:left w:w="51" w:type="dxa"/>
              <w:right w:w="51" w:type="dxa"/>
            </w:tcMar>
          </w:tcPr>
          <w:p w:rsidR="005606F2" w:rsidRPr="00D8593C" w:rsidRDefault="005606F2" w:rsidP="005606F2">
            <w:pPr>
              <w:jc w:val="center"/>
              <w:rPr>
                <w:rFonts w:ascii="Calibri" w:hAnsi="Calibri" w:cs="Arial"/>
                <w:sz w:val="20"/>
                <w:szCs w:val="20"/>
              </w:rPr>
            </w:pPr>
            <w:r w:rsidRPr="00D8593C">
              <w:rPr>
                <w:rFonts w:ascii="Calibri" w:hAnsi="Calibri" w:cs="Arial"/>
                <w:snapToGrid w:val="0"/>
                <w:sz w:val="20"/>
                <w:szCs w:val="20"/>
              </w:rPr>
              <w:t>13.08.2012</w:t>
            </w:r>
          </w:p>
        </w:tc>
        <w:tc>
          <w:tcPr>
            <w:tcW w:w="994" w:type="dxa"/>
            <w:tcBorders>
              <w:bottom w:val="single" w:sz="4" w:space="0" w:color="auto"/>
              <w:right w:val="single" w:sz="4" w:space="0" w:color="auto"/>
            </w:tcBorders>
            <w:tcMar>
              <w:left w:w="51" w:type="dxa"/>
              <w:right w:w="51" w:type="dxa"/>
            </w:tcMar>
          </w:tcPr>
          <w:p w:rsidR="005606F2" w:rsidRPr="00D8593C" w:rsidRDefault="005606F2" w:rsidP="005606F2">
            <w:pPr>
              <w:jc w:val="center"/>
              <w:rPr>
                <w:rFonts w:ascii="Calibri" w:hAnsi="Calibri" w:cs="Arial"/>
                <w:sz w:val="20"/>
                <w:szCs w:val="20"/>
              </w:rPr>
            </w:pPr>
            <w:r w:rsidRPr="00D8593C">
              <w:rPr>
                <w:rFonts w:ascii="Calibri" w:hAnsi="Calibri" w:cs="Arial"/>
                <w:snapToGrid w:val="0"/>
                <w:sz w:val="20"/>
                <w:szCs w:val="20"/>
              </w:rPr>
              <w:t>237</w:t>
            </w:r>
          </w:p>
        </w:tc>
        <w:tc>
          <w:tcPr>
            <w:tcW w:w="2694" w:type="dxa"/>
            <w:tcBorders>
              <w:left w:val="single" w:sz="4" w:space="0" w:color="auto"/>
              <w:bottom w:val="single" w:sz="4" w:space="0" w:color="auto"/>
            </w:tcBorders>
          </w:tcPr>
          <w:p w:rsidR="005606F2" w:rsidRPr="00D8593C" w:rsidRDefault="005606F2" w:rsidP="005606F2">
            <w:pPr>
              <w:rPr>
                <w:rFonts w:ascii="Calibri" w:hAnsi="Calibri" w:cs="Arial"/>
                <w:sz w:val="20"/>
                <w:szCs w:val="20"/>
              </w:rPr>
            </w:pPr>
            <w:r w:rsidRPr="00D8593C">
              <w:rPr>
                <w:rFonts w:ascii="Calibri" w:hAnsi="Calibri" w:cs="Arial"/>
                <w:sz w:val="20"/>
                <w:szCs w:val="20"/>
              </w:rPr>
              <w:t>О реорганизации подведомственных Министерству природных ресурсов и экологии РФ государственных учреждений</w:t>
            </w:r>
          </w:p>
        </w:tc>
        <w:tc>
          <w:tcPr>
            <w:tcW w:w="1559" w:type="dxa"/>
            <w:tcBorders>
              <w:bottom w:val="single" w:sz="4" w:space="0" w:color="auto"/>
            </w:tcBorders>
            <w:tcMar>
              <w:left w:w="51" w:type="dxa"/>
              <w:right w:w="51" w:type="dxa"/>
            </w:tcMar>
          </w:tcPr>
          <w:p w:rsidR="005606F2" w:rsidRPr="00D8593C" w:rsidRDefault="005606F2" w:rsidP="005606F2">
            <w:pPr>
              <w:jc w:val="center"/>
              <w:rPr>
                <w:rFonts w:ascii="Calibri" w:hAnsi="Calibri" w:cs="Arial"/>
                <w:sz w:val="20"/>
                <w:szCs w:val="20"/>
              </w:rPr>
            </w:pPr>
            <w:r w:rsidRPr="00D8593C">
              <w:rPr>
                <w:rFonts w:ascii="Calibri" w:hAnsi="Calibri" w:cs="Arial"/>
                <w:bCs/>
                <w:sz w:val="22"/>
                <w:szCs w:val="22"/>
              </w:rPr>
              <w:t>–</w:t>
            </w:r>
          </w:p>
        </w:tc>
        <w:tc>
          <w:tcPr>
            <w:tcW w:w="4015" w:type="dxa"/>
            <w:tcBorders>
              <w:bottom w:val="single" w:sz="4" w:space="0" w:color="auto"/>
            </w:tcBorders>
            <w:tcMar>
              <w:left w:w="51" w:type="dxa"/>
              <w:right w:w="51" w:type="dxa"/>
            </w:tcMar>
          </w:tcPr>
          <w:p w:rsidR="005606F2" w:rsidRPr="00D8593C" w:rsidRDefault="005606F2" w:rsidP="005606F2">
            <w:pPr>
              <w:rPr>
                <w:rFonts w:ascii="Calibri" w:hAnsi="Calibri" w:cs="Arial"/>
                <w:sz w:val="20"/>
                <w:szCs w:val="20"/>
              </w:rPr>
            </w:pPr>
            <w:r w:rsidRPr="00D8593C">
              <w:rPr>
                <w:rFonts w:ascii="Calibri" w:hAnsi="Calibri" w:cs="Arial"/>
                <w:sz w:val="20"/>
                <w:szCs w:val="20"/>
              </w:rPr>
              <w:t>Реорганизовать в форме слияния ГПЗ «Большой Арктический», ГПБЗ «Таймырский» и ГПЗ «Путоранский» с образованием ФГБУ «Заповедники Таймыра».</w:t>
            </w:r>
          </w:p>
        </w:tc>
      </w:tr>
      <w:tr w:rsidR="000805CF" w:rsidRPr="00D8593C" w:rsidTr="000805CF">
        <w:trPr>
          <w:cantSplit/>
          <w:jc w:val="center"/>
        </w:trPr>
        <w:tc>
          <w:tcPr>
            <w:tcW w:w="419" w:type="dxa"/>
            <w:tcBorders>
              <w:bottom w:val="single" w:sz="4" w:space="0" w:color="auto"/>
              <w:right w:val="single" w:sz="4" w:space="0" w:color="auto"/>
            </w:tcBorders>
            <w:tcMar>
              <w:left w:w="51" w:type="dxa"/>
              <w:right w:w="51" w:type="dxa"/>
            </w:tcMar>
          </w:tcPr>
          <w:p w:rsidR="005606F2" w:rsidRPr="00D8593C" w:rsidRDefault="005606F2" w:rsidP="005606F2">
            <w:pPr>
              <w:widowControl w:val="0"/>
              <w:jc w:val="center"/>
              <w:rPr>
                <w:rFonts w:ascii="Calibri" w:hAnsi="Calibri" w:cs="Arial"/>
                <w:sz w:val="20"/>
                <w:szCs w:val="20"/>
              </w:rPr>
            </w:pPr>
            <w:r w:rsidRPr="00D8593C">
              <w:rPr>
                <w:rFonts w:ascii="Calibri" w:hAnsi="Calibri" w:cs="Arial"/>
                <w:sz w:val="20"/>
                <w:szCs w:val="20"/>
              </w:rPr>
              <w:t>5</w:t>
            </w:r>
          </w:p>
        </w:tc>
        <w:tc>
          <w:tcPr>
            <w:tcW w:w="1557" w:type="dxa"/>
            <w:tcBorders>
              <w:left w:val="single" w:sz="4" w:space="0" w:color="auto"/>
              <w:bottom w:val="single" w:sz="4" w:space="0" w:color="auto"/>
            </w:tcBorders>
          </w:tcPr>
          <w:p w:rsidR="005606F2" w:rsidRPr="00D8593C" w:rsidRDefault="005606F2" w:rsidP="005606F2">
            <w:pPr>
              <w:rPr>
                <w:rFonts w:ascii="Calibri" w:hAnsi="Calibri" w:cs="Arial"/>
                <w:sz w:val="20"/>
                <w:szCs w:val="20"/>
              </w:rPr>
            </w:pPr>
            <w:r w:rsidRPr="00D8593C">
              <w:rPr>
                <w:rFonts w:ascii="Calibri" w:hAnsi="Calibri" w:cs="Arial"/>
                <w:sz w:val="20"/>
                <w:szCs w:val="20"/>
              </w:rPr>
              <w:t>Устав</w:t>
            </w:r>
          </w:p>
        </w:tc>
        <w:tc>
          <w:tcPr>
            <w:tcW w:w="1746" w:type="dxa"/>
            <w:tcBorders>
              <w:bottom w:val="single" w:sz="4" w:space="0" w:color="auto"/>
            </w:tcBorders>
            <w:tcMar>
              <w:left w:w="51" w:type="dxa"/>
              <w:right w:w="51" w:type="dxa"/>
            </w:tcMar>
          </w:tcPr>
          <w:p w:rsidR="005606F2" w:rsidRPr="00D8593C" w:rsidRDefault="005606F2" w:rsidP="005606F2">
            <w:pPr>
              <w:rPr>
                <w:rFonts w:ascii="Calibri" w:hAnsi="Calibri" w:cs="Arial"/>
                <w:sz w:val="20"/>
                <w:szCs w:val="20"/>
              </w:rPr>
            </w:pPr>
            <w:r w:rsidRPr="00D8593C">
              <w:rPr>
                <w:rFonts w:ascii="Calibri" w:hAnsi="Calibri" w:cs="Arial"/>
                <w:sz w:val="20"/>
                <w:szCs w:val="20"/>
              </w:rPr>
              <w:t>Министерство природных ресурсов и экологии РФ</w:t>
            </w:r>
          </w:p>
        </w:tc>
        <w:tc>
          <w:tcPr>
            <w:tcW w:w="1456" w:type="dxa"/>
            <w:tcBorders>
              <w:bottom w:val="single" w:sz="4" w:space="0" w:color="auto"/>
            </w:tcBorders>
            <w:tcMar>
              <w:left w:w="51" w:type="dxa"/>
              <w:right w:w="51" w:type="dxa"/>
            </w:tcMar>
          </w:tcPr>
          <w:p w:rsidR="005606F2" w:rsidRPr="00D8593C" w:rsidRDefault="005606F2" w:rsidP="005606F2">
            <w:pPr>
              <w:jc w:val="center"/>
              <w:rPr>
                <w:rFonts w:ascii="Calibri" w:hAnsi="Calibri" w:cs="Arial"/>
                <w:sz w:val="20"/>
                <w:szCs w:val="20"/>
              </w:rPr>
            </w:pPr>
            <w:r w:rsidRPr="00D8593C">
              <w:rPr>
                <w:rFonts w:ascii="Calibri" w:hAnsi="Calibri" w:cs="Arial"/>
                <w:sz w:val="20"/>
                <w:szCs w:val="20"/>
              </w:rPr>
              <w:t>16.07.2019</w:t>
            </w:r>
          </w:p>
        </w:tc>
        <w:tc>
          <w:tcPr>
            <w:tcW w:w="994" w:type="dxa"/>
            <w:tcBorders>
              <w:bottom w:val="single" w:sz="4" w:space="0" w:color="auto"/>
              <w:right w:val="single" w:sz="4" w:space="0" w:color="auto"/>
            </w:tcBorders>
            <w:tcMar>
              <w:left w:w="51" w:type="dxa"/>
              <w:right w:w="51" w:type="dxa"/>
            </w:tcMar>
          </w:tcPr>
          <w:p w:rsidR="005606F2" w:rsidRPr="00D8593C" w:rsidRDefault="005606F2" w:rsidP="005606F2">
            <w:pPr>
              <w:jc w:val="center"/>
              <w:rPr>
                <w:rFonts w:ascii="Calibri" w:hAnsi="Calibri" w:cs="Arial"/>
                <w:sz w:val="20"/>
                <w:szCs w:val="20"/>
              </w:rPr>
            </w:pPr>
            <w:r w:rsidRPr="00D8593C">
              <w:rPr>
                <w:rFonts w:ascii="Calibri" w:hAnsi="Calibri" w:cs="Arial"/>
                <w:snapToGrid w:val="0"/>
                <w:sz w:val="20"/>
                <w:szCs w:val="20"/>
              </w:rPr>
              <w:t>465</w:t>
            </w:r>
          </w:p>
        </w:tc>
        <w:tc>
          <w:tcPr>
            <w:tcW w:w="2694" w:type="dxa"/>
            <w:tcBorders>
              <w:left w:val="single" w:sz="4" w:space="0" w:color="auto"/>
              <w:bottom w:val="single" w:sz="4" w:space="0" w:color="auto"/>
            </w:tcBorders>
          </w:tcPr>
          <w:p w:rsidR="005606F2" w:rsidRPr="00D8593C" w:rsidRDefault="005606F2" w:rsidP="005606F2">
            <w:pPr>
              <w:rPr>
                <w:rFonts w:ascii="Calibri" w:hAnsi="Calibri" w:cs="Arial"/>
                <w:sz w:val="20"/>
                <w:szCs w:val="20"/>
              </w:rPr>
            </w:pPr>
            <w:r w:rsidRPr="00D8593C">
              <w:rPr>
                <w:rFonts w:ascii="Calibri" w:hAnsi="Calibri" w:cs="Arial"/>
                <w:snapToGrid w:val="0"/>
                <w:sz w:val="20"/>
                <w:szCs w:val="20"/>
              </w:rPr>
              <w:t>Устав Федерального Государственного бюджетного учреждения «Объединённая дирекция Заповедников Таймыра»</w:t>
            </w:r>
          </w:p>
        </w:tc>
        <w:tc>
          <w:tcPr>
            <w:tcW w:w="1559" w:type="dxa"/>
            <w:tcBorders>
              <w:bottom w:val="single" w:sz="4" w:space="0" w:color="auto"/>
            </w:tcBorders>
            <w:tcMar>
              <w:left w:w="51" w:type="dxa"/>
              <w:right w:w="51" w:type="dxa"/>
            </w:tcMar>
          </w:tcPr>
          <w:p w:rsidR="005606F2" w:rsidRPr="00D8593C" w:rsidRDefault="005606F2" w:rsidP="005606F2">
            <w:pPr>
              <w:jc w:val="center"/>
              <w:rPr>
                <w:rFonts w:ascii="Calibri" w:hAnsi="Calibri" w:cs="Arial"/>
                <w:sz w:val="20"/>
                <w:szCs w:val="20"/>
              </w:rPr>
            </w:pPr>
            <w:r w:rsidRPr="00D8593C">
              <w:rPr>
                <w:rFonts w:ascii="Calibri" w:hAnsi="Calibri" w:cs="Arial"/>
                <w:bCs/>
                <w:sz w:val="20"/>
                <w:szCs w:val="20"/>
              </w:rPr>
              <w:t>–</w:t>
            </w:r>
          </w:p>
        </w:tc>
        <w:tc>
          <w:tcPr>
            <w:tcW w:w="4015" w:type="dxa"/>
            <w:tcBorders>
              <w:bottom w:val="single" w:sz="4" w:space="0" w:color="auto"/>
            </w:tcBorders>
            <w:tcMar>
              <w:left w:w="51" w:type="dxa"/>
              <w:right w:w="51" w:type="dxa"/>
            </w:tcMar>
          </w:tcPr>
          <w:p w:rsidR="005606F2" w:rsidRPr="00D8593C" w:rsidRDefault="005606F2" w:rsidP="005606F2">
            <w:pPr>
              <w:rPr>
                <w:rFonts w:ascii="Calibri" w:hAnsi="Calibri" w:cs="Arial"/>
                <w:snapToGrid w:val="0"/>
                <w:sz w:val="20"/>
                <w:szCs w:val="20"/>
              </w:rPr>
            </w:pPr>
            <w:r w:rsidRPr="00D8593C">
              <w:rPr>
                <w:rFonts w:ascii="Calibri" w:hAnsi="Calibri" w:cs="Arial"/>
                <w:snapToGrid w:val="0"/>
                <w:sz w:val="20"/>
                <w:szCs w:val="20"/>
              </w:rPr>
              <w:t>Уставом определены общие положения, предмет, цели, виды деятельности, их организация, управление, имущество и финансовое обеспечение учреждения.</w:t>
            </w:r>
          </w:p>
        </w:tc>
      </w:tr>
    </w:tbl>
    <w:p w:rsidR="007D187D" w:rsidRPr="00D8593C" w:rsidRDefault="007D187D" w:rsidP="008B7B41">
      <w:pPr>
        <w:widowControl w:val="0"/>
        <w:ind w:firstLine="709"/>
        <w:jc w:val="both"/>
        <w:rPr>
          <w:rFonts w:ascii="Calibri" w:hAnsi="Calibri"/>
          <w:sz w:val="22"/>
          <w:szCs w:val="22"/>
        </w:rPr>
      </w:pPr>
    </w:p>
    <w:p w:rsidR="008F2A99" w:rsidRPr="00D8593C" w:rsidRDefault="008F2A99" w:rsidP="008F2A99">
      <w:pPr>
        <w:keepNext/>
        <w:keepLines/>
        <w:widowControl w:val="0"/>
        <w:ind w:firstLine="709"/>
        <w:outlineLvl w:val="0"/>
        <w:rPr>
          <w:rFonts w:ascii="Calibri" w:hAnsi="Calibri" w:cs="Arial"/>
          <w:bCs/>
          <w:i/>
          <w:sz w:val="22"/>
          <w:szCs w:val="22"/>
        </w:rPr>
      </w:pPr>
      <w:bookmarkStart w:id="23" w:name="_Toc473190871"/>
      <w:bookmarkStart w:id="24" w:name="_Toc370222818"/>
      <w:r w:rsidRPr="00D8593C">
        <w:rPr>
          <w:rFonts w:ascii="Calibri" w:hAnsi="Calibri" w:cs="Arial"/>
          <w:bCs/>
          <w:i/>
          <w:sz w:val="22"/>
          <w:szCs w:val="22"/>
        </w:rPr>
        <w:t>10) Ведомственная подчиненность</w:t>
      </w:r>
      <w:bookmarkEnd w:id="23"/>
    </w:p>
    <w:p w:rsidR="008F2A99" w:rsidRPr="00D8593C" w:rsidRDefault="008F2A99" w:rsidP="008F2A99">
      <w:pPr>
        <w:widowControl w:val="0"/>
        <w:ind w:firstLine="709"/>
        <w:jc w:val="both"/>
        <w:rPr>
          <w:rFonts w:ascii="Calibri" w:hAnsi="Calibri"/>
          <w:sz w:val="22"/>
          <w:szCs w:val="22"/>
        </w:rPr>
      </w:pPr>
      <w:r w:rsidRPr="00D8593C">
        <w:rPr>
          <w:rFonts w:ascii="Calibri" w:hAnsi="Calibri"/>
          <w:sz w:val="22"/>
          <w:szCs w:val="22"/>
        </w:rPr>
        <w:t>Министерство природных ресурсов и экологии Российской Федерации</w:t>
      </w:r>
    </w:p>
    <w:p w:rsidR="008F2A99" w:rsidRPr="00D8593C" w:rsidRDefault="008F2A99" w:rsidP="008F2A99">
      <w:pPr>
        <w:widowControl w:val="0"/>
        <w:ind w:firstLine="709"/>
        <w:jc w:val="both"/>
        <w:rPr>
          <w:rFonts w:ascii="Calibri" w:hAnsi="Calibri"/>
          <w:sz w:val="22"/>
          <w:szCs w:val="22"/>
        </w:rPr>
      </w:pPr>
    </w:p>
    <w:p w:rsidR="008F2A99" w:rsidRPr="00D8593C" w:rsidRDefault="008F2A99" w:rsidP="008F2A99">
      <w:pPr>
        <w:keepNext/>
        <w:keepLines/>
        <w:widowControl w:val="0"/>
        <w:ind w:firstLine="709"/>
        <w:outlineLvl w:val="0"/>
        <w:rPr>
          <w:rFonts w:ascii="Calibri" w:hAnsi="Calibri" w:cs="Arial"/>
          <w:bCs/>
          <w:i/>
          <w:sz w:val="22"/>
          <w:szCs w:val="22"/>
        </w:rPr>
      </w:pPr>
      <w:bookmarkStart w:id="25" w:name="_Toc370222819"/>
      <w:bookmarkStart w:id="26" w:name="_Toc473190872"/>
      <w:r w:rsidRPr="00D8593C">
        <w:rPr>
          <w:rFonts w:ascii="Calibri" w:hAnsi="Calibri" w:cs="Arial"/>
          <w:bCs/>
          <w:i/>
          <w:sz w:val="22"/>
          <w:szCs w:val="22"/>
        </w:rPr>
        <w:t>11) Международный статус ООПТ</w:t>
      </w:r>
      <w:bookmarkEnd w:id="25"/>
      <w:bookmarkEnd w:id="26"/>
    </w:p>
    <w:tbl>
      <w:tblPr>
        <w:tblW w:w="14382"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9"/>
        <w:gridCol w:w="2693"/>
        <w:gridCol w:w="1701"/>
        <w:gridCol w:w="1417"/>
        <w:gridCol w:w="6663"/>
        <w:gridCol w:w="1559"/>
      </w:tblGrid>
      <w:tr w:rsidR="00D8593C" w:rsidRPr="00D8593C" w:rsidTr="00937117">
        <w:trPr>
          <w:trHeight w:val="450"/>
        </w:trPr>
        <w:tc>
          <w:tcPr>
            <w:tcW w:w="349" w:type="dxa"/>
            <w:vAlign w:val="center"/>
          </w:tcPr>
          <w:p w:rsidR="008F2A99" w:rsidRPr="00D8593C" w:rsidRDefault="008F2A99" w:rsidP="00E56EA7">
            <w:pPr>
              <w:jc w:val="center"/>
              <w:rPr>
                <w:rFonts w:ascii="Calibri" w:hAnsi="Calibri"/>
                <w:sz w:val="22"/>
                <w:szCs w:val="22"/>
              </w:rPr>
            </w:pPr>
            <w:r w:rsidRPr="00D8593C">
              <w:rPr>
                <w:rFonts w:ascii="Calibri" w:hAnsi="Calibri"/>
                <w:sz w:val="22"/>
                <w:szCs w:val="22"/>
              </w:rPr>
              <w:t xml:space="preserve">№ </w:t>
            </w:r>
          </w:p>
        </w:tc>
        <w:tc>
          <w:tcPr>
            <w:tcW w:w="2693" w:type="dxa"/>
            <w:vAlign w:val="center"/>
          </w:tcPr>
          <w:p w:rsidR="008F2A99" w:rsidRPr="00D8593C" w:rsidRDefault="008F2A99" w:rsidP="00D32E21">
            <w:pPr>
              <w:suppressAutoHyphens/>
              <w:jc w:val="center"/>
              <w:rPr>
                <w:rFonts w:ascii="Calibri" w:hAnsi="Calibri"/>
                <w:bCs/>
                <w:sz w:val="22"/>
                <w:szCs w:val="22"/>
              </w:rPr>
            </w:pPr>
            <w:r w:rsidRPr="00D8593C">
              <w:rPr>
                <w:rFonts w:ascii="Calibri" w:hAnsi="Calibri"/>
                <w:bCs/>
                <w:sz w:val="22"/>
                <w:szCs w:val="22"/>
              </w:rPr>
              <w:t>Название объекта / международный статус</w:t>
            </w:r>
          </w:p>
        </w:tc>
        <w:tc>
          <w:tcPr>
            <w:tcW w:w="1701" w:type="dxa"/>
            <w:vAlign w:val="center"/>
          </w:tcPr>
          <w:p w:rsidR="008F2A99" w:rsidRPr="00D8593C" w:rsidRDefault="008F2A99" w:rsidP="00D32E21">
            <w:pPr>
              <w:suppressAutoHyphens/>
              <w:jc w:val="center"/>
              <w:rPr>
                <w:rFonts w:ascii="Calibri" w:hAnsi="Calibri"/>
                <w:bCs/>
                <w:sz w:val="22"/>
                <w:szCs w:val="22"/>
              </w:rPr>
            </w:pPr>
            <w:r w:rsidRPr="00D8593C">
              <w:rPr>
                <w:rFonts w:ascii="Calibri" w:hAnsi="Calibri"/>
                <w:bCs/>
                <w:sz w:val="22"/>
                <w:szCs w:val="22"/>
              </w:rPr>
              <w:t>Дата присвоения статуса</w:t>
            </w:r>
          </w:p>
        </w:tc>
        <w:tc>
          <w:tcPr>
            <w:tcW w:w="1417" w:type="dxa"/>
            <w:tcBorders>
              <w:bottom w:val="single" w:sz="4" w:space="0" w:color="auto"/>
            </w:tcBorders>
            <w:vAlign w:val="center"/>
          </w:tcPr>
          <w:p w:rsidR="008F2A99" w:rsidRPr="00D8593C" w:rsidRDefault="008F2A99" w:rsidP="00D32E21">
            <w:pPr>
              <w:suppressAutoHyphens/>
              <w:jc w:val="center"/>
              <w:rPr>
                <w:rFonts w:ascii="Calibri" w:hAnsi="Calibri"/>
                <w:bCs/>
                <w:sz w:val="22"/>
                <w:szCs w:val="22"/>
              </w:rPr>
            </w:pPr>
            <w:r w:rsidRPr="00D8593C">
              <w:rPr>
                <w:rFonts w:ascii="Calibri" w:hAnsi="Calibri"/>
                <w:bCs/>
                <w:sz w:val="22"/>
                <w:szCs w:val="22"/>
              </w:rPr>
              <w:t>Номер/код объекта</w:t>
            </w:r>
          </w:p>
        </w:tc>
        <w:tc>
          <w:tcPr>
            <w:tcW w:w="6663" w:type="dxa"/>
            <w:vAlign w:val="center"/>
          </w:tcPr>
          <w:p w:rsidR="008F2A99" w:rsidRPr="00D8593C" w:rsidRDefault="008F2A99" w:rsidP="00D32E21">
            <w:pPr>
              <w:suppressAutoHyphens/>
              <w:jc w:val="center"/>
              <w:rPr>
                <w:rFonts w:ascii="Calibri" w:hAnsi="Calibri"/>
                <w:bCs/>
                <w:sz w:val="22"/>
                <w:szCs w:val="22"/>
              </w:rPr>
            </w:pPr>
            <w:r w:rsidRPr="00D8593C">
              <w:rPr>
                <w:rFonts w:ascii="Calibri" w:hAnsi="Calibri"/>
                <w:bCs/>
                <w:sz w:val="22"/>
                <w:szCs w:val="22"/>
              </w:rPr>
              <w:t>Основание для присвоения статуса</w:t>
            </w:r>
          </w:p>
        </w:tc>
        <w:tc>
          <w:tcPr>
            <w:tcW w:w="1559" w:type="dxa"/>
            <w:vAlign w:val="center"/>
          </w:tcPr>
          <w:p w:rsidR="008F2A99" w:rsidRPr="00D8593C" w:rsidRDefault="008F2A99" w:rsidP="00D32E21">
            <w:pPr>
              <w:suppressAutoHyphens/>
              <w:ind w:right="45"/>
              <w:jc w:val="center"/>
              <w:rPr>
                <w:rFonts w:ascii="Calibri" w:hAnsi="Calibri"/>
                <w:bCs/>
                <w:sz w:val="22"/>
                <w:szCs w:val="22"/>
              </w:rPr>
            </w:pPr>
            <w:r w:rsidRPr="00D8593C">
              <w:rPr>
                <w:rFonts w:ascii="Calibri" w:hAnsi="Calibri"/>
                <w:bCs/>
                <w:sz w:val="22"/>
                <w:szCs w:val="22"/>
              </w:rPr>
              <w:t>Комментарии</w:t>
            </w:r>
          </w:p>
        </w:tc>
      </w:tr>
      <w:tr w:rsidR="008F2A99" w:rsidRPr="00D8593C" w:rsidTr="00937117">
        <w:trPr>
          <w:trHeight w:val="359"/>
        </w:trPr>
        <w:tc>
          <w:tcPr>
            <w:tcW w:w="349" w:type="dxa"/>
          </w:tcPr>
          <w:p w:rsidR="008F2A99" w:rsidRPr="00D8593C" w:rsidRDefault="008F2A99" w:rsidP="00E56EA7">
            <w:pPr>
              <w:rPr>
                <w:rFonts w:ascii="Calibri" w:hAnsi="Calibri"/>
                <w:sz w:val="22"/>
                <w:szCs w:val="22"/>
                <w:lang w:val="en-US"/>
              </w:rPr>
            </w:pPr>
            <w:r w:rsidRPr="00D8593C">
              <w:rPr>
                <w:rFonts w:ascii="Calibri" w:hAnsi="Calibri"/>
                <w:sz w:val="22"/>
                <w:szCs w:val="22"/>
                <w:lang w:val="en-US"/>
              </w:rPr>
              <w:t>1</w:t>
            </w:r>
          </w:p>
        </w:tc>
        <w:tc>
          <w:tcPr>
            <w:tcW w:w="2693" w:type="dxa"/>
          </w:tcPr>
          <w:p w:rsidR="008F2A99" w:rsidRPr="00D8593C" w:rsidRDefault="00E56EA7" w:rsidP="00E56EA7">
            <w:pPr>
              <w:rPr>
                <w:rFonts w:ascii="Calibri" w:hAnsi="Calibri"/>
                <w:sz w:val="22"/>
                <w:szCs w:val="22"/>
                <w:lang w:val="en-US"/>
              </w:rPr>
            </w:pPr>
            <w:r w:rsidRPr="00D8593C">
              <w:rPr>
                <w:rFonts w:ascii="Calibri" w:hAnsi="Calibri"/>
                <w:sz w:val="22"/>
                <w:szCs w:val="22"/>
                <w:lang w:val="en-US"/>
              </w:rPr>
              <w:t>Биосферный резерват (МАБ)</w:t>
            </w:r>
          </w:p>
        </w:tc>
        <w:tc>
          <w:tcPr>
            <w:tcW w:w="1701" w:type="dxa"/>
          </w:tcPr>
          <w:p w:rsidR="008F2A99" w:rsidRPr="00D8593C" w:rsidRDefault="008F2A99" w:rsidP="00E56EA7">
            <w:pPr>
              <w:rPr>
                <w:rFonts w:ascii="Calibri" w:hAnsi="Calibri"/>
                <w:sz w:val="22"/>
                <w:szCs w:val="22"/>
                <w:lang w:val="en-US"/>
              </w:rPr>
            </w:pPr>
            <w:r w:rsidRPr="00D8593C">
              <w:rPr>
                <w:rFonts w:ascii="Calibri" w:hAnsi="Calibri"/>
                <w:sz w:val="22"/>
                <w:szCs w:val="22"/>
                <w:lang w:val="en-US"/>
              </w:rPr>
              <w:t>25.10.1995</w:t>
            </w:r>
          </w:p>
        </w:tc>
        <w:tc>
          <w:tcPr>
            <w:tcW w:w="1417" w:type="dxa"/>
            <w:tcBorders>
              <w:bottom w:val="single" w:sz="4" w:space="0" w:color="auto"/>
            </w:tcBorders>
          </w:tcPr>
          <w:p w:rsidR="008F2A99" w:rsidRPr="00D8593C" w:rsidRDefault="00D32E21" w:rsidP="00D32E21">
            <w:pPr>
              <w:jc w:val="center"/>
              <w:rPr>
                <w:rFonts w:ascii="Calibri" w:hAnsi="Calibri"/>
                <w:sz w:val="22"/>
                <w:szCs w:val="22"/>
              </w:rPr>
            </w:pPr>
            <w:r w:rsidRPr="00D8593C">
              <w:rPr>
                <w:rFonts w:ascii="Calibri" w:hAnsi="Calibri"/>
                <w:sz w:val="22"/>
                <w:szCs w:val="22"/>
              </w:rPr>
              <w:t>–</w:t>
            </w:r>
          </w:p>
        </w:tc>
        <w:tc>
          <w:tcPr>
            <w:tcW w:w="6663" w:type="dxa"/>
          </w:tcPr>
          <w:p w:rsidR="008F2A99" w:rsidRPr="00D8593C" w:rsidRDefault="00D32E21" w:rsidP="00F23C4F">
            <w:pPr>
              <w:rPr>
                <w:rFonts w:ascii="Calibri" w:hAnsi="Calibri"/>
                <w:sz w:val="22"/>
                <w:szCs w:val="22"/>
              </w:rPr>
            </w:pPr>
            <w:r w:rsidRPr="00D8593C">
              <w:rPr>
                <w:rFonts w:ascii="Calibri" w:hAnsi="Calibri"/>
                <w:sz w:val="22"/>
                <w:szCs w:val="22"/>
              </w:rPr>
              <w:t xml:space="preserve">Решение международного координационного совета программы «Человек и биосфера» от </w:t>
            </w:r>
            <w:r w:rsidR="008F2A99" w:rsidRPr="00D8593C">
              <w:rPr>
                <w:rFonts w:ascii="Calibri" w:hAnsi="Calibri"/>
                <w:sz w:val="22"/>
                <w:szCs w:val="22"/>
              </w:rPr>
              <w:t xml:space="preserve">от 25.10.1995 г. </w:t>
            </w:r>
            <w:r w:rsidR="00F23C4F" w:rsidRPr="00D8593C">
              <w:rPr>
                <w:rFonts w:ascii="Calibri" w:hAnsi="Calibri"/>
                <w:sz w:val="22"/>
                <w:szCs w:val="22"/>
              </w:rPr>
              <w:t>(</w:t>
            </w:r>
            <w:r w:rsidR="008F2A99" w:rsidRPr="00D8593C">
              <w:rPr>
                <w:rFonts w:ascii="Calibri" w:hAnsi="Calibri"/>
                <w:sz w:val="22"/>
                <w:szCs w:val="22"/>
              </w:rPr>
              <w:t>«</w:t>
            </w:r>
            <w:r w:rsidR="008F2A99" w:rsidRPr="00D8593C">
              <w:rPr>
                <w:rFonts w:ascii="Calibri" w:hAnsi="Calibri"/>
                <w:sz w:val="22"/>
                <w:szCs w:val="22"/>
                <w:lang w:val="en-US"/>
              </w:rPr>
              <w:t>Taimyrsky</w:t>
            </w:r>
            <w:r w:rsidR="008F2A99" w:rsidRPr="00D8593C">
              <w:rPr>
                <w:rFonts w:ascii="Calibri" w:hAnsi="Calibri"/>
                <w:sz w:val="22"/>
                <w:szCs w:val="22"/>
              </w:rPr>
              <w:t xml:space="preserve"> </w:t>
            </w:r>
            <w:r w:rsidR="008F2A99" w:rsidRPr="00D8593C">
              <w:rPr>
                <w:rFonts w:ascii="Calibri" w:hAnsi="Calibri"/>
                <w:sz w:val="22"/>
                <w:szCs w:val="22"/>
                <w:lang w:val="en-US"/>
              </w:rPr>
              <w:t>Biosphere</w:t>
            </w:r>
            <w:r w:rsidR="008F2A99" w:rsidRPr="00D8593C">
              <w:rPr>
                <w:rFonts w:ascii="Calibri" w:hAnsi="Calibri"/>
                <w:sz w:val="22"/>
                <w:szCs w:val="22"/>
              </w:rPr>
              <w:t xml:space="preserve"> </w:t>
            </w:r>
            <w:r w:rsidR="008F2A99" w:rsidRPr="00D8593C">
              <w:rPr>
                <w:rFonts w:ascii="Calibri" w:hAnsi="Calibri"/>
                <w:sz w:val="22"/>
                <w:szCs w:val="22"/>
                <w:lang w:val="en-US"/>
              </w:rPr>
              <w:t>Reserve</w:t>
            </w:r>
            <w:r w:rsidR="008F2A99" w:rsidRPr="00D8593C">
              <w:rPr>
                <w:rFonts w:ascii="Calibri" w:hAnsi="Calibri"/>
                <w:sz w:val="22"/>
                <w:szCs w:val="22"/>
              </w:rPr>
              <w:t>» / «Та</w:t>
            </w:r>
            <w:r w:rsidRPr="00D8593C">
              <w:rPr>
                <w:rFonts w:ascii="Calibri" w:hAnsi="Calibri"/>
                <w:sz w:val="22"/>
                <w:szCs w:val="22"/>
              </w:rPr>
              <w:t>ймырский Биосферный Заповедник»</w:t>
            </w:r>
            <w:r w:rsidR="00F23C4F" w:rsidRPr="00D8593C">
              <w:rPr>
                <w:rFonts w:ascii="Calibri" w:hAnsi="Calibri"/>
                <w:sz w:val="22"/>
                <w:szCs w:val="22"/>
              </w:rPr>
              <w:t>)</w:t>
            </w:r>
          </w:p>
        </w:tc>
        <w:tc>
          <w:tcPr>
            <w:tcW w:w="1559" w:type="dxa"/>
          </w:tcPr>
          <w:p w:rsidR="008F2A99" w:rsidRPr="00D8593C" w:rsidRDefault="008F2A99" w:rsidP="00E56EA7">
            <w:pPr>
              <w:rPr>
                <w:rFonts w:ascii="Calibri" w:hAnsi="Calibri"/>
                <w:sz w:val="22"/>
                <w:szCs w:val="22"/>
              </w:rPr>
            </w:pPr>
          </w:p>
        </w:tc>
      </w:tr>
    </w:tbl>
    <w:p w:rsidR="00FB53DE" w:rsidRPr="00D8593C" w:rsidRDefault="00FB53DE" w:rsidP="00296125">
      <w:pPr>
        <w:rPr>
          <w:rFonts w:ascii="Calibri" w:hAnsi="Calibri" w:cs="Arial"/>
          <w:bCs/>
          <w:sz w:val="22"/>
          <w:szCs w:val="22"/>
        </w:rPr>
      </w:pPr>
    </w:p>
    <w:p w:rsidR="002117AE" w:rsidRPr="00D8593C" w:rsidRDefault="002117AE" w:rsidP="002117AE">
      <w:pPr>
        <w:keepNext/>
        <w:keepLines/>
        <w:widowControl w:val="0"/>
        <w:ind w:firstLine="709"/>
        <w:outlineLvl w:val="0"/>
        <w:rPr>
          <w:rFonts w:ascii="Calibri" w:hAnsi="Calibri" w:cs="Arial"/>
          <w:bCs/>
          <w:i/>
          <w:sz w:val="22"/>
          <w:szCs w:val="22"/>
        </w:rPr>
      </w:pPr>
      <w:bookmarkStart w:id="27" w:name="_Toc370222820"/>
      <w:bookmarkStart w:id="28" w:name="_Toc473190873"/>
      <w:r w:rsidRPr="00D8593C">
        <w:rPr>
          <w:rFonts w:ascii="Calibri" w:hAnsi="Calibri" w:cs="Arial"/>
          <w:bCs/>
          <w:i/>
          <w:sz w:val="22"/>
          <w:szCs w:val="22"/>
        </w:rPr>
        <w:t>12) Категория ООПТ согласно классификации Международного союза охраны природ</w:t>
      </w:r>
      <w:bookmarkEnd w:id="27"/>
      <w:r w:rsidRPr="00D8593C">
        <w:rPr>
          <w:rFonts w:ascii="Calibri" w:hAnsi="Calibri" w:cs="Arial"/>
          <w:bCs/>
          <w:i/>
          <w:sz w:val="22"/>
          <w:szCs w:val="22"/>
        </w:rPr>
        <w:t>ы</w:t>
      </w:r>
      <w:bookmarkEnd w:id="28"/>
    </w:p>
    <w:p w:rsidR="002117AE" w:rsidRPr="00D8593C" w:rsidRDefault="002117AE" w:rsidP="002117AE">
      <w:pPr>
        <w:widowControl w:val="0"/>
        <w:jc w:val="both"/>
        <w:rPr>
          <w:rFonts w:ascii="Calibri" w:hAnsi="Calibri"/>
          <w:sz w:val="22"/>
          <w:szCs w:val="22"/>
        </w:rPr>
      </w:pPr>
      <w:r w:rsidRPr="00D8593C">
        <w:rPr>
          <w:rFonts w:ascii="Calibri" w:hAnsi="Calibri"/>
          <w:sz w:val="22"/>
          <w:szCs w:val="22"/>
        </w:rPr>
        <w:t>IA. STRICT NATURE RESERVE – Строгий природный резерват (государственный природный заповедник)</w:t>
      </w:r>
    </w:p>
    <w:p w:rsidR="002117AE" w:rsidRPr="00D8593C" w:rsidRDefault="002117AE" w:rsidP="00296125">
      <w:pPr>
        <w:rPr>
          <w:rFonts w:ascii="Calibri" w:hAnsi="Calibri" w:cs="Arial"/>
          <w:bCs/>
          <w:sz w:val="22"/>
          <w:szCs w:val="22"/>
        </w:rPr>
      </w:pPr>
    </w:p>
    <w:p w:rsidR="007B67F7" w:rsidRPr="00D8593C" w:rsidRDefault="007B67F7" w:rsidP="007B67F7">
      <w:pPr>
        <w:keepNext/>
        <w:keepLines/>
        <w:widowControl w:val="0"/>
        <w:ind w:firstLine="709"/>
        <w:outlineLvl w:val="0"/>
        <w:rPr>
          <w:rFonts w:ascii="Calibri" w:hAnsi="Calibri" w:cs="Arial"/>
          <w:bCs/>
          <w:i/>
          <w:sz w:val="22"/>
          <w:szCs w:val="22"/>
        </w:rPr>
      </w:pPr>
      <w:bookmarkStart w:id="29" w:name="_Toc370222821"/>
      <w:bookmarkStart w:id="30" w:name="_Toc473190874"/>
      <w:r w:rsidRPr="00D8593C">
        <w:rPr>
          <w:rFonts w:ascii="Calibri" w:hAnsi="Calibri" w:cs="Arial"/>
          <w:bCs/>
          <w:i/>
          <w:sz w:val="22"/>
          <w:szCs w:val="22"/>
        </w:rPr>
        <w:t>13) Число отдельно расположенных, не граничащих друг с другом участков территории/акватории ООПТ</w:t>
      </w:r>
      <w:bookmarkEnd w:id="29"/>
      <w:bookmarkEnd w:id="30"/>
    </w:p>
    <w:p w:rsidR="007B67F7" w:rsidRPr="00D8593C" w:rsidRDefault="007B67F7" w:rsidP="007B67F7">
      <w:pPr>
        <w:widowControl w:val="0"/>
        <w:ind w:firstLine="709"/>
        <w:jc w:val="both"/>
        <w:rPr>
          <w:rFonts w:ascii="Calibri" w:hAnsi="Calibri"/>
          <w:sz w:val="22"/>
          <w:szCs w:val="22"/>
        </w:rPr>
      </w:pPr>
      <w:r w:rsidRPr="00D8593C">
        <w:rPr>
          <w:rFonts w:ascii="Calibri" w:hAnsi="Calibri" w:cs="Arial"/>
          <w:bCs/>
          <w:sz w:val="22"/>
          <w:szCs w:val="22"/>
        </w:rPr>
        <w:t>4</w:t>
      </w:r>
    </w:p>
    <w:p w:rsidR="007B67F7" w:rsidRPr="00D8593C" w:rsidRDefault="007B67F7" w:rsidP="00296125">
      <w:pPr>
        <w:rPr>
          <w:rFonts w:ascii="Calibri" w:hAnsi="Calibri" w:cs="Arial"/>
          <w:bCs/>
          <w:sz w:val="22"/>
          <w:szCs w:val="22"/>
        </w:rPr>
        <w:sectPr w:rsidR="007B67F7" w:rsidRPr="00D8593C" w:rsidSect="00A42B63">
          <w:headerReference w:type="default" r:id="rId16"/>
          <w:footerReference w:type="default" r:id="rId17"/>
          <w:pgSz w:w="16838" w:h="11906" w:orient="landscape"/>
          <w:pgMar w:top="1134" w:right="1134" w:bottom="993" w:left="1134" w:header="567" w:footer="567" w:gutter="0"/>
          <w:cols w:space="708"/>
          <w:docGrid w:linePitch="360"/>
        </w:sectPr>
      </w:pPr>
    </w:p>
    <w:p w:rsidR="00FC5F16" w:rsidRPr="00D8593C" w:rsidRDefault="00BE7F87" w:rsidP="008B7B41">
      <w:pPr>
        <w:keepNext/>
        <w:keepLines/>
        <w:widowControl w:val="0"/>
        <w:ind w:firstLine="709"/>
        <w:outlineLvl w:val="0"/>
        <w:rPr>
          <w:rFonts w:ascii="Calibri" w:hAnsi="Calibri" w:cs="Arial"/>
          <w:bCs/>
          <w:i/>
          <w:sz w:val="22"/>
          <w:szCs w:val="22"/>
        </w:rPr>
      </w:pPr>
      <w:bookmarkStart w:id="31" w:name="_Toc370222822"/>
      <w:bookmarkStart w:id="32" w:name="_Toc473190875"/>
      <w:bookmarkEnd w:id="24"/>
      <w:r w:rsidRPr="00D8593C">
        <w:rPr>
          <w:rFonts w:ascii="Calibri" w:hAnsi="Calibri" w:cs="Arial"/>
          <w:bCs/>
          <w:i/>
          <w:sz w:val="22"/>
          <w:szCs w:val="22"/>
        </w:rPr>
        <w:lastRenderedPageBreak/>
        <w:t>14) Месторасположение ООПТ</w:t>
      </w:r>
      <w:bookmarkEnd w:id="31"/>
      <w:bookmarkEnd w:id="32"/>
    </w:p>
    <w:p w:rsidR="007E6710" w:rsidRPr="00D8593C" w:rsidRDefault="007E6710" w:rsidP="00296125">
      <w:pPr>
        <w:rPr>
          <w:rFonts w:ascii="Calibri" w:hAnsi="Calibri" w:cs="Arial"/>
          <w:bCs/>
          <w:sz w:val="22"/>
          <w:szCs w:val="22"/>
        </w:rPr>
      </w:pPr>
      <w:r w:rsidRPr="00D8593C">
        <w:rPr>
          <w:rFonts w:ascii="Calibri" w:hAnsi="Calibri" w:cs="Arial"/>
          <w:bCs/>
          <w:sz w:val="22"/>
          <w:szCs w:val="22"/>
        </w:rPr>
        <w:t>Местоположение по участкам заповедника:</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9"/>
        <w:gridCol w:w="1869"/>
        <w:gridCol w:w="2835"/>
        <w:gridCol w:w="2410"/>
        <w:gridCol w:w="2052"/>
      </w:tblGrid>
      <w:tr w:rsidR="00D8593C" w:rsidRPr="00D8593C" w:rsidTr="001A4538">
        <w:tc>
          <w:tcPr>
            <w:tcW w:w="569" w:type="dxa"/>
            <w:shd w:val="clear" w:color="auto" w:fill="auto"/>
            <w:vAlign w:val="center"/>
          </w:tcPr>
          <w:p w:rsidR="001A4538" w:rsidRPr="00D8593C" w:rsidRDefault="001A4538" w:rsidP="008B7B41">
            <w:pPr>
              <w:keepNext/>
              <w:widowControl w:val="0"/>
              <w:jc w:val="center"/>
              <w:rPr>
                <w:rFonts w:ascii="Calibri" w:hAnsi="Calibri" w:cs="Arial"/>
                <w:sz w:val="22"/>
                <w:szCs w:val="22"/>
              </w:rPr>
            </w:pPr>
            <w:r w:rsidRPr="00D8593C">
              <w:rPr>
                <w:rFonts w:ascii="Calibri" w:hAnsi="Calibri" w:cs="Arial"/>
                <w:sz w:val="22"/>
                <w:szCs w:val="22"/>
              </w:rPr>
              <w:t xml:space="preserve">№ </w:t>
            </w:r>
          </w:p>
          <w:p w:rsidR="001A4538" w:rsidRPr="00D8593C" w:rsidRDefault="001A4538" w:rsidP="008B7B41">
            <w:pPr>
              <w:keepNext/>
              <w:widowControl w:val="0"/>
              <w:jc w:val="center"/>
              <w:rPr>
                <w:rFonts w:ascii="Calibri" w:hAnsi="Calibri" w:cs="Arial"/>
                <w:sz w:val="22"/>
                <w:szCs w:val="22"/>
              </w:rPr>
            </w:pPr>
            <w:r w:rsidRPr="00D8593C">
              <w:rPr>
                <w:rFonts w:ascii="Calibri" w:hAnsi="Calibri" w:cs="Arial"/>
                <w:sz w:val="22"/>
                <w:szCs w:val="22"/>
              </w:rPr>
              <w:t>уч-ка</w:t>
            </w:r>
          </w:p>
        </w:tc>
        <w:tc>
          <w:tcPr>
            <w:tcW w:w="1869" w:type="dxa"/>
            <w:shd w:val="clear" w:color="auto" w:fill="auto"/>
            <w:vAlign w:val="center"/>
          </w:tcPr>
          <w:p w:rsidR="001A4538" w:rsidRPr="00D8593C" w:rsidRDefault="001A4538" w:rsidP="008B7B41">
            <w:pPr>
              <w:keepNext/>
              <w:widowControl w:val="0"/>
              <w:jc w:val="center"/>
              <w:rPr>
                <w:rFonts w:ascii="Calibri" w:hAnsi="Calibri" w:cs="Arial"/>
                <w:sz w:val="22"/>
                <w:szCs w:val="22"/>
              </w:rPr>
            </w:pPr>
            <w:r w:rsidRPr="00D8593C">
              <w:rPr>
                <w:rFonts w:ascii="Calibri" w:hAnsi="Calibri" w:cs="Arial"/>
                <w:sz w:val="22"/>
                <w:szCs w:val="22"/>
              </w:rPr>
              <w:t>Название участка</w:t>
            </w:r>
          </w:p>
        </w:tc>
        <w:tc>
          <w:tcPr>
            <w:tcW w:w="2835" w:type="dxa"/>
            <w:vAlign w:val="center"/>
          </w:tcPr>
          <w:p w:rsidR="001A4538" w:rsidRPr="00D8593C" w:rsidRDefault="001A4538" w:rsidP="00C51824">
            <w:pPr>
              <w:keepNext/>
              <w:widowControl w:val="0"/>
              <w:jc w:val="center"/>
              <w:rPr>
                <w:rFonts w:ascii="Calibri" w:hAnsi="Calibri" w:cs="Arial"/>
                <w:sz w:val="22"/>
                <w:szCs w:val="22"/>
              </w:rPr>
            </w:pPr>
            <w:r w:rsidRPr="00D8593C">
              <w:rPr>
                <w:rFonts w:ascii="Calibri" w:hAnsi="Calibri" w:cs="Arial"/>
                <w:sz w:val="22"/>
                <w:szCs w:val="22"/>
              </w:rPr>
              <w:t>Муниципальное образование</w:t>
            </w:r>
          </w:p>
        </w:tc>
        <w:tc>
          <w:tcPr>
            <w:tcW w:w="2410" w:type="dxa"/>
            <w:vAlign w:val="center"/>
          </w:tcPr>
          <w:p w:rsidR="001A4538" w:rsidRPr="00D8593C" w:rsidRDefault="001A4538" w:rsidP="00C51824">
            <w:pPr>
              <w:keepNext/>
              <w:widowControl w:val="0"/>
              <w:jc w:val="center"/>
              <w:rPr>
                <w:rFonts w:ascii="Calibri" w:hAnsi="Calibri" w:cs="Arial"/>
                <w:sz w:val="22"/>
                <w:szCs w:val="22"/>
              </w:rPr>
            </w:pPr>
            <w:r w:rsidRPr="00D8593C">
              <w:rPr>
                <w:rFonts w:ascii="Calibri" w:hAnsi="Calibri" w:cs="Arial"/>
                <w:sz w:val="22"/>
                <w:szCs w:val="22"/>
              </w:rPr>
              <w:t>Наименование административно-территориального образования субъекта РФ</w:t>
            </w:r>
          </w:p>
        </w:tc>
        <w:tc>
          <w:tcPr>
            <w:tcW w:w="2052" w:type="dxa"/>
            <w:shd w:val="clear" w:color="auto" w:fill="auto"/>
            <w:vAlign w:val="center"/>
          </w:tcPr>
          <w:p w:rsidR="001A4538" w:rsidRPr="00D8593C" w:rsidRDefault="001A4538" w:rsidP="008B7B41">
            <w:pPr>
              <w:keepNext/>
              <w:widowControl w:val="0"/>
              <w:jc w:val="center"/>
              <w:rPr>
                <w:rFonts w:ascii="Calibri" w:hAnsi="Calibri" w:cs="Arial"/>
                <w:sz w:val="22"/>
                <w:szCs w:val="22"/>
              </w:rPr>
            </w:pPr>
            <w:r w:rsidRPr="00D8593C">
              <w:rPr>
                <w:rFonts w:ascii="Calibri" w:hAnsi="Calibri" w:cs="Arial"/>
                <w:sz w:val="22"/>
                <w:szCs w:val="22"/>
              </w:rPr>
              <w:t>Наименование субъекта РФ</w:t>
            </w:r>
          </w:p>
        </w:tc>
      </w:tr>
      <w:tr w:rsidR="00D8593C" w:rsidRPr="00D8593C" w:rsidTr="001A4538">
        <w:tc>
          <w:tcPr>
            <w:tcW w:w="569" w:type="dxa"/>
            <w:shd w:val="clear" w:color="auto" w:fill="auto"/>
          </w:tcPr>
          <w:p w:rsidR="001A4538" w:rsidRPr="00D8593C" w:rsidRDefault="001A4538" w:rsidP="008B7B41">
            <w:pPr>
              <w:keepNext/>
              <w:widowControl w:val="0"/>
              <w:jc w:val="center"/>
              <w:rPr>
                <w:rFonts w:ascii="Calibri" w:hAnsi="Calibri" w:cs="Arial"/>
                <w:sz w:val="22"/>
                <w:szCs w:val="22"/>
              </w:rPr>
            </w:pPr>
            <w:r w:rsidRPr="00D8593C">
              <w:rPr>
                <w:rFonts w:ascii="Calibri" w:hAnsi="Calibri" w:cs="Arial"/>
                <w:sz w:val="22"/>
                <w:szCs w:val="22"/>
              </w:rPr>
              <w:t>1</w:t>
            </w:r>
          </w:p>
        </w:tc>
        <w:tc>
          <w:tcPr>
            <w:tcW w:w="1869" w:type="dxa"/>
            <w:shd w:val="clear" w:color="auto" w:fill="auto"/>
          </w:tcPr>
          <w:p w:rsidR="001A4538" w:rsidRPr="00D8593C" w:rsidRDefault="001A4538" w:rsidP="008B7B41">
            <w:pPr>
              <w:widowControl w:val="0"/>
              <w:rPr>
                <w:rFonts w:ascii="Calibri" w:hAnsi="Calibri"/>
                <w:sz w:val="22"/>
                <w:szCs w:val="22"/>
              </w:rPr>
            </w:pPr>
            <w:r w:rsidRPr="00D8593C">
              <w:rPr>
                <w:rFonts w:ascii="Calibri" w:hAnsi="Calibri"/>
                <w:sz w:val="22"/>
                <w:szCs w:val="22"/>
              </w:rPr>
              <w:t>Лукунский</w:t>
            </w:r>
          </w:p>
        </w:tc>
        <w:tc>
          <w:tcPr>
            <w:tcW w:w="2835" w:type="dxa"/>
          </w:tcPr>
          <w:p w:rsidR="001A4538" w:rsidRPr="00D8593C" w:rsidRDefault="001A4538" w:rsidP="00C51824">
            <w:pPr>
              <w:keepNext/>
              <w:widowControl w:val="0"/>
              <w:rPr>
                <w:rFonts w:ascii="Calibri" w:hAnsi="Calibri" w:cs="Arial"/>
                <w:bCs/>
                <w:sz w:val="22"/>
                <w:szCs w:val="22"/>
              </w:rPr>
            </w:pPr>
            <w:r w:rsidRPr="00D8593C">
              <w:rPr>
                <w:rFonts w:ascii="Calibri" w:hAnsi="Calibri" w:cs="Arial"/>
                <w:bCs/>
                <w:sz w:val="22"/>
                <w:szCs w:val="22"/>
              </w:rPr>
              <w:t>Сельское поселение Хатанга</w:t>
            </w:r>
          </w:p>
        </w:tc>
        <w:tc>
          <w:tcPr>
            <w:tcW w:w="2410" w:type="dxa"/>
            <w:vMerge w:val="restart"/>
            <w:vAlign w:val="center"/>
          </w:tcPr>
          <w:p w:rsidR="001A4538" w:rsidRPr="00D8593C" w:rsidRDefault="001A4538" w:rsidP="00C51824">
            <w:pPr>
              <w:keepNext/>
              <w:widowControl w:val="0"/>
              <w:jc w:val="center"/>
              <w:rPr>
                <w:rFonts w:ascii="Calibri" w:hAnsi="Calibri" w:cs="Arial"/>
                <w:bCs/>
                <w:sz w:val="22"/>
                <w:szCs w:val="22"/>
              </w:rPr>
            </w:pPr>
            <w:r w:rsidRPr="00D8593C">
              <w:rPr>
                <w:rFonts w:ascii="Calibri" w:hAnsi="Calibri" w:cs="Arial"/>
                <w:bCs/>
                <w:sz w:val="22"/>
                <w:szCs w:val="22"/>
              </w:rPr>
              <w:t>Таймырский (Долгано-Ненецкий) муниципальный район</w:t>
            </w:r>
          </w:p>
        </w:tc>
        <w:tc>
          <w:tcPr>
            <w:tcW w:w="2052" w:type="dxa"/>
            <w:vMerge w:val="restart"/>
            <w:shd w:val="clear" w:color="auto" w:fill="auto"/>
            <w:vAlign w:val="center"/>
          </w:tcPr>
          <w:p w:rsidR="001A4538" w:rsidRPr="00D8593C" w:rsidRDefault="001A4538" w:rsidP="001A4538">
            <w:pPr>
              <w:keepNext/>
              <w:widowControl w:val="0"/>
              <w:jc w:val="center"/>
              <w:rPr>
                <w:rFonts w:ascii="Calibri" w:hAnsi="Calibri" w:cs="Arial"/>
                <w:bCs/>
                <w:sz w:val="22"/>
                <w:szCs w:val="22"/>
              </w:rPr>
            </w:pPr>
            <w:r w:rsidRPr="00D8593C">
              <w:rPr>
                <w:rFonts w:ascii="Calibri" w:hAnsi="Calibri" w:cs="Arial"/>
                <w:bCs/>
                <w:sz w:val="22"/>
                <w:szCs w:val="22"/>
              </w:rPr>
              <w:t>Красноярский край</w:t>
            </w:r>
          </w:p>
          <w:p w:rsidR="001A4538" w:rsidRPr="00D8593C" w:rsidRDefault="001A4538" w:rsidP="001A4538">
            <w:pPr>
              <w:widowControl w:val="0"/>
              <w:jc w:val="center"/>
              <w:rPr>
                <w:rFonts w:ascii="Calibri" w:hAnsi="Calibri" w:cs="Arial"/>
                <w:bCs/>
                <w:sz w:val="22"/>
                <w:szCs w:val="22"/>
              </w:rPr>
            </w:pPr>
          </w:p>
        </w:tc>
      </w:tr>
      <w:tr w:rsidR="00D8593C" w:rsidRPr="00D8593C" w:rsidTr="001A4538">
        <w:tc>
          <w:tcPr>
            <w:tcW w:w="569" w:type="dxa"/>
            <w:shd w:val="clear" w:color="auto" w:fill="auto"/>
          </w:tcPr>
          <w:p w:rsidR="001A4538" w:rsidRPr="00D8593C" w:rsidRDefault="001A4538" w:rsidP="008B7B41">
            <w:pPr>
              <w:keepNext/>
              <w:widowControl w:val="0"/>
              <w:jc w:val="center"/>
              <w:rPr>
                <w:rFonts w:ascii="Calibri" w:hAnsi="Calibri" w:cs="Arial"/>
                <w:sz w:val="22"/>
                <w:szCs w:val="22"/>
              </w:rPr>
            </w:pPr>
            <w:r w:rsidRPr="00D8593C">
              <w:rPr>
                <w:rFonts w:ascii="Calibri" w:hAnsi="Calibri" w:cs="Arial"/>
                <w:sz w:val="22"/>
                <w:szCs w:val="22"/>
              </w:rPr>
              <w:t>2</w:t>
            </w:r>
          </w:p>
        </w:tc>
        <w:tc>
          <w:tcPr>
            <w:tcW w:w="1869" w:type="dxa"/>
            <w:shd w:val="clear" w:color="auto" w:fill="auto"/>
          </w:tcPr>
          <w:p w:rsidR="001A4538" w:rsidRPr="00D8593C" w:rsidRDefault="001A4538" w:rsidP="008B7B41">
            <w:pPr>
              <w:widowControl w:val="0"/>
              <w:rPr>
                <w:rFonts w:ascii="Calibri" w:hAnsi="Calibri"/>
                <w:sz w:val="22"/>
                <w:szCs w:val="22"/>
              </w:rPr>
            </w:pPr>
            <w:r w:rsidRPr="00D8593C">
              <w:rPr>
                <w:rFonts w:ascii="Calibri" w:hAnsi="Calibri"/>
                <w:sz w:val="22"/>
                <w:szCs w:val="22"/>
              </w:rPr>
              <w:t>Ары-Мас</w:t>
            </w:r>
          </w:p>
        </w:tc>
        <w:tc>
          <w:tcPr>
            <w:tcW w:w="2835" w:type="dxa"/>
          </w:tcPr>
          <w:p w:rsidR="001A4538" w:rsidRPr="00D8593C" w:rsidRDefault="001A4538" w:rsidP="00C51824">
            <w:pPr>
              <w:widowControl w:val="0"/>
            </w:pPr>
            <w:r w:rsidRPr="00D8593C">
              <w:rPr>
                <w:rFonts w:ascii="Calibri" w:hAnsi="Calibri" w:cs="Arial"/>
                <w:bCs/>
                <w:sz w:val="22"/>
                <w:szCs w:val="22"/>
              </w:rPr>
              <w:t>Сельское поселение Хатанга</w:t>
            </w:r>
          </w:p>
        </w:tc>
        <w:tc>
          <w:tcPr>
            <w:tcW w:w="2410" w:type="dxa"/>
            <w:vMerge/>
          </w:tcPr>
          <w:p w:rsidR="001A4538" w:rsidRPr="00D8593C" w:rsidRDefault="001A4538" w:rsidP="00C51824">
            <w:pPr>
              <w:widowControl w:val="0"/>
            </w:pPr>
          </w:p>
        </w:tc>
        <w:tc>
          <w:tcPr>
            <w:tcW w:w="2052" w:type="dxa"/>
            <w:vMerge/>
            <w:shd w:val="clear" w:color="auto" w:fill="auto"/>
          </w:tcPr>
          <w:p w:rsidR="001A4538" w:rsidRPr="00D8593C" w:rsidRDefault="001A4538" w:rsidP="008B7B41">
            <w:pPr>
              <w:widowControl w:val="0"/>
            </w:pPr>
          </w:p>
        </w:tc>
      </w:tr>
      <w:tr w:rsidR="00D8593C" w:rsidRPr="00D8593C" w:rsidTr="001A4538">
        <w:trPr>
          <w:trHeight w:val="361"/>
        </w:trPr>
        <w:tc>
          <w:tcPr>
            <w:tcW w:w="569" w:type="dxa"/>
            <w:vMerge w:val="restart"/>
            <w:shd w:val="clear" w:color="auto" w:fill="auto"/>
          </w:tcPr>
          <w:p w:rsidR="001A4538" w:rsidRPr="00D8593C" w:rsidRDefault="001A4538" w:rsidP="008B7B41">
            <w:pPr>
              <w:widowControl w:val="0"/>
              <w:jc w:val="center"/>
              <w:rPr>
                <w:rFonts w:ascii="Calibri" w:hAnsi="Calibri" w:cs="Arial"/>
                <w:sz w:val="22"/>
                <w:szCs w:val="22"/>
              </w:rPr>
            </w:pPr>
            <w:r w:rsidRPr="00D8593C">
              <w:rPr>
                <w:rFonts w:ascii="Calibri" w:hAnsi="Calibri" w:cs="Arial"/>
                <w:sz w:val="22"/>
                <w:szCs w:val="22"/>
              </w:rPr>
              <w:t>3</w:t>
            </w:r>
          </w:p>
        </w:tc>
        <w:tc>
          <w:tcPr>
            <w:tcW w:w="1869" w:type="dxa"/>
            <w:vMerge w:val="restart"/>
            <w:shd w:val="clear" w:color="auto" w:fill="auto"/>
          </w:tcPr>
          <w:p w:rsidR="001A4538" w:rsidRPr="00D8593C" w:rsidRDefault="001A4538" w:rsidP="008B7B41">
            <w:pPr>
              <w:widowControl w:val="0"/>
              <w:rPr>
                <w:rFonts w:ascii="Calibri" w:hAnsi="Calibri"/>
                <w:sz w:val="22"/>
                <w:szCs w:val="22"/>
              </w:rPr>
            </w:pPr>
            <w:r w:rsidRPr="00D8593C">
              <w:rPr>
                <w:rFonts w:ascii="Calibri" w:hAnsi="Calibri"/>
                <w:sz w:val="22"/>
                <w:szCs w:val="22"/>
              </w:rPr>
              <w:t>Основная тундровая территория</w:t>
            </w:r>
          </w:p>
        </w:tc>
        <w:tc>
          <w:tcPr>
            <w:tcW w:w="2835" w:type="dxa"/>
          </w:tcPr>
          <w:p w:rsidR="001A4538" w:rsidRPr="00D8593C" w:rsidRDefault="001A4538" w:rsidP="00C51824">
            <w:pPr>
              <w:widowControl w:val="0"/>
            </w:pPr>
            <w:r w:rsidRPr="00D8593C">
              <w:rPr>
                <w:rFonts w:ascii="Calibri" w:hAnsi="Calibri" w:cs="Arial"/>
                <w:bCs/>
                <w:sz w:val="22"/>
                <w:szCs w:val="22"/>
              </w:rPr>
              <w:t>Сельское поселение Хатанга</w:t>
            </w:r>
          </w:p>
        </w:tc>
        <w:tc>
          <w:tcPr>
            <w:tcW w:w="2410" w:type="dxa"/>
            <w:vMerge/>
          </w:tcPr>
          <w:p w:rsidR="001A4538" w:rsidRPr="00D8593C" w:rsidRDefault="001A4538" w:rsidP="00C51824">
            <w:pPr>
              <w:widowControl w:val="0"/>
            </w:pPr>
          </w:p>
        </w:tc>
        <w:tc>
          <w:tcPr>
            <w:tcW w:w="2052" w:type="dxa"/>
            <w:vMerge/>
            <w:shd w:val="clear" w:color="auto" w:fill="auto"/>
          </w:tcPr>
          <w:p w:rsidR="001A4538" w:rsidRPr="00D8593C" w:rsidRDefault="001A4538" w:rsidP="008B7B41">
            <w:pPr>
              <w:widowControl w:val="0"/>
            </w:pPr>
          </w:p>
        </w:tc>
      </w:tr>
      <w:tr w:rsidR="00D8593C" w:rsidRPr="00D8593C" w:rsidTr="001A4538">
        <w:trPr>
          <w:trHeight w:val="326"/>
        </w:trPr>
        <w:tc>
          <w:tcPr>
            <w:tcW w:w="569" w:type="dxa"/>
            <w:vMerge/>
            <w:shd w:val="clear" w:color="auto" w:fill="auto"/>
          </w:tcPr>
          <w:p w:rsidR="001A4538" w:rsidRPr="00D8593C" w:rsidRDefault="001A4538" w:rsidP="008B7B41">
            <w:pPr>
              <w:widowControl w:val="0"/>
              <w:jc w:val="center"/>
              <w:rPr>
                <w:rFonts w:ascii="Calibri" w:hAnsi="Calibri" w:cs="Arial"/>
                <w:sz w:val="22"/>
                <w:szCs w:val="22"/>
              </w:rPr>
            </w:pPr>
          </w:p>
        </w:tc>
        <w:tc>
          <w:tcPr>
            <w:tcW w:w="1869" w:type="dxa"/>
            <w:vMerge/>
            <w:shd w:val="clear" w:color="auto" w:fill="auto"/>
          </w:tcPr>
          <w:p w:rsidR="001A4538" w:rsidRPr="00D8593C" w:rsidRDefault="001A4538" w:rsidP="008B7B41">
            <w:pPr>
              <w:widowControl w:val="0"/>
              <w:rPr>
                <w:rFonts w:ascii="Calibri" w:hAnsi="Calibri"/>
                <w:sz w:val="22"/>
                <w:szCs w:val="22"/>
              </w:rPr>
            </w:pPr>
          </w:p>
        </w:tc>
        <w:tc>
          <w:tcPr>
            <w:tcW w:w="2835" w:type="dxa"/>
          </w:tcPr>
          <w:p w:rsidR="001A4538" w:rsidRPr="00D8593C" w:rsidRDefault="001A4538" w:rsidP="00C51824">
            <w:pPr>
              <w:widowControl w:val="0"/>
              <w:rPr>
                <w:rFonts w:ascii="Calibri" w:hAnsi="Calibri" w:cs="Arial"/>
                <w:bCs/>
                <w:sz w:val="22"/>
                <w:szCs w:val="22"/>
              </w:rPr>
            </w:pPr>
            <w:r w:rsidRPr="00D8593C">
              <w:rPr>
                <w:rFonts w:ascii="Calibri" w:hAnsi="Calibri" w:cs="Arial"/>
                <w:bCs/>
                <w:sz w:val="22"/>
                <w:szCs w:val="22"/>
              </w:rPr>
              <w:t>Городское поселение Диксон</w:t>
            </w:r>
          </w:p>
        </w:tc>
        <w:tc>
          <w:tcPr>
            <w:tcW w:w="2410" w:type="dxa"/>
            <w:vMerge/>
          </w:tcPr>
          <w:p w:rsidR="001A4538" w:rsidRPr="00D8593C" w:rsidRDefault="001A4538" w:rsidP="00C51824">
            <w:pPr>
              <w:widowControl w:val="0"/>
              <w:rPr>
                <w:rFonts w:ascii="Calibri" w:hAnsi="Calibri" w:cs="Arial"/>
                <w:bCs/>
                <w:sz w:val="22"/>
                <w:szCs w:val="22"/>
              </w:rPr>
            </w:pPr>
          </w:p>
        </w:tc>
        <w:tc>
          <w:tcPr>
            <w:tcW w:w="2052" w:type="dxa"/>
            <w:vMerge/>
            <w:shd w:val="clear" w:color="auto" w:fill="auto"/>
          </w:tcPr>
          <w:p w:rsidR="001A4538" w:rsidRPr="00D8593C" w:rsidRDefault="001A4538" w:rsidP="008B7B41">
            <w:pPr>
              <w:widowControl w:val="0"/>
              <w:rPr>
                <w:rFonts w:ascii="Calibri" w:hAnsi="Calibri" w:cs="Arial"/>
                <w:bCs/>
                <w:sz w:val="22"/>
                <w:szCs w:val="22"/>
              </w:rPr>
            </w:pPr>
          </w:p>
        </w:tc>
      </w:tr>
      <w:tr w:rsidR="001A4538" w:rsidRPr="00D8593C" w:rsidTr="001A4538">
        <w:tc>
          <w:tcPr>
            <w:tcW w:w="569" w:type="dxa"/>
            <w:shd w:val="clear" w:color="auto" w:fill="auto"/>
          </w:tcPr>
          <w:p w:rsidR="001A4538" w:rsidRPr="00D8593C" w:rsidRDefault="001A4538" w:rsidP="008B7B41">
            <w:pPr>
              <w:widowControl w:val="0"/>
              <w:jc w:val="center"/>
              <w:rPr>
                <w:rFonts w:ascii="Calibri" w:hAnsi="Calibri" w:cs="Arial"/>
                <w:sz w:val="22"/>
                <w:szCs w:val="22"/>
              </w:rPr>
            </w:pPr>
            <w:r w:rsidRPr="00D8593C">
              <w:rPr>
                <w:rFonts w:ascii="Calibri" w:hAnsi="Calibri" w:cs="Arial"/>
                <w:sz w:val="22"/>
                <w:szCs w:val="22"/>
              </w:rPr>
              <w:t>4</w:t>
            </w:r>
          </w:p>
        </w:tc>
        <w:tc>
          <w:tcPr>
            <w:tcW w:w="1869" w:type="dxa"/>
            <w:shd w:val="clear" w:color="auto" w:fill="auto"/>
          </w:tcPr>
          <w:p w:rsidR="001A4538" w:rsidRPr="00D8593C" w:rsidRDefault="001A4538" w:rsidP="008B7B41">
            <w:pPr>
              <w:widowControl w:val="0"/>
              <w:rPr>
                <w:rFonts w:ascii="Calibri" w:hAnsi="Calibri"/>
                <w:sz w:val="22"/>
                <w:szCs w:val="22"/>
              </w:rPr>
            </w:pPr>
            <w:r w:rsidRPr="00D8593C">
              <w:rPr>
                <w:rFonts w:ascii="Calibri" w:hAnsi="Calibri"/>
                <w:sz w:val="22"/>
                <w:szCs w:val="22"/>
              </w:rPr>
              <w:t>Арктический</w:t>
            </w:r>
          </w:p>
        </w:tc>
        <w:tc>
          <w:tcPr>
            <w:tcW w:w="2835" w:type="dxa"/>
          </w:tcPr>
          <w:p w:rsidR="001A4538" w:rsidRPr="00D8593C" w:rsidRDefault="001A4538" w:rsidP="00C51824">
            <w:pPr>
              <w:widowControl w:val="0"/>
            </w:pPr>
            <w:r w:rsidRPr="00D8593C">
              <w:rPr>
                <w:rFonts w:ascii="Calibri" w:hAnsi="Calibri" w:cs="Arial"/>
                <w:bCs/>
                <w:sz w:val="22"/>
                <w:szCs w:val="22"/>
              </w:rPr>
              <w:t>Сельское поселение Хатанга</w:t>
            </w:r>
          </w:p>
        </w:tc>
        <w:tc>
          <w:tcPr>
            <w:tcW w:w="2410" w:type="dxa"/>
            <w:vMerge/>
          </w:tcPr>
          <w:p w:rsidR="001A4538" w:rsidRPr="00D8593C" w:rsidRDefault="001A4538" w:rsidP="00C51824">
            <w:pPr>
              <w:widowControl w:val="0"/>
            </w:pPr>
          </w:p>
        </w:tc>
        <w:tc>
          <w:tcPr>
            <w:tcW w:w="2052" w:type="dxa"/>
            <w:vMerge/>
            <w:shd w:val="clear" w:color="auto" w:fill="auto"/>
          </w:tcPr>
          <w:p w:rsidR="001A4538" w:rsidRPr="00D8593C" w:rsidRDefault="001A4538" w:rsidP="008B7B41">
            <w:pPr>
              <w:widowControl w:val="0"/>
            </w:pPr>
          </w:p>
        </w:tc>
      </w:tr>
    </w:tbl>
    <w:p w:rsidR="00296125" w:rsidRPr="00D8593C" w:rsidRDefault="00296125" w:rsidP="00296125">
      <w:pPr>
        <w:rPr>
          <w:rFonts w:ascii="Calibri" w:hAnsi="Calibri" w:cs="Arial"/>
          <w:bCs/>
          <w:i/>
          <w:sz w:val="22"/>
          <w:szCs w:val="22"/>
        </w:rPr>
      </w:pPr>
      <w:bookmarkStart w:id="33" w:name="_Toc370222823"/>
    </w:p>
    <w:p w:rsidR="00FC5F16" w:rsidRPr="00D8593C" w:rsidRDefault="00BE7F87" w:rsidP="008B7B41">
      <w:pPr>
        <w:keepNext/>
        <w:keepLines/>
        <w:widowControl w:val="0"/>
        <w:ind w:firstLine="709"/>
        <w:outlineLvl w:val="0"/>
        <w:rPr>
          <w:rFonts w:ascii="Calibri" w:hAnsi="Calibri" w:cs="Arial"/>
          <w:bCs/>
          <w:i/>
          <w:sz w:val="22"/>
          <w:szCs w:val="22"/>
        </w:rPr>
      </w:pPr>
      <w:bookmarkStart w:id="34" w:name="_Toc473190876"/>
      <w:r w:rsidRPr="00D8593C">
        <w:rPr>
          <w:rFonts w:ascii="Calibri" w:hAnsi="Calibri" w:cs="Arial"/>
          <w:bCs/>
          <w:i/>
          <w:sz w:val="22"/>
          <w:szCs w:val="22"/>
        </w:rPr>
        <w:t>15) Географическое положение ООПТ</w:t>
      </w:r>
      <w:bookmarkEnd w:id="33"/>
      <w:bookmarkEnd w:id="34"/>
    </w:p>
    <w:p w:rsidR="009D6B76" w:rsidRPr="00D8593C" w:rsidRDefault="009D6B76" w:rsidP="008B7B41">
      <w:pPr>
        <w:widowControl w:val="0"/>
        <w:ind w:firstLine="709"/>
        <w:jc w:val="both"/>
        <w:rPr>
          <w:rFonts w:ascii="Calibri" w:hAnsi="Calibri"/>
          <w:sz w:val="22"/>
          <w:szCs w:val="22"/>
        </w:rPr>
      </w:pPr>
      <w:r w:rsidRPr="00D8593C">
        <w:rPr>
          <w:rFonts w:ascii="Calibri" w:hAnsi="Calibri" w:cs="Arial"/>
          <w:sz w:val="22"/>
          <w:szCs w:val="22"/>
        </w:rPr>
        <w:t xml:space="preserve">Принадлежность к физико-географической стране: </w:t>
      </w:r>
      <w:r w:rsidRPr="00D8593C">
        <w:rPr>
          <w:rFonts w:ascii="Calibri" w:hAnsi="Calibri"/>
          <w:sz w:val="22"/>
          <w:szCs w:val="22"/>
        </w:rPr>
        <w:t xml:space="preserve">Среднесибирская физико-географическая страна </w:t>
      </w:r>
      <w:r w:rsidRPr="00D8593C">
        <w:rPr>
          <w:rFonts w:ascii="Calibri" w:hAnsi="Calibri" w:cs="Arial"/>
          <w:sz w:val="22"/>
          <w:szCs w:val="22"/>
        </w:rPr>
        <w:t>(в соответствии со схемой Н.А. Гвоздецкого</w:t>
      </w:r>
      <w:r w:rsidRPr="00D8593C">
        <w:rPr>
          <w:rFonts w:ascii="Calibri" w:hAnsi="Calibri"/>
        </w:rPr>
        <w:t>).</w:t>
      </w:r>
    </w:p>
    <w:p w:rsidR="009D6B76" w:rsidRPr="00D8593C" w:rsidRDefault="009D6B76" w:rsidP="008B7B41">
      <w:pPr>
        <w:widowControl w:val="0"/>
        <w:ind w:firstLine="709"/>
        <w:jc w:val="both"/>
        <w:rPr>
          <w:rFonts w:ascii="Calibri" w:hAnsi="Calibri"/>
          <w:sz w:val="22"/>
          <w:szCs w:val="22"/>
        </w:rPr>
      </w:pPr>
      <w:r w:rsidRPr="00D8593C">
        <w:rPr>
          <w:rFonts w:ascii="Calibri" w:hAnsi="Calibri" w:cs="Arial"/>
          <w:sz w:val="22"/>
          <w:szCs w:val="22"/>
        </w:rPr>
        <w:t xml:space="preserve">Положение в рельефе: </w:t>
      </w:r>
      <w:r w:rsidRPr="00D8593C">
        <w:rPr>
          <w:rFonts w:ascii="Calibri" w:hAnsi="Calibri"/>
          <w:sz w:val="22"/>
          <w:szCs w:val="22"/>
        </w:rPr>
        <w:t>Территория заповедника расположена в северо-восточной части Таймырского полуострова, в пределах Северо-Сибирской низменности и предгорьях Бырранга.</w:t>
      </w:r>
    </w:p>
    <w:p w:rsidR="009D6B76" w:rsidRPr="00D8593C" w:rsidRDefault="009D6B76" w:rsidP="008B7B41">
      <w:pPr>
        <w:widowControl w:val="0"/>
        <w:ind w:firstLine="709"/>
        <w:jc w:val="both"/>
        <w:rPr>
          <w:rFonts w:ascii="Calibri" w:hAnsi="Calibri" w:cs="Arial"/>
          <w:sz w:val="22"/>
          <w:szCs w:val="22"/>
        </w:rPr>
      </w:pPr>
      <w:r w:rsidRPr="00D8593C">
        <w:rPr>
          <w:rFonts w:ascii="Calibri" w:hAnsi="Calibri" w:cs="Arial"/>
          <w:sz w:val="22"/>
          <w:szCs w:val="22"/>
        </w:rPr>
        <w:t>Положение в системе природной зональности:</w:t>
      </w:r>
      <w:r w:rsidRPr="00D8593C">
        <w:rPr>
          <w:rFonts w:ascii="Calibri" w:hAnsi="Calibri"/>
          <w:sz w:val="22"/>
          <w:szCs w:val="22"/>
        </w:rPr>
        <w:t xml:space="preserve"> </w:t>
      </w:r>
      <w:r w:rsidR="00152E54" w:rsidRPr="00D8593C">
        <w:rPr>
          <w:rFonts w:ascii="Calibri" w:hAnsi="Calibri"/>
          <w:sz w:val="22"/>
          <w:szCs w:val="22"/>
        </w:rPr>
        <w:t>зона полярных пустынь (участок Арктический), зона тундр: подзона южных арктических тундр (Основная территория (Верхнетаймырское лесничество), Бикада), подзона северных субарктических тундр (Верхнетаймырское лесничество, Логата), подзона средних субарктических тундр (Основная территория (Логата)), подзона южных субарктических тундр (Ары-Мас), подзона лесотундры (Лукунский)</w:t>
      </w:r>
      <w:r w:rsidRPr="00D8593C">
        <w:rPr>
          <w:rFonts w:ascii="Calibri" w:hAnsi="Calibri"/>
          <w:sz w:val="22"/>
          <w:szCs w:val="22"/>
        </w:rPr>
        <w:t>.</w:t>
      </w:r>
    </w:p>
    <w:p w:rsidR="009D6B76" w:rsidRPr="00D8593C" w:rsidRDefault="009D6B76" w:rsidP="008C3286">
      <w:pPr>
        <w:ind w:firstLine="225"/>
        <w:jc w:val="both"/>
        <w:rPr>
          <w:rFonts w:ascii="Calibri" w:hAnsi="Calibri" w:cs="Arial"/>
          <w:sz w:val="22"/>
          <w:szCs w:val="22"/>
        </w:rPr>
      </w:pPr>
      <w:r w:rsidRPr="00D8593C">
        <w:rPr>
          <w:rFonts w:ascii="Calibri" w:hAnsi="Calibri" w:cs="Arial"/>
          <w:sz w:val="22"/>
          <w:szCs w:val="22"/>
        </w:rPr>
        <w:t>Положение в системе высотной поясно</w:t>
      </w:r>
      <w:r w:rsidR="00C039B7" w:rsidRPr="00D8593C">
        <w:rPr>
          <w:rFonts w:ascii="Calibri" w:hAnsi="Calibri" w:cs="Arial"/>
          <w:sz w:val="22"/>
          <w:szCs w:val="22"/>
        </w:rPr>
        <w:t>сти:</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355"/>
        <w:gridCol w:w="2939"/>
      </w:tblGrid>
      <w:tr w:rsidR="00D8593C" w:rsidRPr="00D8593C" w:rsidTr="00160309">
        <w:trPr>
          <w:trHeight w:val="412"/>
        </w:trPr>
        <w:tc>
          <w:tcPr>
            <w:tcW w:w="3969" w:type="dxa"/>
            <w:vMerge w:val="restart"/>
            <w:vAlign w:val="center"/>
          </w:tcPr>
          <w:p w:rsidR="00152E54" w:rsidRPr="00D8593C" w:rsidRDefault="00152E54" w:rsidP="008B7B41">
            <w:pPr>
              <w:widowControl w:val="0"/>
              <w:jc w:val="center"/>
              <w:rPr>
                <w:rFonts w:ascii="Calibri" w:hAnsi="Calibri"/>
                <w:sz w:val="22"/>
                <w:szCs w:val="22"/>
              </w:rPr>
            </w:pPr>
            <w:r w:rsidRPr="00D8593C">
              <w:rPr>
                <w:rFonts w:ascii="Calibri" w:hAnsi="Calibri"/>
                <w:sz w:val="22"/>
                <w:szCs w:val="22"/>
              </w:rPr>
              <w:t>Пояс</w:t>
            </w:r>
          </w:p>
        </w:tc>
        <w:tc>
          <w:tcPr>
            <w:tcW w:w="5294" w:type="dxa"/>
            <w:gridSpan w:val="2"/>
            <w:vAlign w:val="center"/>
          </w:tcPr>
          <w:p w:rsidR="00152E54" w:rsidRPr="00D8593C" w:rsidRDefault="00152E54" w:rsidP="008B7B41">
            <w:pPr>
              <w:widowControl w:val="0"/>
              <w:jc w:val="center"/>
              <w:rPr>
                <w:rFonts w:ascii="Calibri" w:hAnsi="Calibri"/>
                <w:sz w:val="22"/>
                <w:szCs w:val="22"/>
              </w:rPr>
            </w:pPr>
            <w:r w:rsidRPr="00D8593C">
              <w:rPr>
                <w:rFonts w:ascii="Calibri" w:hAnsi="Calibri"/>
                <w:sz w:val="22"/>
                <w:szCs w:val="22"/>
              </w:rPr>
              <w:t>Высоты</w:t>
            </w:r>
          </w:p>
        </w:tc>
      </w:tr>
      <w:tr w:rsidR="00D8593C" w:rsidRPr="00D8593C" w:rsidTr="00160309">
        <w:trPr>
          <w:trHeight w:val="415"/>
        </w:trPr>
        <w:tc>
          <w:tcPr>
            <w:tcW w:w="3969" w:type="dxa"/>
            <w:vMerge/>
            <w:vAlign w:val="center"/>
          </w:tcPr>
          <w:p w:rsidR="00152E54" w:rsidRPr="00D8593C" w:rsidRDefault="00152E54" w:rsidP="008B7B41">
            <w:pPr>
              <w:widowControl w:val="0"/>
              <w:jc w:val="center"/>
              <w:rPr>
                <w:rFonts w:ascii="Calibri" w:hAnsi="Calibri"/>
                <w:sz w:val="22"/>
                <w:szCs w:val="22"/>
              </w:rPr>
            </w:pPr>
          </w:p>
        </w:tc>
        <w:tc>
          <w:tcPr>
            <w:tcW w:w="2355" w:type="dxa"/>
            <w:vAlign w:val="center"/>
          </w:tcPr>
          <w:p w:rsidR="00152E54" w:rsidRPr="00D8593C" w:rsidRDefault="00152E54" w:rsidP="008B7B41">
            <w:pPr>
              <w:widowControl w:val="0"/>
              <w:jc w:val="center"/>
              <w:rPr>
                <w:rFonts w:ascii="Calibri" w:hAnsi="Calibri"/>
                <w:sz w:val="22"/>
                <w:szCs w:val="22"/>
              </w:rPr>
            </w:pPr>
            <w:r w:rsidRPr="00D8593C">
              <w:rPr>
                <w:rFonts w:ascii="Calibri" w:hAnsi="Calibri"/>
                <w:sz w:val="22"/>
                <w:szCs w:val="22"/>
              </w:rPr>
              <w:t>Минимальные</w:t>
            </w:r>
          </w:p>
        </w:tc>
        <w:tc>
          <w:tcPr>
            <w:tcW w:w="2939" w:type="dxa"/>
            <w:vAlign w:val="center"/>
          </w:tcPr>
          <w:p w:rsidR="00152E54" w:rsidRPr="00D8593C" w:rsidRDefault="00152E54" w:rsidP="008B7B41">
            <w:pPr>
              <w:widowControl w:val="0"/>
              <w:jc w:val="center"/>
              <w:rPr>
                <w:rFonts w:ascii="Calibri" w:hAnsi="Calibri"/>
                <w:sz w:val="22"/>
                <w:szCs w:val="22"/>
              </w:rPr>
            </w:pPr>
            <w:r w:rsidRPr="00D8593C">
              <w:rPr>
                <w:rFonts w:ascii="Calibri" w:hAnsi="Calibri"/>
                <w:sz w:val="22"/>
                <w:szCs w:val="22"/>
              </w:rPr>
              <w:t>Максимальные</w:t>
            </w:r>
          </w:p>
        </w:tc>
      </w:tr>
      <w:tr w:rsidR="00D8593C" w:rsidRPr="00D8593C" w:rsidTr="00160309">
        <w:tc>
          <w:tcPr>
            <w:tcW w:w="3969" w:type="dxa"/>
          </w:tcPr>
          <w:p w:rsidR="00152E54" w:rsidRPr="00D8593C" w:rsidRDefault="00152E54" w:rsidP="008B7B41">
            <w:pPr>
              <w:widowControl w:val="0"/>
              <w:rPr>
                <w:rFonts w:ascii="Calibri" w:hAnsi="Calibri"/>
                <w:sz w:val="22"/>
                <w:szCs w:val="22"/>
              </w:rPr>
            </w:pPr>
            <w:r w:rsidRPr="00D8593C">
              <w:rPr>
                <w:rFonts w:ascii="Calibri" w:hAnsi="Calibri"/>
                <w:sz w:val="22"/>
                <w:szCs w:val="22"/>
              </w:rPr>
              <w:t>горно-тундровый</w:t>
            </w:r>
          </w:p>
        </w:tc>
        <w:tc>
          <w:tcPr>
            <w:tcW w:w="2355" w:type="dxa"/>
          </w:tcPr>
          <w:p w:rsidR="00152E54" w:rsidRPr="00D8593C" w:rsidRDefault="00152E54" w:rsidP="008B7B41">
            <w:pPr>
              <w:widowControl w:val="0"/>
              <w:rPr>
                <w:rFonts w:ascii="Calibri" w:hAnsi="Calibri"/>
                <w:sz w:val="22"/>
                <w:szCs w:val="22"/>
              </w:rPr>
            </w:pPr>
            <w:r w:rsidRPr="00D8593C">
              <w:rPr>
                <w:rFonts w:ascii="Calibri" w:hAnsi="Calibri"/>
                <w:sz w:val="22"/>
                <w:szCs w:val="22"/>
              </w:rPr>
              <w:t>0 м н.у.м.</w:t>
            </w:r>
          </w:p>
        </w:tc>
        <w:tc>
          <w:tcPr>
            <w:tcW w:w="2939" w:type="dxa"/>
          </w:tcPr>
          <w:p w:rsidR="00152E54" w:rsidRPr="00D8593C" w:rsidRDefault="00152E54" w:rsidP="008B7B41">
            <w:pPr>
              <w:widowControl w:val="0"/>
              <w:rPr>
                <w:rFonts w:ascii="Calibri" w:hAnsi="Calibri"/>
                <w:sz w:val="22"/>
                <w:szCs w:val="22"/>
              </w:rPr>
            </w:pPr>
            <w:r w:rsidRPr="00D8593C">
              <w:rPr>
                <w:rFonts w:ascii="Calibri" w:hAnsi="Calibri"/>
                <w:sz w:val="22"/>
                <w:szCs w:val="22"/>
              </w:rPr>
              <w:t>350 м н.у. м.</w:t>
            </w:r>
          </w:p>
        </w:tc>
      </w:tr>
      <w:tr w:rsidR="00152E54" w:rsidRPr="00D8593C" w:rsidTr="00160309">
        <w:tc>
          <w:tcPr>
            <w:tcW w:w="3969" w:type="dxa"/>
          </w:tcPr>
          <w:p w:rsidR="00152E54" w:rsidRPr="00D8593C" w:rsidRDefault="00152E54" w:rsidP="008B7B41">
            <w:pPr>
              <w:widowControl w:val="0"/>
              <w:rPr>
                <w:rFonts w:ascii="Calibri" w:hAnsi="Calibri"/>
                <w:sz w:val="22"/>
                <w:szCs w:val="22"/>
              </w:rPr>
            </w:pPr>
            <w:r w:rsidRPr="00D8593C">
              <w:rPr>
                <w:rFonts w:ascii="Calibri" w:hAnsi="Calibri"/>
                <w:sz w:val="22"/>
                <w:szCs w:val="22"/>
              </w:rPr>
              <w:t>холодные горные пустыни</w:t>
            </w:r>
          </w:p>
        </w:tc>
        <w:tc>
          <w:tcPr>
            <w:tcW w:w="2355" w:type="dxa"/>
          </w:tcPr>
          <w:p w:rsidR="00152E54" w:rsidRPr="00D8593C" w:rsidRDefault="00152E54" w:rsidP="008B7B41">
            <w:pPr>
              <w:widowControl w:val="0"/>
              <w:rPr>
                <w:rFonts w:ascii="Calibri" w:hAnsi="Calibri"/>
                <w:sz w:val="22"/>
                <w:szCs w:val="22"/>
              </w:rPr>
            </w:pPr>
            <w:r w:rsidRPr="00D8593C">
              <w:rPr>
                <w:rFonts w:ascii="Calibri" w:hAnsi="Calibri"/>
                <w:sz w:val="22"/>
                <w:szCs w:val="22"/>
              </w:rPr>
              <w:t>350 м н.у.м.</w:t>
            </w:r>
          </w:p>
        </w:tc>
        <w:tc>
          <w:tcPr>
            <w:tcW w:w="2939" w:type="dxa"/>
          </w:tcPr>
          <w:p w:rsidR="00152E54" w:rsidRPr="00D8593C" w:rsidRDefault="00152E54" w:rsidP="008B7B41">
            <w:pPr>
              <w:widowControl w:val="0"/>
              <w:rPr>
                <w:rFonts w:ascii="Calibri" w:hAnsi="Calibri"/>
                <w:sz w:val="22"/>
                <w:szCs w:val="22"/>
              </w:rPr>
            </w:pPr>
            <w:r w:rsidRPr="00D8593C">
              <w:rPr>
                <w:rFonts w:ascii="Calibri" w:hAnsi="Calibri"/>
                <w:sz w:val="22"/>
                <w:szCs w:val="22"/>
              </w:rPr>
              <w:t>607 м н. у. м.</w:t>
            </w:r>
          </w:p>
        </w:tc>
      </w:tr>
    </w:tbl>
    <w:p w:rsidR="00152E54" w:rsidRPr="00D8593C" w:rsidRDefault="00152E54" w:rsidP="008B7B41">
      <w:pPr>
        <w:widowControl w:val="0"/>
        <w:ind w:firstLine="709"/>
        <w:jc w:val="both"/>
        <w:rPr>
          <w:rFonts w:ascii="Calibri" w:hAnsi="Calibri" w:cs="Arial"/>
          <w:sz w:val="22"/>
          <w:szCs w:val="22"/>
        </w:rPr>
      </w:pPr>
    </w:p>
    <w:p w:rsidR="009D6B76" w:rsidRPr="00D8593C" w:rsidRDefault="009D6B76" w:rsidP="008B7B41">
      <w:pPr>
        <w:widowControl w:val="0"/>
        <w:ind w:firstLine="709"/>
        <w:jc w:val="both"/>
        <w:rPr>
          <w:rFonts w:ascii="Calibri" w:hAnsi="Calibri"/>
          <w:sz w:val="22"/>
          <w:szCs w:val="22"/>
        </w:rPr>
      </w:pPr>
      <w:r w:rsidRPr="00D8593C">
        <w:rPr>
          <w:rFonts w:ascii="Calibri" w:hAnsi="Calibri" w:cs="Arial"/>
          <w:sz w:val="22"/>
          <w:szCs w:val="22"/>
        </w:rPr>
        <w:t>Положение в ландшафтной структуре</w:t>
      </w:r>
      <w:r w:rsidRPr="00D8593C">
        <w:rPr>
          <w:rStyle w:val="afb"/>
          <w:rFonts w:ascii="Calibri" w:hAnsi="Calibri" w:cs="Arial"/>
          <w:sz w:val="22"/>
          <w:szCs w:val="22"/>
        </w:rPr>
        <w:footnoteReference w:id="1"/>
      </w:r>
      <w:r w:rsidRPr="00D8593C">
        <w:rPr>
          <w:rFonts w:ascii="Calibri" w:hAnsi="Calibri" w:cs="Arial"/>
          <w:sz w:val="22"/>
          <w:szCs w:val="22"/>
        </w:rPr>
        <w:t>:</w:t>
      </w:r>
      <w:r w:rsidRPr="00D8593C">
        <w:rPr>
          <w:rFonts w:ascii="Calibri" w:hAnsi="Calibri"/>
          <w:sz w:val="22"/>
          <w:szCs w:val="22"/>
        </w:rPr>
        <w:t xml:space="preserve"> </w:t>
      </w:r>
    </w:p>
    <w:tbl>
      <w:tblPr>
        <w:tblW w:w="992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7513"/>
      </w:tblGrid>
      <w:tr w:rsidR="00D8593C" w:rsidRPr="00D8593C" w:rsidTr="00832FE3">
        <w:trPr>
          <w:trHeight w:val="20"/>
          <w:tblHeader/>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Название</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Краткая характеристика</w:t>
            </w:r>
          </w:p>
        </w:tc>
      </w:tr>
      <w:tr w:rsidR="00D8593C" w:rsidRPr="00D8593C" w:rsidTr="00832FE3">
        <w:trPr>
          <w:trHeight w:val="20"/>
        </w:trPr>
        <w:tc>
          <w:tcPr>
            <w:tcW w:w="9928" w:type="dxa"/>
            <w:gridSpan w:val="2"/>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b/>
                <w:bCs/>
                <w:sz w:val="22"/>
                <w:szCs w:val="22"/>
              </w:rPr>
            </w:pPr>
            <w:r w:rsidRPr="00D8593C">
              <w:rPr>
                <w:rFonts w:ascii="Calibri" w:hAnsi="Calibri"/>
                <w:b/>
                <w:bCs/>
                <w:sz w:val="22"/>
                <w:szCs w:val="22"/>
              </w:rPr>
              <w:t>Арктотундровые равнинные</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Низменные морские террасы 0-25 м н.у.моря.</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Занимают восточное побережье Таймыра (практически весь северо-восток Арктического филиала. Сложены морскими суглинками и супесями. Широко распространены повторно-жильные льды, интенсивен термокарст, особенно в байджараховой форме. Растительность территории довольно бедна.</w:t>
            </w:r>
            <w:r w:rsidR="00080605" w:rsidRPr="00D8593C">
              <w:rPr>
                <w:rFonts w:ascii="Calibri" w:hAnsi="Calibri"/>
                <w:sz w:val="22"/>
                <w:szCs w:val="22"/>
              </w:rPr>
              <w:t xml:space="preserve"> </w:t>
            </w:r>
            <w:r w:rsidRPr="00D8593C">
              <w:rPr>
                <w:rFonts w:ascii="Calibri" w:hAnsi="Calibri"/>
                <w:sz w:val="22"/>
                <w:szCs w:val="22"/>
              </w:rPr>
              <w:t>В</w:t>
            </w:r>
            <w:r w:rsidR="00080605" w:rsidRPr="00D8593C">
              <w:rPr>
                <w:rFonts w:ascii="Calibri" w:hAnsi="Calibri"/>
                <w:sz w:val="22"/>
                <w:szCs w:val="22"/>
              </w:rPr>
              <w:t xml:space="preserve"> </w:t>
            </w:r>
            <w:r w:rsidRPr="00D8593C">
              <w:rPr>
                <w:rFonts w:ascii="Calibri" w:hAnsi="Calibri"/>
                <w:sz w:val="22"/>
                <w:szCs w:val="22"/>
              </w:rPr>
              <w:t>основном это сырые осоково-моховые тундры,</w:t>
            </w:r>
            <w:r w:rsidR="00080605" w:rsidRPr="00D8593C">
              <w:rPr>
                <w:rFonts w:ascii="Calibri" w:hAnsi="Calibri"/>
                <w:sz w:val="22"/>
                <w:szCs w:val="22"/>
              </w:rPr>
              <w:t xml:space="preserve"> </w:t>
            </w:r>
            <w:r w:rsidRPr="00D8593C">
              <w:rPr>
                <w:rFonts w:ascii="Calibri" w:hAnsi="Calibri"/>
                <w:sz w:val="22"/>
                <w:szCs w:val="22"/>
              </w:rPr>
              <w:t>значительна также роль полигональных моховых болот разных стадий.</w:t>
            </w:r>
            <w:r w:rsidR="00080605" w:rsidRPr="00D8593C">
              <w:rPr>
                <w:rFonts w:ascii="Calibri" w:hAnsi="Calibri"/>
                <w:sz w:val="22"/>
                <w:szCs w:val="22"/>
              </w:rPr>
              <w:t xml:space="preserve"> </w:t>
            </w:r>
            <w:r w:rsidRPr="00D8593C">
              <w:rPr>
                <w:rFonts w:ascii="Calibri" w:hAnsi="Calibri"/>
                <w:sz w:val="22"/>
                <w:szCs w:val="22"/>
              </w:rPr>
              <w:t>На</w:t>
            </w:r>
            <w:r w:rsidR="00080605" w:rsidRPr="00D8593C">
              <w:rPr>
                <w:rFonts w:ascii="Calibri" w:hAnsi="Calibri"/>
                <w:sz w:val="22"/>
                <w:szCs w:val="22"/>
              </w:rPr>
              <w:t xml:space="preserve"> </w:t>
            </w:r>
            <w:r w:rsidRPr="00D8593C">
              <w:rPr>
                <w:rFonts w:ascii="Calibri" w:hAnsi="Calibri"/>
                <w:sz w:val="22"/>
                <w:szCs w:val="22"/>
              </w:rPr>
              <w:t>участках,</w:t>
            </w:r>
            <w:r w:rsidR="00080605" w:rsidRPr="00D8593C">
              <w:rPr>
                <w:rFonts w:ascii="Calibri" w:hAnsi="Calibri"/>
                <w:sz w:val="22"/>
                <w:szCs w:val="22"/>
              </w:rPr>
              <w:t xml:space="preserve"> </w:t>
            </w:r>
            <w:r w:rsidRPr="00D8593C">
              <w:rPr>
                <w:rFonts w:ascii="Calibri" w:hAnsi="Calibri"/>
                <w:sz w:val="22"/>
                <w:szCs w:val="22"/>
              </w:rPr>
              <w:t>где</w:t>
            </w:r>
            <w:r w:rsidR="00080605" w:rsidRPr="00D8593C">
              <w:rPr>
                <w:rFonts w:ascii="Calibri" w:hAnsi="Calibri"/>
                <w:sz w:val="22"/>
                <w:szCs w:val="22"/>
              </w:rPr>
              <w:t xml:space="preserve"> </w:t>
            </w:r>
            <w:r w:rsidRPr="00D8593C">
              <w:rPr>
                <w:rFonts w:ascii="Calibri" w:hAnsi="Calibri"/>
                <w:sz w:val="22"/>
                <w:szCs w:val="22"/>
              </w:rPr>
              <w:t>термокарст привел к байджараховому микрорельефу, развиты мезокомбинации луговых и сырых мохово-осоковых группировок.</w:t>
            </w:r>
            <w:r w:rsidR="00080605" w:rsidRPr="00D8593C">
              <w:rPr>
                <w:rFonts w:ascii="Calibri" w:hAnsi="Calibri"/>
                <w:sz w:val="22"/>
                <w:szCs w:val="22"/>
              </w:rPr>
              <w:t xml:space="preserve"> </w:t>
            </w:r>
            <w:r w:rsidRPr="00D8593C">
              <w:rPr>
                <w:rFonts w:ascii="Calibri" w:hAnsi="Calibri"/>
                <w:sz w:val="22"/>
                <w:szCs w:val="22"/>
              </w:rPr>
              <w:t>В значительной</w:t>
            </w:r>
            <w:r w:rsidR="00080605" w:rsidRPr="00D8593C">
              <w:rPr>
                <w:rFonts w:ascii="Calibri" w:hAnsi="Calibri"/>
                <w:sz w:val="22"/>
                <w:szCs w:val="22"/>
              </w:rPr>
              <w:t xml:space="preserve"> </w:t>
            </w:r>
            <w:r w:rsidRPr="00D8593C">
              <w:rPr>
                <w:rFonts w:ascii="Calibri" w:hAnsi="Calibri"/>
                <w:sz w:val="22"/>
                <w:szCs w:val="22"/>
              </w:rPr>
              <w:t>мере бедность растительности объясняется низкими летними температурами приморского микроклимата и однообразием геоморфологических условий. Флора территории (около 80 видов) почти в два раза беднее, чем в территориально близких предгорьях.</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Возвышенные морские террасы 25-80 м н.у.моря.</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По строению и структуре близки к предыдущему ландшафту, но, видимо, являются более древними, поверхность слабо всхолмленная, прорезана эрозионными формами. Достоверных данных о растительности нет, можно предположить, однако, что здесь больше роль Dryas punctata, Carex arctisibirica, C.concolor, так как ландшафт находится гораздо южнее, на границе типичных тундр.</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Долины крупных рек в зоне арктических тундр</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Профиль долин корытообразный, ширина до 5 км и более. Аллювий грубый, валунно-галечный. Широко развит полигональный рельеф на высокой пойме и террасах, долины сильно террасированы. Видимо, по причине значительного зимнего укрытия снегом и быстрого его схода, в долинах встречаются растения за пределами основного широтного ареала (Vaccinium vitis-idaea, Salix pulchra, S.alaxensis в долине р. Кульдимы). Растительность дренированных пойм представлена разнотравными группировками, заболоченных пойм и террас – осоково-моховыми сообществами.</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Низменные морские аккумулятивные равнины с останцами коренных пород.</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Представляют собой участок предгорий Бырранга, подвергшийся, видимо, значительной ледниковой экзарации, а затем затопленный морем. Фактически это отдельные, систематически распространенные останцы коренных пород на фоне высоких морских террас (2)). Растительность, видимо аналогична виду ландшафта 1, флора несколько обогащена за счет разнотравных группировок на скалах.</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Предгорные расчлененные холмистые гляциально-морские равнины в области арктических тундр</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Занимают юго-западную часть Арктического филиала. Абсолютные высоты 100-200 м. Представляет собой комплекс из нескольких уровней верхнеплейстоценовых морских террас, встречаются участки, сложенные моренными отложениями. Рельеф</w:t>
            </w:r>
            <w:r w:rsidR="00080605" w:rsidRPr="00D8593C">
              <w:rPr>
                <w:rFonts w:ascii="Calibri" w:hAnsi="Calibri"/>
                <w:sz w:val="22"/>
                <w:szCs w:val="22"/>
              </w:rPr>
              <w:t xml:space="preserve"> </w:t>
            </w:r>
            <w:r w:rsidRPr="00D8593C">
              <w:rPr>
                <w:rFonts w:ascii="Calibri" w:hAnsi="Calibri"/>
                <w:sz w:val="22"/>
                <w:szCs w:val="22"/>
              </w:rPr>
              <w:t>холмистый,</w:t>
            </w:r>
            <w:r w:rsidR="00080605" w:rsidRPr="00D8593C">
              <w:rPr>
                <w:rFonts w:ascii="Calibri" w:hAnsi="Calibri"/>
                <w:sz w:val="22"/>
                <w:szCs w:val="22"/>
              </w:rPr>
              <w:t xml:space="preserve"> </w:t>
            </w:r>
            <w:r w:rsidRPr="00D8593C">
              <w:rPr>
                <w:rFonts w:ascii="Calibri" w:hAnsi="Calibri"/>
                <w:sz w:val="22"/>
                <w:szCs w:val="22"/>
              </w:rPr>
              <w:t>выположенный,</w:t>
            </w:r>
            <w:r w:rsidR="00080605" w:rsidRPr="00D8593C">
              <w:rPr>
                <w:rFonts w:ascii="Calibri" w:hAnsi="Calibri"/>
                <w:sz w:val="22"/>
                <w:szCs w:val="22"/>
              </w:rPr>
              <w:t xml:space="preserve"> </w:t>
            </w:r>
            <w:r w:rsidRPr="00D8593C">
              <w:rPr>
                <w:rFonts w:ascii="Calibri" w:hAnsi="Calibri"/>
                <w:sz w:val="22"/>
                <w:szCs w:val="22"/>
              </w:rPr>
              <w:t>со</w:t>
            </w:r>
            <w:r w:rsidR="00080605" w:rsidRPr="00D8593C">
              <w:rPr>
                <w:rFonts w:ascii="Calibri" w:hAnsi="Calibri"/>
                <w:sz w:val="22"/>
                <w:szCs w:val="22"/>
              </w:rPr>
              <w:t xml:space="preserve"> </w:t>
            </w:r>
            <w:r w:rsidRPr="00D8593C">
              <w:rPr>
                <w:rFonts w:ascii="Calibri" w:hAnsi="Calibri"/>
                <w:sz w:val="22"/>
                <w:szCs w:val="22"/>
              </w:rPr>
              <w:t>слабоврезанными</w:t>
            </w:r>
            <w:r w:rsidR="00080605" w:rsidRPr="00D8593C">
              <w:rPr>
                <w:rFonts w:ascii="Calibri" w:hAnsi="Calibri"/>
                <w:sz w:val="22"/>
                <w:szCs w:val="22"/>
              </w:rPr>
              <w:t xml:space="preserve"> </w:t>
            </w:r>
            <w:r w:rsidRPr="00D8593C">
              <w:rPr>
                <w:rFonts w:ascii="Calibri" w:hAnsi="Calibri"/>
                <w:sz w:val="22"/>
                <w:szCs w:val="22"/>
              </w:rPr>
              <w:t>долинами рек и ручьев. Широко развиты термокарстовые микроформы - блюдца, байджарахи, как современные, так и реликтовые – массово распространены останцово-блочные массивы на останцах морских террас. Растительность плакоров представлена медальонно-пятнистыми и</w:t>
            </w:r>
            <w:r w:rsidR="00080605" w:rsidRPr="00D8593C">
              <w:rPr>
                <w:rFonts w:ascii="Calibri" w:hAnsi="Calibri"/>
                <w:sz w:val="22"/>
                <w:szCs w:val="22"/>
              </w:rPr>
              <w:t xml:space="preserve"> </w:t>
            </w:r>
            <w:r w:rsidRPr="00D8593C">
              <w:rPr>
                <w:rFonts w:ascii="Calibri" w:hAnsi="Calibri"/>
                <w:sz w:val="22"/>
                <w:szCs w:val="22"/>
              </w:rPr>
              <w:t>бугорково-пятнистыми кустарничково-осоково-моховыми (Salix polaris, Dryas punctata, Carex arctisibirica) и осоково-моховыми тундрами. На щебнистых выходах развита дриадово-травяная растительность. Сырые участки площадных термокарстовых просадок</w:t>
            </w:r>
            <w:r w:rsidR="00080605" w:rsidRPr="00D8593C">
              <w:rPr>
                <w:rFonts w:ascii="Calibri" w:hAnsi="Calibri"/>
                <w:sz w:val="22"/>
                <w:szCs w:val="22"/>
              </w:rPr>
              <w:t xml:space="preserve"> </w:t>
            </w:r>
            <w:r w:rsidRPr="00D8593C">
              <w:rPr>
                <w:rFonts w:ascii="Calibri" w:hAnsi="Calibri"/>
                <w:sz w:val="22"/>
                <w:szCs w:val="22"/>
              </w:rPr>
              <w:t>заняты</w:t>
            </w:r>
            <w:r w:rsidR="00080605" w:rsidRPr="00D8593C">
              <w:rPr>
                <w:rFonts w:ascii="Calibri" w:hAnsi="Calibri"/>
                <w:sz w:val="22"/>
                <w:szCs w:val="22"/>
              </w:rPr>
              <w:t xml:space="preserve"> </w:t>
            </w:r>
            <w:r w:rsidRPr="00D8593C">
              <w:rPr>
                <w:rFonts w:ascii="Calibri" w:hAnsi="Calibri"/>
                <w:sz w:val="22"/>
                <w:szCs w:val="22"/>
              </w:rPr>
              <w:t>мохово-осоковой</w:t>
            </w:r>
            <w:r w:rsidR="00080605" w:rsidRPr="00D8593C">
              <w:rPr>
                <w:rFonts w:ascii="Calibri" w:hAnsi="Calibri"/>
                <w:sz w:val="22"/>
                <w:szCs w:val="22"/>
              </w:rPr>
              <w:t xml:space="preserve"> </w:t>
            </w:r>
            <w:r w:rsidRPr="00D8593C">
              <w:rPr>
                <w:rFonts w:ascii="Calibri" w:hAnsi="Calibri"/>
                <w:sz w:val="22"/>
                <w:szCs w:val="22"/>
              </w:rPr>
              <w:t>растительностью</w:t>
            </w:r>
            <w:r w:rsidR="00080605" w:rsidRPr="00D8593C">
              <w:rPr>
                <w:rFonts w:ascii="Calibri" w:hAnsi="Calibri"/>
                <w:sz w:val="22"/>
                <w:szCs w:val="22"/>
              </w:rPr>
              <w:t xml:space="preserve"> </w:t>
            </w:r>
            <w:r w:rsidRPr="00D8593C">
              <w:rPr>
                <w:rFonts w:ascii="Calibri" w:hAnsi="Calibri"/>
                <w:sz w:val="22"/>
                <w:szCs w:val="22"/>
              </w:rPr>
              <w:t>(Carex concolor,</w:t>
            </w:r>
            <w:r w:rsidR="00080605" w:rsidRPr="00D8593C">
              <w:rPr>
                <w:rFonts w:ascii="Calibri" w:hAnsi="Calibri"/>
                <w:sz w:val="22"/>
                <w:szCs w:val="22"/>
              </w:rPr>
              <w:t xml:space="preserve"> </w:t>
            </w:r>
            <w:r w:rsidRPr="00D8593C">
              <w:rPr>
                <w:rFonts w:ascii="Calibri" w:hAnsi="Calibri"/>
                <w:sz w:val="22"/>
                <w:szCs w:val="22"/>
              </w:rPr>
              <w:t>Eriophorum polystachion). Часты спущенные озерные котловины (хасыреи) с полигональными болотами: осоковыми полигонально-валиковыми и осоково-моховыми плоскополигональными</w:t>
            </w:r>
          </w:p>
        </w:tc>
      </w:tr>
      <w:tr w:rsidR="00D8593C" w:rsidRPr="00D8593C" w:rsidTr="00832FE3">
        <w:trPr>
          <w:trHeight w:val="20"/>
        </w:trPr>
        <w:tc>
          <w:tcPr>
            <w:tcW w:w="9928" w:type="dxa"/>
            <w:gridSpan w:val="2"/>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b/>
                <w:bCs/>
                <w:sz w:val="22"/>
                <w:szCs w:val="22"/>
              </w:rPr>
            </w:pPr>
            <w:r w:rsidRPr="00D8593C">
              <w:rPr>
                <w:rFonts w:ascii="Calibri" w:hAnsi="Calibri"/>
                <w:b/>
                <w:bCs/>
                <w:sz w:val="22"/>
                <w:szCs w:val="22"/>
              </w:rPr>
              <w:t>Арктотундровые горные</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Среднегорья северо-восточной части нагорья Бырранга, с высотами до 600 м, сложенные алевролитами и известняками.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Обрамляют восточное нагорье Бырранга с северо-востока. Поясность представлена 3 поясами – дриадово-ивково-моховых тундр до высоты 200-250 м, куртинных злаково-разнотравных тундр на высотах 200-350 м и холодных горных разнотравно-лишайниковых пустынь выше 350 м. Широко распространены известняки, один из хребтов даже носит название гряды Белой, однако в силу северного положения типично кальцефильная флора довольно бедна.</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Плоскодонные тектонические межгорные котловины, выполненные аллювиальными, и, отчасти, морскими отложениями.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Плоскодонные тектонические межгорные котловины, выполненные аллювиальными, и, отчасти, морскими отложениями. Видимо, полностью аналогичны подобным в других горных ландшафтах (см.ниже), то есть имеют широкое плоское днище, сложенное грубым валунно-галечным аллювием, на террасах перекрытым очень маломощным слоем торфа, хотя не исключено нахожение реликтовых мощных торфяников. Достоверных сведений о растительности нет, видимо она аналогична растительности вида ландшафта 3.</w:t>
            </w:r>
          </w:p>
        </w:tc>
      </w:tr>
      <w:tr w:rsidR="00D8593C" w:rsidRPr="00D8593C" w:rsidTr="00832FE3">
        <w:trPr>
          <w:trHeight w:val="20"/>
        </w:trPr>
        <w:tc>
          <w:tcPr>
            <w:tcW w:w="9928" w:type="dxa"/>
            <w:gridSpan w:val="2"/>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b/>
                <w:bCs/>
                <w:sz w:val="22"/>
                <w:szCs w:val="22"/>
              </w:rPr>
            </w:pPr>
            <w:r w:rsidRPr="00D8593C">
              <w:rPr>
                <w:rFonts w:ascii="Calibri" w:hAnsi="Calibri"/>
                <w:b/>
                <w:bCs/>
                <w:sz w:val="22"/>
                <w:szCs w:val="22"/>
              </w:rPr>
              <w:t>Типичнотундровые горные</w:t>
            </w:r>
          </w:p>
        </w:tc>
      </w:tr>
      <w:tr w:rsidR="00D8593C" w:rsidRPr="00D8593C" w:rsidTr="00832FE3">
        <w:trPr>
          <w:cantSplit/>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32FE3">
            <w:pPr>
              <w:keepNext/>
              <w:keepLines/>
              <w:widowControl w:val="0"/>
              <w:rPr>
                <w:rFonts w:ascii="Calibri" w:hAnsi="Calibri"/>
                <w:sz w:val="22"/>
                <w:szCs w:val="22"/>
              </w:rPr>
            </w:pPr>
            <w:r w:rsidRPr="00D8593C">
              <w:rPr>
                <w:rFonts w:ascii="Calibri" w:hAnsi="Calibri"/>
                <w:sz w:val="22"/>
                <w:szCs w:val="22"/>
              </w:rPr>
              <w:lastRenderedPageBreak/>
              <w:t>Возвышенное (до 1141м) нагорье герцинской складчатости, сложенные алевролитами и долеритами, с отдельными массивами карбонатных пород</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32FE3">
            <w:pPr>
              <w:keepNext/>
              <w:keepLines/>
              <w:widowControl w:val="0"/>
              <w:rPr>
                <w:rFonts w:ascii="Calibri" w:hAnsi="Calibri"/>
                <w:sz w:val="22"/>
                <w:szCs w:val="22"/>
              </w:rPr>
            </w:pPr>
            <w:r w:rsidRPr="00D8593C">
              <w:rPr>
                <w:rFonts w:ascii="Calibri" w:hAnsi="Calibri"/>
                <w:sz w:val="22"/>
                <w:szCs w:val="22"/>
              </w:rPr>
              <w:t>Включает 3 подвида:</w:t>
            </w:r>
          </w:p>
        </w:tc>
      </w:tr>
      <w:tr w:rsidR="00D8593C" w:rsidRPr="00D8593C" w:rsidTr="00832FE3">
        <w:trPr>
          <w:cantSplit/>
          <w:trHeight w:val="159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32FE3">
            <w:pPr>
              <w:keepNext/>
              <w:keepLines/>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32FE3">
            <w:pPr>
              <w:keepNext/>
              <w:keepLines/>
              <w:widowControl w:val="0"/>
              <w:rPr>
                <w:rFonts w:ascii="Calibri" w:hAnsi="Calibri"/>
                <w:sz w:val="22"/>
                <w:szCs w:val="22"/>
              </w:rPr>
            </w:pPr>
            <w:r w:rsidRPr="00D8593C">
              <w:rPr>
                <w:rFonts w:ascii="Calibri" w:hAnsi="Calibri"/>
                <w:sz w:val="22"/>
                <w:szCs w:val="22"/>
              </w:rPr>
              <w:t>А</w:t>
            </w:r>
            <w:r w:rsidR="00832FE3" w:rsidRPr="00D8593C">
              <w:rPr>
                <w:rFonts w:ascii="Calibri" w:hAnsi="Calibri"/>
                <w:sz w:val="22"/>
                <w:szCs w:val="22"/>
              </w:rPr>
              <w:t>)</w:t>
            </w:r>
            <w:r w:rsidRPr="00D8593C">
              <w:rPr>
                <w:rFonts w:ascii="Calibri" w:hAnsi="Calibri"/>
                <w:sz w:val="22"/>
                <w:szCs w:val="22"/>
              </w:rPr>
              <w:t>. Возвышенные части нагорий выше 700 м (пояс нивальных пустынь).</w:t>
            </w:r>
            <w:r w:rsidR="00080605" w:rsidRPr="00D8593C">
              <w:rPr>
                <w:rFonts w:ascii="Calibri" w:hAnsi="Calibri"/>
                <w:sz w:val="22"/>
                <w:szCs w:val="22"/>
              </w:rPr>
              <w:t xml:space="preserve"> </w:t>
            </w:r>
            <w:r w:rsidRPr="00D8593C">
              <w:rPr>
                <w:rFonts w:ascii="Calibri" w:hAnsi="Calibri"/>
                <w:sz w:val="22"/>
                <w:szCs w:val="22"/>
              </w:rPr>
              <w:t xml:space="preserve">Выделяются 4 массива в центральной части нагорья, в одном из которых имеется современное оледенение, представленное 5 крупными ледниками и более чем 100 мелкими. Возможно, однако, что оледенение распространено шире. Растительность наиболее высоких плато по-видимому, представлена лишайниковыми пустынями. </w:t>
            </w:r>
          </w:p>
        </w:tc>
      </w:tr>
      <w:tr w:rsidR="00D8593C" w:rsidRPr="00D8593C" w:rsidTr="00832FE3">
        <w:trPr>
          <w:cantSplit/>
          <w:trHeight w:val="1618"/>
        </w:trPr>
        <w:tc>
          <w:tcPr>
            <w:tcW w:w="2415" w:type="dxa"/>
            <w:vMerge/>
            <w:tcBorders>
              <w:top w:val="single" w:sz="4" w:space="0" w:color="auto"/>
              <w:left w:val="single" w:sz="4" w:space="0" w:color="auto"/>
              <w:bottom w:val="single" w:sz="4" w:space="0" w:color="auto"/>
              <w:right w:val="single" w:sz="4" w:space="0" w:color="auto"/>
            </w:tcBorders>
            <w:vAlign w:val="center"/>
          </w:tcPr>
          <w:p w:rsidR="00832FE3" w:rsidRPr="00D8593C" w:rsidRDefault="00832FE3" w:rsidP="00832FE3">
            <w:pPr>
              <w:keepNext/>
              <w:keepLines/>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tcPr>
          <w:p w:rsidR="00832FE3" w:rsidRPr="00D8593C" w:rsidRDefault="00832FE3" w:rsidP="00832FE3">
            <w:pPr>
              <w:keepNext/>
              <w:keepLines/>
              <w:widowControl w:val="0"/>
              <w:rPr>
                <w:rFonts w:ascii="Calibri" w:hAnsi="Calibri"/>
                <w:sz w:val="22"/>
                <w:szCs w:val="22"/>
              </w:rPr>
            </w:pPr>
            <w:r w:rsidRPr="00D8593C">
              <w:rPr>
                <w:rFonts w:ascii="Calibri" w:hAnsi="Calibri"/>
                <w:sz w:val="22"/>
                <w:szCs w:val="22"/>
              </w:rPr>
              <w:t>Б). Возвышенные части нагорий на высотах 400-800 м (2 высотных пояса). Занимают основную часть Восточного нагорья Бырранга. Нижний пояс – 400-600 м – злаково- и осоково-ивково-моховые тундры арктического типа, а также разнотравно-лишайниковые куртинные тундры на щебнистом субстрате. Верхний пояс – холодные горные лишайниковые и лишайниково-моховые пустыни.</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w:t>
            </w:r>
            <w:r w:rsidR="00832FE3" w:rsidRPr="00D8593C">
              <w:rPr>
                <w:rFonts w:ascii="Calibri" w:hAnsi="Calibri"/>
                <w:sz w:val="22"/>
                <w:szCs w:val="22"/>
              </w:rPr>
              <w:t>)</w:t>
            </w:r>
            <w:r w:rsidRPr="00D8593C">
              <w:rPr>
                <w:rFonts w:ascii="Calibri" w:hAnsi="Calibri"/>
                <w:sz w:val="22"/>
                <w:szCs w:val="22"/>
              </w:rPr>
              <w:t>. Краевая зона нагорий с высотами 100-800 м (3-4 высотных пояса). Занимают южную и западную периферии Восточного нагорья Бырранга. Нижний пояс на макросклоне и контакте с межгорными котловинами – кустарниково-дриадово-осоково-моховые тундры на высотах до 100 м н.у.м., второй пояс – травяно-дриадово-моховые, травяно-кассиопеево-дриадовые, разнотравно-дриадовые тундры на высотах 100-350(400) м, верхние пояса полностью соответствуют предыдущему подвиду ландшафта.</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Система параллельных хребтов герцинской складчатости с высотами до 697 м, сложенные алевролитами и долеритами, с участками карбонатных пород - гряда Главная гор Бырранга</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Включает 2 подвида:</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А</w:t>
            </w:r>
            <w:r w:rsidR="00832FE3" w:rsidRPr="00D8593C">
              <w:rPr>
                <w:rFonts w:ascii="Calibri" w:hAnsi="Calibri"/>
                <w:sz w:val="22"/>
                <w:szCs w:val="22"/>
              </w:rPr>
              <w:t>)</w:t>
            </w:r>
            <w:r w:rsidRPr="00D8593C">
              <w:rPr>
                <w:rFonts w:ascii="Calibri" w:hAnsi="Calibri"/>
                <w:sz w:val="22"/>
                <w:szCs w:val="22"/>
              </w:rPr>
              <w:t>. Возвышенные платообразные вершины хребтов с высотами более 500 м (пояс нивальных пустынь). Представлены несколькими участками вершин центральных хребтов гор Бырранга. Растительность – разреженные куртинные фиппсиево-моховые и лишайниково-моховые пустыни, а также лишайниковые группировки на участках, сложенных глыбовым материалом. На наиболее низких уровнях встречаются куртинные осоково-ивково-моховые тундры.</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Б. Хребты выше 350-400 м, с 3-4 высотными поясами. Сложены преимущественно алевролитами,</w:t>
            </w:r>
            <w:r w:rsidR="00080605" w:rsidRPr="00D8593C">
              <w:rPr>
                <w:rFonts w:ascii="Calibri" w:hAnsi="Calibri"/>
                <w:sz w:val="22"/>
                <w:szCs w:val="22"/>
              </w:rPr>
              <w:t xml:space="preserve"> </w:t>
            </w:r>
            <w:r w:rsidRPr="00D8593C">
              <w:rPr>
                <w:rFonts w:ascii="Calibri" w:hAnsi="Calibri"/>
                <w:sz w:val="22"/>
                <w:szCs w:val="22"/>
              </w:rPr>
              <w:t>на поверхности выветрелыми до щебня и дресвы.</w:t>
            </w:r>
            <w:r w:rsidR="00080605" w:rsidRPr="00D8593C">
              <w:rPr>
                <w:rFonts w:ascii="Calibri" w:hAnsi="Calibri"/>
                <w:sz w:val="22"/>
                <w:szCs w:val="22"/>
              </w:rPr>
              <w:t xml:space="preserve"> </w:t>
            </w:r>
            <w:r w:rsidRPr="00D8593C">
              <w:rPr>
                <w:rFonts w:ascii="Calibri" w:hAnsi="Calibri"/>
                <w:sz w:val="22"/>
                <w:szCs w:val="22"/>
              </w:rPr>
              <w:t>На вершинах,</w:t>
            </w:r>
            <w:r w:rsidR="00080605" w:rsidRPr="00D8593C">
              <w:rPr>
                <w:rFonts w:ascii="Calibri" w:hAnsi="Calibri"/>
                <w:sz w:val="22"/>
                <w:szCs w:val="22"/>
              </w:rPr>
              <w:t xml:space="preserve"> </w:t>
            </w:r>
            <w:r w:rsidRPr="00D8593C">
              <w:rPr>
                <w:rFonts w:ascii="Calibri" w:hAnsi="Calibri"/>
                <w:sz w:val="22"/>
                <w:szCs w:val="22"/>
              </w:rPr>
              <w:t>а иногда и</w:t>
            </w:r>
            <w:r w:rsidR="00080605" w:rsidRPr="00D8593C">
              <w:rPr>
                <w:rFonts w:ascii="Calibri" w:hAnsi="Calibri"/>
                <w:sz w:val="22"/>
                <w:szCs w:val="22"/>
              </w:rPr>
              <w:t xml:space="preserve"> </w:t>
            </w:r>
            <w:r w:rsidRPr="00D8593C">
              <w:rPr>
                <w:rFonts w:ascii="Calibri" w:hAnsi="Calibri"/>
                <w:sz w:val="22"/>
                <w:szCs w:val="22"/>
              </w:rPr>
              <w:t>на склонах гор выходят долериты,</w:t>
            </w:r>
            <w:r w:rsidR="00080605" w:rsidRPr="00D8593C">
              <w:rPr>
                <w:rFonts w:ascii="Calibri" w:hAnsi="Calibri"/>
                <w:sz w:val="22"/>
                <w:szCs w:val="22"/>
              </w:rPr>
              <w:t xml:space="preserve"> </w:t>
            </w:r>
            <w:r w:rsidRPr="00D8593C">
              <w:rPr>
                <w:rFonts w:ascii="Calibri" w:hAnsi="Calibri"/>
                <w:sz w:val="22"/>
                <w:szCs w:val="22"/>
              </w:rPr>
              <w:t>габбро и диабазы.</w:t>
            </w:r>
            <w:r w:rsidR="00080605" w:rsidRPr="00D8593C">
              <w:rPr>
                <w:rFonts w:ascii="Calibri" w:hAnsi="Calibri"/>
                <w:sz w:val="22"/>
                <w:szCs w:val="22"/>
              </w:rPr>
              <w:t xml:space="preserve"> </w:t>
            </w:r>
            <w:r w:rsidRPr="00D8593C">
              <w:rPr>
                <w:rFonts w:ascii="Calibri" w:hAnsi="Calibri"/>
                <w:sz w:val="22"/>
                <w:szCs w:val="22"/>
              </w:rPr>
              <w:t>Для центральной части характерны выходы известняков,</w:t>
            </w:r>
            <w:r w:rsidR="00080605" w:rsidRPr="00D8593C">
              <w:rPr>
                <w:rFonts w:ascii="Calibri" w:hAnsi="Calibri"/>
                <w:sz w:val="22"/>
                <w:szCs w:val="22"/>
              </w:rPr>
              <w:t xml:space="preserve"> </w:t>
            </w:r>
            <w:r w:rsidRPr="00D8593C">
              <w:rPr>
                <w:rFonts w:ascii="Calibri" w:hAnsi="Calibri"/>
                <w:sz w:val="22"/>
                <w:szCs w:val="22"/>
              </w:rPr>
              <w:t>иногда</w:t>
            </w:r>
            <w:r w:rsidR="00080605" w:rsidRPr="00D8593C">
              <w:rPr>
                <w:rFonts w:ascii="Calibri" w:hAnsi="Calibri"/>
                <w:sz w:val="22"/>
                <w:szCs w:val="22"/>
              </w:rPr>
              <w:t xml:space="preserve"> </w:t>
            </w:r>
            <w:r w:rsidRPr="00D8593C">
              <w:rPr>
                <w:rFonts w:ascii="Calibri" w:hAnsi="Calibri"/>
                <w:sz w:val="22"/>
                <w:szCs w:val="22"/>
              </w:rPr>
              <w:t>встречаются мраморные купола. Орографически Главная гряда - система из 12-20 параллельных гряд,</w:t>
            </w:r>
            <w:r w:rsidR="00080605" w:rsidRPr="00D8593C">
              <w:rPr>
                <w:rFonts w:ascii="Calibri" w:hAnsi="Calibri"/>
                <w:sz w:val="22"/>
                <w:szCs w:val="22"/>
              </w:rPr>
              <w:t xml:space="preserve"> </w:t>
            </w:r>
            <w:r w:rsidRPr="00D8593C">
              <w:rPr>
                <w:rFonts w:ascii="Calibri" w:hAnsi="Calibri"/>
                <w:sz w:val="22"/>
                <w:szCs w:val="22"/>
              </w:rPr>
              <w:t>абсолютные высоты составляют 300 - 695 м. Местами она прорезана разломами</w:t>
            </w:r>
            <w:r w:rsidR="00080605" w:rsidRPr="00D8593C">
              <w:rPr>
                <w:rFonts w:ascii="Calibri" w:hAnsi="Calibri"/>
                <w:sz w:val="22"/>
                <w:szCs w:val="22"/>
              </w:rPr>
              <w:t xml:space="preserve"> </w:t>
            </w:r>
            <w:r w:rsidRPr="00D8593C">
              <w:rPr>
                <w:rFonts w:ascii="Calibri" w:hAnsi="Calibri"/>
                <w:sz w:val="22"/>
                <w:szCs w:val="22"/>
              </w:rPr>
              <w:t>меридионального</w:t>
            </w:r>
            <w:r w:rsidR="00080605" w:rsidRPr="00D8593C">
              <w:rPr>
                <w:rFonts w:ascii="Calibri" w:hAnsi="Calibri"/>
                <w:sz w:val="22"/>
                <w:szCs w:val="22"/>
              </w:rPr>
              <w:t xml:space="preserve"> </w:t>
            </w:r>
            <w:r w:rsidRPr="00D8593C">
              <w:rPr>
                <w:rFonts w:ascii="Calibri" w:hAnsi="Calibri"/>
                <w:sz w:val="22"/>
                <w:szCs w:val="22"/>
              </w:rPr>
              <w:t>направления,</w:t>
            </w:r>
            <w:r w:rsidR="00080605" w:rsidRPr="00D8593C">
              <w:rPr>
                <w:rFonts w:ascii="Calibri" w:hAnsi="Calibri"/>
                <w:sz w:val="22"/>
                <w:szCs w:val="22"/>
              </w:rPr>
              <w:t xml:space="preserve"> </w:t>
            </w:r>
            <w:r w:rsidRPr="00D8593C">
              <w:rPr>
                <w:rFonts w:ascii="Calibri" w:hAnsi="Calibri"/>
                <w:sz w:val="22"/>
                <w:szCs w:val="22"/>
              </w:rPr>
              <w:t>достигающими значительной (5-10 км) ширины, по которым заложены плоскодонные речные долины (рр. Фадьюкуда, Тарисейми-Тари</w:t>
            </w:r>
            <w:r w:rsidR="00080605" w:rsidRPr="00D8593C">
              <w:rPr>
                <w:rFonts w:ascii="Calibri" w:hAnsi="Calibri"/>
                <w:sz w:val="22"/>
                <w:szCs w:val="22"/>
              </w:rPr>
              <w:t xml:space="preserve"> </w:t>
            </w:r>
            <w:r w:rsidRPr="00D8593C">
              <w:rPr>
                <w:rFonts w:ascii="Calibri" w:hAnsi="Calibri"/>
                <w:sz w:val="22"/>
                <w:szCs w:val="22"/>
              </w:rPr>
              <w:t>и др.), относящиеся к отдельному ландшафту плоскодонных межгорных котловин.</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32FE3">
            <w:pPr>
              <w:widowControl w:val="0"/>
              <w:rPr>
                <w:rFonts w:ascii="Calibri" w:hAnsi="Calibri"/>
                <w:sz w:val="22"/>
                <w:szCs w:val="22"/>
              </w:rPr>
            </w:pPr>
            <w:r w:rsidRPr="00D8593C">
              <w:rPr>
                <w:rFonts w:ascii="Calibri" w:hAnsi="Calibri"/>
                <w:sz w:val="22"/>
                <w:szCs w:val="22"/>
              </w:rPr>
              <w:t>Растительность характеризуется высотной поясностью,</w:t>
            </w:r>
            <w:r w:rsidR="00080605" w:rsidRPr="00D8593C">
              <w:rPr>
                <w:rFonts w:ascii="Calibri" w:hAnsi="Calibri"/>
                <w:sz w:val="22"/>
                <w:szCs w:val="22"/>
              </w:rPr>
              <w:t xml:space="preserve"> </w:t>
            </w:r>
            <w:r w:rsidRPr="00D8593C">
              <w:rPr>
                <w:rFonts w:ascii="Calibri" w:hAnsi="Calibri"/>
                <w:sz w:val="22"/>
                <w:szCs w:val="22"/>
              </w:rPr>
              <w:t>но высотные границы поясов нестабильны и</w:t>
            </w:r>
            <w:r w:rsidR="00080605" w:rsidRPr="00D8593C">
              <w:rPr>
                <w:rFonts w:ascii="Calibri" w:hAnsi="Calibri"/>
                <w:sz w:val="22"/>
                <w:szCs w:val="22"/>
              </w:rPr>
              <w:t xml:space="preserve"> </w:t>
            </w:r>
            <w:r w:rsidRPr="00D8593C">
              <w:rPr>
                <w:rFonts w:ascii="Calibri" w:hAnsi="Calibri"/>
                <w:sz w:val="22"/>
                <w:szCs w:val="22"/>
              </w:rPr>
              <w:t>сильно</w:t>
            </w:r>
            <w:r w:rsidR="00080605" w:rsidRPr="00D8593C">
              <w:rPr>
                <w:rFonts w:ascii="Calibri" w:hAnsi="Calibri"/>
                <w:sz w:val="22"/>
                <w:szCs w:val="22"/>
              </w:rPr>
              <w:t xml:space="preserve"> </w:t>
            </w:r>
            <w:r w:rsidRPr="00D8593C">
              <w:rPr>
                <w:rFonts w:ascii="Calibri" w:hAnsi="Calibri"/>
                <w:sz w:val="22"/>
                <w:szCs w:val="22"/>
              </w:rPr>
              <w:t>зависят</w:t>
            </w:r>
            <w:r w:rsidR="00080605" w:rsidRPr="00D8593C">
              <w:rPr>
                <w:rFonts w:ascii="Calibri" w:hAnsi="Calibri"/>
                <w:sz w:val="22"/>
                <w:szCs w:val="22"/>
              </w:rPr>
              <w:t xml:space="preserve"> </w:t>
            </w:r>
            <w:r w:rsidRPr="00D8593C">
              <w:rPr>
                <w:rFonts w:ascii="Calibri" w:hAnsi="Calibri"/>
                <w:sz w:val="22"/>
                <w:szCs w:val="22"/>
              </w:rPr>
              <w:t xml:space="preserve">от экспозиции и крутизны склона, а для верхних поясов - и субстрата. Можно выделить два высотно-поясных ряда. На пологих склонах южного макросклона нижний пояс - в основном ерниково-травяно-моховые тундры, об азональном характере которых речь пойдет ниже. С высоты 50-100 м, с изменением состава субстрата в сторону большей ощебненности, они сменяются разнотравно-мохово-дриадовыми и дриадово-моховыми тундрами. Далее по высоте роль этих тундр постепенно увеличивается с уменьшением проективного покрытия растительности с 50-60% в нижней части пояса до 20-30% в верхней при обеднении состава разнотравья, на менее дренированных местах происходит частичное или полное замещение дриады ивкой полярной. Верхняя граница этого пояса, по крайней мере на основной территории заповедника, повышается с востока на запад. В бассейне озера Левинсон-Лессинга верхняя граница дриадовых </w:t>
            </w:r>
            <w:r w:rsidRPr="00D8593C">
              <w:rPr>
                <w:rFonts w:ascii="Calibri" w:hAnsi="Calibri"/>
                <w:sz w:val="22"/>
                <w:szCs w:val="22"/>
              </w:rPr>
              <w:lastRenderedPageBreak/>
              <w:t>тундр - 250-300 м н.у.м., а в среднем течении р. Фадьюкуда она проходит в среднем на высоте 400 м, а иногда</w:t>
            </w:r>
            <w:r w:rsidR="00080605" w:rsidRPr="00D8593C">
              <w:rPr>
                <w:rFonts w:ascii="Calibri" w:hAnsi="Calibri"/>
                <w:sz w:val="22"/>
                <w:szCs w:val="22"/>
              </w:rPr>
              <w:t xml:space="preserve"> </w:t>
            </w:r>
            <w:r w:rsidRPr="00D8593C">
              <w:rPr>
                <w:rFonts w:ascii="Calibri" w:hAnsi="Calibri"/>
                <w:sz w:val="22"/>
                <w:szCs w:val="22"/>
              </w:rPr>
              <w:t>и 450 м. Однако на выпуклых и плоских малоснежных поверхностях вершин выше 250 м н.у.м. дриадовые тундры сменяются разнотравно-ракомитриевыми агрегациями и куртинными тундрами. В случае же, если субстрат суглинистый и малоощебненный, дриадовые тундры уступают место злаково-осоково-ивково-моховым. Выше пояса дриадовых тундр поясность опять же подчинена субстрату - на более щебнистых грунтах преобладают ивково-мохово-сиверсиевые куртинные тундры или агрегации разнотравья в эпилитно-лишайниковых горных пустынях, на более мелкоземистых участках - щучково-ивково-моховые куртинные тундры. Самый верхний пояс представлен только в западной части основной территории, на высотах свыше 600 м - это разреженные фиппсиево-моховые структурные сырые тундры, сходные по характеру с арктическими пустынями. На северном пологом макросклоне все границы поясов сдвинуты вниз на 100-150 м, в поясе мохово-дриадовых и дриадово-моховых тундр роль дриады снижается за счет увеличения роли полярной ивки.</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Второй поясной ряд характерен для внутригорных крутых склонов южной экспозиции. В нижней части склонов обычно преобладают сырые деллевые шлейфы с разнотравно-дриадово-моховыми грядами и кустарниково-осоково-моховыми деллями. На высоте около 100 м они сменяются сочетанием разнотравно-дриадовых тундр и красочно-разнотравных лугов. По контакту этих поясов в местах избыточного проточного увлажнения присутствуют ситниково-осоково-моховые эвтрофные шлейфы со специфическим флористическим составом. Верхняя граница пояса языковатая, и на высоте 250-350 м вышеуказанное сочетание сменяется разнотравными агрегациями на осыпях с проективным покрытием растительности от 30-40 % внизу до 1-5% вверху, на высоте 400-500 м н.у.м. Выше, на платообразной вершине, пояс соответствует первому высотно-поясному ряду. Интересно, что на отдельных останцах скал на пологих склонах этот ряд в целом дискретно повторяется.</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Горные анклавы восточных предгорий Бырранги.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32FE3">
            <w:pPr>
              <w:widowControl w:val="0"/>
              <w:rPr>
                <w:rFonts w:ascii="Calibri" w:hAnsi="Calibri"/>
                <w:sz w:val="22"/>
                <w:szCs w:val="22"/>
              </w:rPr>
            </w:pPr>
            <w:r w:rsidRPr="00D8593C">
              <w:rPr>
                <w:rFonts w:ascii="Calibri" w:hAnsi="Calibri"/>
                <w:sz w:val="22"/>
                <w:szCs w:val="22"/>
              </w:rPr>
              <w:t>Представлен изолированными массивами юго-восточных предгорий Бырранга – Титкоунетти, Ламбешинетти, Тулай-Киряка, Киряка-Тас, с высотами 300-650 м. Высотная поясность, видимо, практически не отличается от описанной для видов 9 и 11, хотя данных по природе этих горных массивов мало. Флора, видимо, несколько обеднена по сравнению с основными горными сооружениями (по крайней мере на хр. Титкоунетти и Плоской возв</w:t>
            </w:r>
            <w:r w:rsidR="00832FE3" w:rsidRPr="00D8593C">
              <w:rPr>
                <w:rFonts w:ascii="Calibri" w:hAnsi="Calibri"/>
                <w:sz w:val="22"/>
                <w:szCs w:val="22"/>
              </w:rPr>
              <w:t>ышенности</w:t>
            </w:r>
            <w:r w:rsidRPr="00D8593C">
              <w:rPr>
                <w:rFonts w:ascii="Calibri" w:hAnsi="Calibri"/>
                <w:sz w:val="22"/>
                <w:szCs w:val="22"/>
              </w:rPr>
              <w:t xml:space="preserve"> посещенными А.И.Толмачевым ).</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Низкогорные слабо расчлененные массивы северного макросклона гор Бырранга</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Абсолютные высоты составляют 200-300 м, амплитуда высот невелика - 50-100 м. Сложены алевролитами с останцами долеритов, большей частью перекрытыми криоэлювием щебнисто-суглинистого состава. На краевых участках хребтов выходы коренных пород практически отсутствуют, по площади преобладают суглинистые пятнистые тундры.</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Растительность резко обеднена по сравнению с основным хребтом и по характеру представляет собой арктические тундры. В основном это щебнисто-суглинистые пятнистые кустарничковые, мохово-кустарничковые и кустарничково-осоково-моховые тундры с резко возросшей по сравнению с Главной грядой гор ролью полярной ивки; дриада доминирует только на хорошо дренированном субстрате, в то же время</w:t>
            </w:r>
            <w:r w:rsidR="00FF2B59" w:rsidRPr="00D8593C">
              <w:rPr>
                <w:rFonts w:ascii="Calibri" w:hAnsi="Calibri"/>
                <w:sz w:val="22"/>
                <w:szCs w:val="22"/>
              </w:rPr>
              <w:t xml:space="preserve"> роль низкорослых кустарников (</w:t>
            </w:r>
            <w:r w:rsidRPr="00D8593C">
              <w:rPr>
                <w:rFonts w:ascii="Calibri" w:hAnsi="Calibri"/>
                <w:sz w:val="22"/>
                <w:szCs w:val="22"/>
              </w:rPr>
              <w:t>только Salix reptans) снижается в меньшей степени. На вершинах плато преобладают лишайниково-травяные группировки. На южных склонах и в долинах рек встречаются разнотравные луга,</w:t>
            </w:r>
            <w:r w:rsidR="00080605" w:rsidRPr="00D8593C">
              <w:rPr>
                <w:rFonts w:ascii="Calibri" w:hAnsi="Calibri"/>
                <w:sz w:val="22"/>
                <w:szCs w:val="22"/>
              </w:rPr>
              <w:t xml:space="preserve"> </w:t>
            </w:r>
            <w:r w:rsidRPr="00D8593C">
              <w:rPr>
                <w:rFonts w:ascii="Calibri" w:hAnsi="Calibri"/>
                <w:sz w:val="22"/>
                <w:szCs w:val="22"/>
              </w:rPr>
              <w:t>на террасах рек -</w:t>
            </w:r>
            <w:r w:rsidR="00080605" w:rsidRPr="00D8593C">
              <w:rPr>
                <w:rFonts w:ascii="Calibri" w:hAnsi="Calibri"/>
                <w:sz w:val="22"/>
                <w:szCs w:val="22"/>
              </w:rPr>
              <w:t xml:space="preserve"> </w:t>
            </w:r>
            <w:r w:rsidRPr="00D8593C">
              <w:rPr>
                <w:rFonts w:ascii="Calibri" w:hAnsi="Calibri"/>
                <w:sz w:val="22"/>
                <w:szCs w:val="22"/>
              </w:rPr>
              <w:t>дриадовые</w:t>
            </w:r>
            <w:r w:rsidR="00080605" w:rsidRPr="00D8593C">
              <w:rPr>
                <w:rFonts w:ascii="Calibri" w:hAnsi="Calibri"/>
                <w:sz w:val="22"/>
                <w:szCs w:val="22"/>
              </w:rPr>
              <w:t xml:space="preserve"> </w:t>
            </w:r>
            <w:r w:rsidRPr="00D8593C">
              <w:rPr>
                <w:rFonts w:ascii="Calibri" w:hAnsi="Calibri"/>
                <w:sz w:val="22"/>
                <w:szCs w:val="22"/>
              </w:rPr>
              <w:t>галечные пятнистые тундры.</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Плоскодонные межгорные котловины, выполненные аллювиальными отложениями, с фрагментами древних морских террас в горах Бырранга.</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Ширина котловин достигает 7 км. В профиле долин, как правило, выражено 3 уровня пойм и 2 уровня речных террас. Нижние 2 уровня пойм сложены валунно-галечным материалом, высокая пойма - заиленными или опесчаненными галечниками. Террасы с поверхности сложены торфом, их рельеф полигональный, на I террасе - преимущественно полигонально-валиковый и плоскополигональный, на II - плоскобугристый. Останцы морских террас сложены опесчаненым щебнем, характерным признаком которого является основная реакция, особенно вблизи поверхности почвы, что и отличает эти формы, вкупе с окатанностью материала, от просто криоэлювия. Самих останцов сохранилось сравнительно мало, это прислоненные бугры на склонах котловин, но заплывшие фрагменты тыловых швов сохранились шире. По этим формам довольно четко прослеживаются 3 уровня морских террас - 80, 120 и 150 м н.у.м</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Для растительности долин характерно продвижение по ним на север как некоторых более южных видов, так и более южных растительных сообществ. Выше уже было сказано о наличии в долине р. Фадьюкуда кустарниковой ольхи, которая</w:t>
            </w:r>
            <w:r w:rsidR="00080605" w:rsidRPr="00D8593C">
              <w:rPr>
                <w:rFonts w:ascii="Calibri" w:hAnsi="Calibri"/>
                <w:sz w:val="22"/>
                <w:szCs w:val="22"/>
              </w:rPr>
              <w:t xml:space="preserve"> </w:t>
            </w:r>
            <w:r w:rsidRPr="00D8593C">
              <w:rPr>
                <w:rFonts w:ascii="Calibri" w:hAnsi="Calibri"/>
                <w:sz w:val="22"/>
                <w:szCs w:val="22"/>
              </w:rPr>
              <w:t>почти на 20 км продвигается в горы (и на 200 км выдвинута здесь от основного ареала). На еще большее расстояние заходят ерниковые сообщеества по плоскобугристым болотам II террасы, травяные ивняки по высокой пойме и придолинным пологим конусам выноса. В долинах рр. Тарисейми-Тари и Фадьюкуда и Малахай-Тари встречены высокоствольные ивняки из Salix alaxensis, но основная зона распространения этих ивняков - предгорья, и подробно они будут описаны в соответствующем разделе. В флористическом составе в целом наблюдается обогащение межгорных котловин к западу.</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Растительность внутригорных изолированных котловин этого типа (например, р.Северной, видимо, обеднена, но достоверных данных пока нет.</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Межхребетные слабо всхолмленные котловины северного макросклона, выполненные аллювиальными песками и супесями, со значительным распространением торфяников и фрагментами древних морских террас.</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Характеризуются выровненным, в центральной части плоским рельефом с абсолютными высотами 100-200 м. На склонах по периферии преобладают пятнистые и бугорково-пятнистые ивково-осоково-моховые тундры и деллевые комплексы, иногда встречаются останцы коренных пород, в центральной части присутствует долинный комплекс с довольно размытыми уровнями - галечно-песчаными и песчано-галечными поймами и террасами с плоскополигональными, пораженными термокарстом болотами. Интересно, что в обследованной депрессии р. Угольной мощность торфа достигает аномальных для района значений - 2-2.5 м и в нем обильны толстые (до 10-15 см) стволы кустарниковых ив. Террасовые уровни значительно заозерены термокарстовыми водоемами. Щебнистые останцы морских террас уровня ?200 м ограничивают котловину по периферии и в ряде случаев имеют ярко выраженный останцово-блочный характер. Растительность ландшафта, при общей бедности и низком видовом разнообразии, несет некоторые специфические черты. Так на супесчаных поймах луга в той же обследованной депрессии р. Угольной здесь встречены со значительным обилием Ranunculus propinqus, который на всем протяжении лежащей южнее Главной гряды гор Бырранга не встречен ни разу. Также на террасах здесь обычны довольно сомкнутые кустарниковые сообщества из Salix reptans и S. pulchra.</w:t>
            </w:r>
          </w:p>
        </w:tc>
      </w:tr>
      <w:tr w:rsidR="00D8593C" w:rsidRPr="00D8593C" w:rsidTr="00832FE3">
        <w:trPr>
          <w:trHeight w:val="20"/>
        </w:trPr>
        <w:tc>
          <w:tcPr>
            <w:tcW w:w="9928" w:type="dxa"/>
            <w:gridSpan w:val="2"/>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b/>
                <w:bCs/>
                <w:sz w:val="22"/>
                <w:szCs w:val="22"/>
              </w:rPr>
            </w:pPr>
            <w:r w:rsidRPr="00D8593C">
              <w:rPr>
                <w:rFonts w:ascii="Calibri" w:hAnsi="Calibri"/>
                <w:b/>
                <w:bCs/>
                <w:sz w:val="22"/>
                <w:szCs w:val="22"/>
              </w:rPr>
              <w:t>Типичнотундровые равнинные</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xml:space="preserve">Предгорная пологонаклонная всхолмленная равнина, сложенная преимущественно песчано-щебнистыми </w:t>
            </w:r>
            <w:r w:rsidRPr="00D8593C">
              <w:rPr>
                <w:rFonts w:ascii="Calibri" w:hAnsi="Calibri"/>
                <w:sz w:val="22"/>
                <w:szCs w:val="22"/>
              </w:rPr>
              <w:lastRenderedPageBreak/>
              <w:t>морскими отложениями с единичными выходами дочетвертичных пород.</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Экотонный ландшафт, занимающий полосу в 5-20, иногда до 40-50 км шириной между горами Бырранга и Северо-Сибирской низменностью. Отличительный признак ландшафта - повсеместное распространение</w:t>
            </w:r>
            <w:r w:rsidR="00080605" w:rsidRPr="00D8593C">
              <w:rPr>
                <w:rFonts w:ascii="Calibri" w:hAnsi="Calibri"/>
                <w:sz w:val="22"/>
                <w:szCs w:val="22"/>
              </w:rPr>
              <w:t xml:space="preserve"> </w:t>
            </w:r>
            <w:r w:rsidRPr="00D8593C">
              <w:rPr>
                <w:rFonts w:ascii="Calibri" w:hAnsi="Calibri"/>
                <w:sz w:val="22"/>
                <w:szCs w:val="22"/>
              </w:rPr>
              <w:t>позднеплейстоценовых морских террас времен предположительно позднемуруктинской и более поздних трансгрессий.</w:t>
            </w:r>
            <w:r w:rsidR="00080605" w:rsidRPr="00D8593C">
              <w:rPr>
                <w:rFonts w:ascii="Calibri" w:hAnsi="Calibri"/>
                <w:sz w:val="22"/>
                <w:szCs w:val="22"/>
              </w:rPr>
              <w:t xml:space="preserve"> </w:t>
            </w:r>
            <w:r w:rsidRPr="00D8593C">
              <w:rPr>
                <w:rFonts w:ascii="Calibri" w:hAnsi="Calibri"/>
                <w:sz w:val="22"/>
                <w:szCs w:val="22"/>
              </w:rPr>
              <w:t>На большей части территории ландшаф</w:t>
            </w:r>
            <w:r w:rsidRPr="00D8593C">
              <w:rPr>
                <w:rFonts w:ascii="Calibri" w:hAnsi="Calibri"/>
                <w:sz w:val="22"/>
                <w:szCs w:val="22"/>
              </w:rPr>
              <w:lastRenderedPageBreak/>
              <w:t>та они местами разрушены, замыты, плохо читаются в рельефе, но тыловые швы террас виде блочных песчано-галечных уступов читаются в рельефе практически повсеместно. Западнее оз. Таймыр измеренные уровни основных уступов террас 50, 100 и 200 м н.у.м., на востоке – 80, 120 и 220-250 м, повидимому они взаимно соответствуют. Встречаются и отдельные песчано-щебнистые останцы террас с трещинным или останцово-блочным микрорельефом, с характерной косой слоистостью в обнажениях.</w:t>
            </w:r>
            <w:r w:rsidR="00080605" w:rsidRPr="00D8593C">
              <w:rPr>
                <w:rFonts w:ascii="Calibri" w:hAnsi="Calibri"/>
                <w:sz w:val="22"/>
                <w:szCs w:val="22"/>
              </w:rPr>
              <w:t xml:space="preserve"> </w:t>
            </w:r>
            <w:r w:rsidRPr="00D8593C">
              <w:rPr>
                <w:rFonts w:ascii="Calibri" w:hAnsi="Calibri"/>
                <w:sz w:val="22"/>
                <w:szCs w:val="22"/>
              </w:rPr>
              <w:t>Мощность четвертичных отложений в целом здесь невелика,</w:t>
            </w:r>
            <w:r w:rsidR="00080605" w:rsidRPr="00D8593C">
              <w:rPr>
                <w:rFonts w:ascii="Calibri" w:hAnsi="Calibri"/>
                <w:sz w:val="22"/>
                <w:szCs w:val="22"/>
              </w:rPr>
              <w:t xml:space="preserve"> </w:t>
            </w:r>
            <w:r w:rsidRPr="00D8593C">
              <w:rPr>
                <w:rFonts w:ascii="Calibri" w:hAnsi="Calibri"/>
                <w:sz w:val="22"/>
                <w:szCs w:val="22"/>
              </w:rPr>
              <w:t>особенно поблизости к горам</w:t>
            </w:r>
            <w:r w:rsidR="00080605" w:rsidRPr="00D8593C">
              <w:rPr>
                <w:rFonts w:ascii="Calibri" w:hAnsi="Calibri"/>
                <w:sz w:val="22"/>
                <w:szCs w:val="22"/>
              </w:rPr>
              <w:t xml:space="preserve"> </w:t>
            </w:r>
            <w:r w:rsidRPr="00D8593C">
              <w:rPr>
                <w:rFonts w:ascii="Calibri" w:hAnsi="Calibri"/>
                <w:sz w:val="22"/>
                <w:szCs w:val="22"/>
              </w:rPr>
              <w:t>-</w:t>
            </w:r>
            <w:r w:rsidR="00080605" w:rsidRPr="00D8593C">
              <w:rPr>
                <w:rFonts w:ascii="Calibri" w:hAnsi="Calibri"/>
                <w:sz w:val="22"/>
                <w:szCs w:val="22"/>
              </w:rPr>
              <w:t xml:space="preserve"> </w:t>
            </w:r>
            <w:r w:rsidRPr="00D8593C">
              <w:rPr>
                <w:rFonts w:ascii="Calibri" w:hAnsi="Calibri"/>
                <w:sz w:val="22"/>
                <w:szCs w:val="22"/>
              </w:rPr>
              <w:t>многие ручьи вскрывают коренные породы, причем не только палеозойские алевролитовые толщи, но и более молодые юрские песчаники с обильными окаменелостями морской фауны (аммониты, пектоны и др.) и меловые пески с окаменевшей древесиной.</w:t>
            </w:r>
            <w:r w:rsidR="00080605" w:rsidRPr="00D8593C">
              <w:rPr>
                <w:rFonts w:ascii="Calibri" w:hAnsi="Calibri"/>
                <w:sz w:val="22"/>
                <w:szCs w:val="22"/>
              </w:rPr>
              <w:t xml:space="preserve"> </w:t>
            </w:r>
            <w:r w:rsidRPr="00D8593C">
              <w:rPr>
                <w:rFonts w:ascii="Calibri" w:hAnsi="Calibri"/>
                <w:sz w:val="22"/>
                <w:szCs w:val="22"/>
              </w:rPr>
              <w:t>Встречаются замытые формы предположительно моренного генезиса,</w:t>
            </w:r>
            <w:r w:rsidR="00080605" w:rsidRPr="00D8593C">
              <w:rPr>
                <w:rFonts w:ascii="Calibri" w:hAnsi="Calibri"/>
                <w:sz w:val="22"/>
                <w:szCs w:val="22"/>
              </w:rPr>
              <w:t xml:space="preserve"> </w:t>
            </w:r>
            <w:r w:rsidRPr="00D8593C">
              <w:rPr>
                <w:rFonts w:ascii="Calibri" w:hAnsi="Calibri"/>
                <w:sz w:val="22"/>
                <w:szCs w:val="22"/>
              </w:rPr>
              <w:t>связанные, видимо с пульсациями более древних покровных оледенениий</w:t>
            </w:r>
            <w:r w:rsidR="00080605" w:rsidRPr="00D8593C">
              <w:rPr>
                <w:rFonts w:ascii="Calibri" w:hAnsi="Calibri"/>
                <w:sz w:val="22"/>
                <w:szCs w:val="22"/>
              </w:rPr>
              <w:t xml:space="preserve"> </w:t>
            </w:r>
            <w:r w:rsidRPr="00D8593C">
              <w:rPr>
                <w:rFonts w:ascii="Calibri" w:hAnsi="Calibri"/>
                <w:sz w:val="22"/>
                <w:szCs w:val="22"/>
              </w:rPr>
              <w:t>при отступании.</w:t>
            </w:r>
            <w:r w:rsidR="00080605" w:rsidRPr="00D8593C">
              <w:rPr>
                <w:rFonts w:ascii="Calibri" w:hAnsi="Calibri"/>
                <w:sz w:val="22"/>
                <w:szCs w:val="22"/>
              </w:rPr>
              <w:t xml:space="preserve"> </w:t>
            </w:r>
            <w:r w:rsidRPr="00D8593C">
              <w:rPr>
                <w:rFonts w:ascii="Calibri" w:hAnsi="Calibri"/>
                <w:sz w:val="22"/>
                <w:szCs w:val="22"/>
              </w:rPr>
              <w:t>На большей части поверхностей развит пятнисто-бугорковый нанорельеф на суглинистом криоэлювии и делювиальных отложениях.</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Растительность территорий представлена на сохранившихся</w:t>
            </w:r>
            <w:r w:rsidR="00080605" w:rsidRPr="00D8593C">
              <w:rPr>
                <w:rFonts w:ascii="Calibri" w:hAnsi="Calibri"/>
                <w:sz w:val="22"/>
                <w:szCs w:val="22"/>
              </w:rPr>
              <w:t xml:space="preserve"> </w:t>
            </w:r>
            <w:r w:rsidRPr="00D8593C">
              <w:rPr>
                <w:rFonts w:ascii="Calibri" w:hAnsi="Calibri"/>
                <w:sz w:val="22"/>
                <w:szCs w:val="22"/>
              </w:rPr>
              <w:t>останцах террасы</w:t>
            </w:r>
            <w:r w:rsidR="00080605" w:rsidRPr="00D8593C">
              <w:rPr>
                <w:rFonts w:ascii="Calibri" w:hAnsi="Calibri"/>
                <w:sz w:val="22"/>
                <w:szCs w:val="22"/>
              </w:rPr>
              <w:t xml:space="preserve"> </w:t>
            </w:r>
            <w:r w:rsidRPr="00D8593C">
              <w:rPr>
                <w:rFonts w:ascii="Calibri" w:hAnsi="Calibri"/>
                <w:sz w:val="22"/>
                <w:szCs w:val="22"/>
              </w:rPr>
              <w:t>кустарничково-осоково-моховой тундрой (Dryas punctata,</w:t>
            </w:r>
            <w:r w:rsidR="00080605" w:rsidRPr="00D8593C">
              <w:rPr>
                <w:rFonts w:ascii="Calibri" w:hAnsi="Calibri"/>
                <w:sz w:val="22"/>
                <w:szCs w:val="22"/>
              </w:rPr>
              <w:t xml:space="preserve"> </w:t>
            </w:r>
            <w:r w:rsidRPr="00D8593C">
              <w:rPr>
                <w:rFonts w:ascii="Calibri" w:hAnsi="Calibri"/>
                <w:sz w:val="22"/>
                <w:szCs w:val="22"/>
              </w:rPr>
              <w:t>Salix arctica,</w:t>
            </w:r>
            <w:r w:rsidR="00080605" w:rsidRPr="00D8593C">
              <w:rPr>
                <w:rFonts w:ascii="Calibri" w:hAnsi="Calibri"/>
                <w:sz w:val="22"/>
                <w:szCs w:val="22"/>
              </w:rPr>
              <w:t xml:space="preserve"> </w:t>
            </w:r>
            <w:r w:rsidRPr="00D8593C">
              <w:rPr>
                <w:rFonts w:ascii="Calibri" w:hAnsi="Calibri"/>
                <w:sz w:val="22"/>
                <w:szCs w:val="22"/>
              </w:rPr>
              <w:t>Carex arctisibirica,</w:t>
            </w:r>
            <w:r w:rsidR="00080605" w:rsidRPr="00D8593C">
              <w:rPr>
                <w:rFonts w:ascii="Calibri" w:hAnsi="Calibri"/>
                <w:sz w:val="22"/>
                <w:szCs w:val="22"/>
              </w:rPr>
              <w:t xml:space="preserve"> </w:t>
            </w:r>
            <w:r w:rsidRPr="00D8593C">
              <w:rPr>
                <w:rFonts w:ascii="Calibri" w:hAnsi="Calibri"/>
                <w:sz w:val="22"/>
                <w:szCs w:val="22"/>
              </w:rPr>
              <w:t>C.misandra,</w:t>
            </w:r>
            <w:r w:rsidR="00080605" w:rsidRPr="00D8593C">
              <w:rPr>
                <w:rFonts w:ascii="Calibri" w:hAnsi="Calibri"/>
                <w:sz w:val="22"/>
                <w:szCs w:val="22"/>
              </w:rPr>
              <w:t xml:space="preserve"> </w:t>
            </w:r>
            <w:r w:rsidRPr="00D8593C">
              <w:rPr>
                <w:rFonts w:ascii="Calibri" w:hAnsi="Calibri"/>
                <w:sz w:val="22"/>
                <w:szCs w:val="22"/>
              </w:rPr>
              <w:t>Tomentypnum</w:t>
            </w:r>
            <w:r w:rsidR="00080605" w:rsidRPr="00D8593C">
              <w:rPr>
                <w:rFonts w:ascii="Calibri" w:hAnsi="Calibri"/>
                <w:sz w:val="22"/>
                <w:szCs w:val="22"/>
              </w:rPr>
              <w:t xml:space="preserve"> </w:t>
            </w:r>
            <w:r w:rsidRPr="00D8593C">
              <w:rPr>
                <w:rFonts w:ascii="Calibri" w:hAnsi="Calibri"/>
                <w:sz w:val="22"/>
                <w:szCs w:val="22"/>
              </w:rPr>
              <w:t>nitens).</w:t>
            </w:r>
            <w:r w:rsidR="00080605" w:rsidRPr="00D8593C">
              <w:rPr>
                <w:rFonts w:ascii="Calibri" w:hAnsi="Calibri"/>
                <w:sz w:val="22"/>
                <w:szCs w:val="22"/>
              </w:rPr>
              <w:t xml:space="preserve"> </w:t>
            </w:r>
            <w:r w:rsidRPr="00D8593C">
              <w:rPr>
                <w:rFonts w:ascii="Calibri" w:hAnsi="Calibri"/>
                <w:sz w:val="22"/>
                <w:szCs w:val="22"/>
              </w:rPr>
              <w:t>На останцово-блочных участках</w:t>
            </w:r>
            <w:r w:rsidR="00080605" w:rsidRPr="00D8593C">
              <w:rPr>
                <w:rFonts w:ascii="Calibri" w:hAnsi="Calibri"/>
                <w:sz w:val="22"/>
                <w:szCs w:val="22"/>
              </w:rPr>
              <w:t xml:space="preserve"> </w:t>
            </w:r>
            <w:r w:rsidRPr="00D8593C">
              <w:rPr>
                <w:rFonts w:ascii="Calibri" w:hAnsi="Calibri"/>
                <w:sz w:val="22"/>
                <w:szCs w:val="22"/>
              </w:rPr>
              <w:t>с каменными байджарахами развиты разнотравные луговины - Роа glauca s.l.,</w:t>
            </w:r>
            <w:r w:rsidR="00080605" w:rsidRPr="00D8593C">
              <w:rPr>
                <w:rFonts w:ascii="Calibri" w:hAnsi="Calibri"/>
                <w:sz w:val="22"/>
                <w:szCs w:val="22"/>
              </w:rPr>
              <w:t xml:space="preserve"> </w:t>
            </w:r>
            <w:r w:rsidRPr="00D8593C">
              <w:rPr>
                <w:rFonts w:ascii="Calibri" w:hAnsi="Calibri"/>
                <w:sz w:val="22"/>
                <w:szCs w:val="22"/>
              </w:rPr>
              <w:t>Carex rupestris,</w:t>
            </w:r>
            <w:r w:rsidR="00080605" w:rsidRPr="00D8593C">
              <w:rPr>
                <w:rFonts w:ascii="Calibri" w:hAnsi="Calibri"/>
                <w:sz w:val="22"/>
                <w:szCs w:val="22"/>
              </w:rPr>
              <w:t xml:space="preserve"> </w:t>
            </w:r>
            <w:r w:rsidRPr="00D8593C">
              <w:rPr>
                <w:rFonts w:ascii="Calibri" w:hAnsi="Calibri"/>
                <w:sz w:val="22"/>
                <w:szCs w:val="22"/>
              </w:rPr>
              <w:t>Oxytropis nigrescens и</w:t>
            </w:r>
            <w:r w:rsidR="00080605" w:rsidRPr="00D8593C">
              <w:rPr>
                <w:rFonts w:ascii="Calibri" w:hAnsi="Calibri"/>
                <w:sz w:val="22"/>
                <w:szCs w:val="22"/>
              </w:rPr>
              <w:t xml:space="preserve"> </w:t>
            </w:r>
            <w:r w:rsidRPr="00D8593C">
              <w:rPr>
                <w:rFonts w:ascii="Calibri" w:hAnsi="Calibri"/>
                <w:sz w:val="22"/>
                <w:szCs w:val="22"/>
              </w:rPr>
              <w:t>др.,</w:t>
            </w:r>
            <w:r w:rsidR="00080605" w:rsidRPr="00D8593C">
              <w:rPr>
                <w:rFonts w:ascii="Calibri" w:hAnsi="Calibri"/>
                <w:sz w:val="22"/>
                <w:szCs w:val="22"/>
              </w:rPr>
              <w:t xml:space="preserve"> </w:t>
            </w:r>
            <w:r w:rsidRPr="00D8593C">
              <w:rPr>
                <w:rFonts w:ascii="Calibri" w:hAnsi="Calibri"/>
                <w:sz w:val="22"/>
                <w:szCs w:val="22"/>
              </w:rPr>
              <w:t>местами субстрат имеет основную реакцию,</w:t>
            </w:r>
            <w:r w:rsidR="00080605" w:rsidRPr="00D8593C">
              <w:rPr>
                <w:rFonts w:ascii="Calibri" w:hAnsi="Calibri"/>
                <w:sz w:val="22"/>
                <w:szCs w:val="22"/>
              </w:rPr>
              <w:t xml:space="preserve"> </w:t>
            </w:r>
            <w:r w:rsidRPr="00D8593C">
              <w:rPr>
                <w:rFonts w:ascii="Calibri" w:hAnsi="Calibri"/>
                <w:sz w:val="22"/>
                <w:szCs w:val="22"/>
              </w:rPr>
              <w:t>тогда появляются факультативные кальцефилы - Braya purpurascens,</w:t>
            </w:r>
            <w:r w:rsidR="00080605" w:rsidRPr="00D8593C">
              <w:rPr>
                <w:rFonts w:ascii="Calibri" w:hAnsi="Calibri"/>
                <w:sz w:val="22"/>
                <w:szCs w:val="22"/>
              </w:rPr>
              <w:t xml:space="preserve"> </w:t>
            </w:r>
            <w:r w:rsidRPr="00D8593C">
              <w:rPr>
                <w:rFonts w:ascii="Calibri" w:hAnsi="Calibri"/>
                <w:sz w:val="22"/>
                <w:szCs w:val="22"/>
              </w:rPr>
              <w:t>Alyssum obovatum и др. Вообще в этих экотопах в силу близости</w:t>
            </w:r>
            <w:r w:rsidR="00080605" w:rsidRPr="00D8593C">
              <w:rPr>
                <w:rFonts w:ascii="Calibri" w:hAnsi="Calibri"/>
                <w:sz w:val="22"/>
                <w:szCs w:val="22"/>
              </w:rPr>
              <w:t xml:space="preserve"> </w:t>
            </w:r>
            <w:r w:rsidRPr="00D8593C">
              <w:rPr>
                <w:rFonts w:ascii="Calibri" w:hAnsi="Calibri"/>
                <w:sz w:val="22"/>
                <w:szCs w:val="22"/>
              </w:rPr>
              <w:t>к горам часты альпийские виды. Суглинистые пятнисто-бугорковые и бугорковые тундры основных плакоров заняты кустарниково-осоково-моховыми тундрами с ерником и ивами -Salix reptans, S.richardsonii,</w:t>
            </w:r>
            <w:r w:rsidR="00080605" w:rsidRPr="00D8593C">
              <w:rPr>
                <w:rFonts w:ascii="Calibri" w:hAnsi="Calibri"/>
                <w:sz w:val="22"/>
                <w:szCs w:val="22"/>
              </w:rPr>
              <w:t xml:space="preserve"> </w:t>
            </w:r>
            <w:r w:rsidRPr="00D8593C">
              <w:rPr>
                <w:rFonts w:ascii="Calibri" w:hAnsi="Calibri"/>
                <w:sz w:val="22"/>
                <w:szCs w:val="22"/>
              </w:rPr>
              <w:t>S.pulchra. Особо следует отметить устьевые части рек,</w:t>
            </w:r>
            <w:r w:rsidR="00080605" w:rsidRPr="00D8593C">
              <w:rPr>
                <w:rFonts w:ascii="Calibri" w:hAnsi="Calibri"/>
                <w:sz w:val="22"/>
                <w:szCs w:val="22"/>
              </w:rPr>
              <w:t xml:space="preserve"> </w:t>
            </w:r>
            <w:r w:rsidRPr="00D8593C">
              <w:rPr>
                <w:rFonts w:ascii="Calibri" w:hAnsi="Calibri"/>
                <w:sz w:val="22"/>
                <w:szCs w:val="22"/>
              </w:rPr>
              <w:t>текущих из гор (Дябака-Тари, Тарисейми-Тари, Бол. Боотанкага и др.).</w:t>
            </w:r>
            <w:r w:rsidR="00080605" w:rsidRPr="00D8593C">
              <w:rPr>
                <w:rFonts w:ascii="Calibri" w:hAnsi="Calibri"/>
                <w:sz w:val="22"/>
                <w:szCs w:val="22"/>
              </w:rPr>
              <w:t xml:space="preserve"> </w:t>
            </w:r>
            <w:r w:rsidRPr="00D8593C">
              <w:rPr>
                <w:rFonts w:ascii="Calibri" w:hAnsi="Calibri"/>
                <w:sz w:val="22"/>
                <w:szCs w:val="22"/>
              </w:rPr>
              <w:t>Их долины,</w:t>
            </w:r>
            <w:r w:rsidR="00080605" w:rsidRPr="00D8593C">
              <w:rPr>
                <w:rFonts w:ascii="Calibri" w:hAnsi="Calibri"/>
                <w:sz w:val="22"/>
                <w:szCs w:val="22"/>
              </w:rPr>
              <w:t xml:space="preserve"> </w:t>
            </w:r>
            <w:r w:rsidRPr="00D8593C">
              <w:rPr>
                <w:rFonts w:ascii="Calibri" w:hAnsi="Calibri"/>
                <w:sz w:val="22"/>
                <w:szCs w:val="22"/>
              </w:rPr>
              <w:t>выходя на равнину, продолжают иметь</w:t>
            </w:r>
            <w:r w:rsidR="00080605" w:rsidRPr="00D8593C">
              <w:rPr>
                <w:rFonts w:ascii="Calibri" w:hAnsi="Calibri"/>
                <w:sz w:val="22"/>
                <w:szCs w:val="22"/>
              </w:rPr>
              <w:t xml:space="preserve"> </w:t>
            </w:r>
            <w:r w:rsidRPr="00D8593C">
              <w:rPr>
                <w:rFonts w:ascii="Calibri" w:hAnsi="Calibri"/>
                <w:sz w:val="22"/>
                <w:szCs w:val="22"/>
              </w:rPr>
              <w:t>горный</w:t>
            </w:r>
            <w:r w:rsidR="00080605" w:rsidRPr="00D8593C">
              <w:rPr>
                <w:rFonts w:ascii="Calibri" w:hAnsi="Calibri"/>
                <w:sz w:val="22"/>
                <w:szCs w:val="22"/>
              </w:rPr>
              <w:t xml:space="preserve"> </w:t>
            </w:r>
            <w:r w:rsidRPr="00D8593C">
              <w:rPr>
                <w:rFonts w:ascii="Calibri" w:hAnsi="Calibri"/>
                <w:sz w:val="22"/>
                <w:szCs w:val="22"/>
              </w:rPr>
              <w:t>характер -</w:t>
            </w:r>
            <w:r w:rsidR="00080605" w:rsidRPr="00D8593C">
              <w:rPr>
                <w:rFonts w:ascii="Calibri" w:hAnsi="Calibri"/>
                <w:sz w:val="22"/>
                <w:szCs w:val="22"/>
              </w:rPr>
              <w:t xml:space="preserve"> </w:t>
            </w:r>
            <w:r w:rsidRPr="00D8593C">
              <w:rPr>
                <w:rFonts w:ascii="Calibri" w:hAnsi="Calibri"/>
                <w:sz w:val="22"/>
                <w:szCs w:val="22"/>
              </w:rPr>
              <w:t>с валунно-галечными поймами и сильно фуркирующим</w:t>
            </w:r>
            <w:r w:rsidR="00080605" w:rsidRPr="00D8593C">
              <w:rPr>
                <w:rFonts w:ascii="Calibri" w:hAnsi="Calibri"/>
                <w:sz w:val="22"/>
                <w:szCs w:val="22"/>
              </w:rPr>
              <w:t xml:space="preserve"> </w:t>
            </w:r>
            <w:r w:rsidRPr="00D8593C">
              <w:rPr>
                <w:rFonts w:ascii="Calibri" w:hAnsi="Calibri"/>
                <w:sz w:val="22"/>
                <w:szCs w:val="22"/>
              </w:rPr>
              <w:t>руслом.</w:t>
            </w:r>
            <w:r w:rsidR="00080605" w:rsidRPr="00D8593C">
              <w:rPr>
                <w:rFonts w:ascii="Calibri" w:hAnsi="Calibri"/>
                <w:sz w:val="22"/>
                <w:szCs w:val="22"/>
              </w:rPr>
              <w:t xml:space="preserve"> </w:t>
            </w:r>
            <w:r w:rsidRPr="00D8593C">
              <w:rPr>
                <w:rFonts w:ascii="Calibri" w:hAnsi="Calibri"/>
                <w:sz w:val="22"/>
                <w:szCs w:val="22"/>
              </w:rPr>
              <w:t>По</w:t>
            </w:r>
            <w:r w:rsidR="00080605" w:rsidRPr="00D8593C">
              <w:rPr>
                <w:rFonts w:ascii="Calibri" w:hAnsi="Calibri"/>
                <w:sz w:val="22"/>
                <w:szCs w:val="22"/>
              </w:rPr>
              <w:t xml:space="preserve"> </w:t>
            </w:r>
            <w:r w:rsidRPr="00D8593C">
              <w:rPr>
                <w:rFonts w:ascii="Calibri" w:hAnsi="Calibri"/>
                <w:sz w:val="22"/>
                <w:szCs w:val="22"/>
              </w:rPr>
              <w:t>ним распространен ряд чисто горных видов</w:t>
            </w:r>
            <w:r w:rsidR="00080605" w:rsidRPr="00D8593C">
              <w:rPr>
                <w:rFonts w:ascii="Calibri" w:hAnsi="Calibri"/>
                <w:sz w:val="22"/>
                <w:szCs w:val="22"/>
              </w:rPr>
              <w:t xml:space="preserve"> </w:t>
            </w:r>
            <w:r w:rsidRPr="00D8593C">
              <w:rPr>
                <w:rFonts w:ascii="Calibri" w:hAnsi="Calibri"/>
                <w:sz w:val="22"/>
                <w:szCs w:val="22"/>
              </w:rPr>
              <w:t>- Erigeron silenifolius, Dendranthema mongolicun,</w:t>
            </w:r>
            <w:r w:rsidR="00080605" w:rsidRPr="00D8593C">
              <w:rPr>
                <w:rFonts w:ascii="Calibri" w:hAnsi="Calibri"/>
                <w:sz w:val="22"/>
                <w:szCs w:val="22"/>
              </w:rPr>
              <w:t xml:space="preserve"> </w:t>
            </w:r>
            <w:r w:rsidRPr="00D8593C">
              <w:rPr>
                <w:rFonts w:ascii="Calibri" w:hAnsi="Calibri"/>
                <w:sz w:val="22"/>
                <w:szCs w:val="22"/>
              </w:rPr>
              <w:t>Potentilla uniflora, P.prostrata, Lesquerella arctica и др.).</w:t>
            </w:r>
            <w:r w:rsidR="00080605" w:rsidRPr="00D8593C">
              <w:rPr>
                <w:rFonts w:ascii="Calibri" w:hAnsi="Calibri"/>
                <w:sz w:val="22"/>
                <w:szCs w:val="22"/>
              </w:rPr>
              <w:t xml:space="preserve"> </w:t>
            </w:r>
            <w:r w:rsidRPr="00D8593C">
              <w:rPr>
                <w:rFonts w:ascii="Calibri" w:hAnsi="Calibri"/>
                <w:sz w:val="22"/>
                <w:szCs w:val="22"/>
              </w:rPr>
              <w:t>Специфичным для ландшафта уникальным, возможно, реликтовым, фитоценозом являются высокоствольные (до 2 м) ивняки из Salix</w:t>
            </w:r>
            <w:r w:rsidR="00080605" w:rsidRPr="00D8593C">
              <w:rPr>
                <w:rFonts w:ascii="Calibri" w:hAnsi="Calibri"/>
                <w:sz w:val="22"/>
                <w:szCs w:val="22"/>
              </w:rPr>
              <w:t xml:space="preserve"> </w:t>
            </w:r>
            <w:r w:rsidRPr="00D8593C">
              <w:rPr>
                <w:rFonts w:ascii="Calibri" w:hAnsi="Calibri"/>
                <w:sz w:val="22"/>
                <w:szCs w:val="22"/>
              </w:rPr>
              <w:t>alaxensis с примесью S.richardsonii, о которых стоит сказать особо. Долгое время был известен только один подобный ивняк в долине р. Малахай-Тари. За последние годы обнаружено еще 8 таких ивняков, хотя и почти на градус широты южнее, из которых 4 находятся в межгорных котловинах рр. Тарисейми-Тари и Фадьюкуда, остальные - в предгорьях. Нижний ярус растительности этих ивняков травяной или мохово-травяной, в его составе отмечен Calamagrostis langsdorffii, который более нигде на тундровой территории не встречается.</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Внутри вида выделяется 5 подвидов по характеру взаимного перекрытия горных и равнинных ландшафтов, элементы которых</w:t>
            </w:r>
            <w:r w:rsidR="00080605" w:rsidRPr="00D8593C">
              <w:rPr>
                <w:rFonts w:ascii="Calibri" w:hAnsi="Calibri"/>
                <w:sz w:val="22"/>
                <w:szCs w:val="22"/>
              </w:rPr>
              <w:t xml:space="preserve"> </w:t>
            </w:r>
            <w:r w:rsidRPr="00D8593C">
              <w:rPr>
                <w:rFonts w:ascii="Calibri" w:hAnsi="Calibri"/>
                <w:sz w:val="22"/>
                <w:szCs w:val="22"/>
              </w:rPr>
              <w:t>описаны для соответствующих видов. Необходимо только отметить, что растительность и флора всех этих экотонов значительно обогащены за счет взаимопроникновения видов и сообществ.</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Моренные гряды покровных оледенений, с расчлененным холмистым рельефом, сложенные валунными суглинками и песками, перекрытыми суглини</w:t>
            </w:r>
            <w:r w:rsidRPr="00D8593C">
              <w:rPr>
                <w:rFonts w:ascii="Calibri" w:hAnsi="Calibri"/>
                <w:sz w:val="22"/>
                <w:szCs w:val="22"/>
              </w:rPr>
              <w:lastRenderedPageBreak/>
              <w:t>стым ищебнистым криоэлювием, с фрагментами наложенных солоноватых лагунно-морских глин</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Наиболее распространенный на равнине вид ландшафта. На описываемой территории представлена несколькими грядами,</w:t>
            </w:r>
            <w:r w:rsidR="00080605" w:rsidRPr="00D8593C">
              <w:rPr>
                <w:rFonts w:ascii="Calibri" w:hAnsi="Calibri"/>
                <w:sz w:val="22"/>
                <w:szCs w:val="22"/>
              </w:rPr>
              <w:t xml:space="preserve"> </w:t>
            </w:r>
            <w:r w:rsidRPr="00D8593C">
              <w:rPr>
                <w:rFonts w:ascii="Calibri" w:hAnsi="Calibri"/>
                <w:sz w:val="22"/>
                <w:szCs w:val="22"/>
              </w:rPr>
              <w:t>две из которых выделяются в единые системы -</w:t>
            </w:r>
            <w:r w:rsidR="00080605" w:rsidRPr="00D8593C">
              <w:rPr>
                <w:rFonts w:ascii="Calibri" w:hAnsi="Calibri"/>
                <w:sz w:val="22"/>
                <w:szCs w:val="22"/>
              </w:rPr>
              <w:t xml:space="preserve"> </w:t>
            </w:r>
            <w:r w:rsidRPr="00D8593C">
              <w:rPr>
                <w:rFonts w:ascii="Calibri" w:hAnsi="Calibri"/>
                <w:sz w:val="22"/>
                <w:szCs w:val="22"/>
              </w:rPr>
              <w:t>Верхнетаймырскую</w:t>
            </w:r>
            <w:r w:rsidR="00080605" w:rsidRPr="00D8593C">
              <w:rPr>
                <w:rFonts w:ascii="Calibri" w:hAnsi="Calibri"/>
                <w:sz w:val="22"/>
                <w:szCs w:val="22"/>
              </w:rPr>
              <w:t xml:space="preserve"> </w:t>
            </w:r>
            <w:r w:rsidRPr="00D8593C">
              <w:rPr>
                <w:rFonts w:ascii="Calibri" w:hAnsi="Calibri"/>
                <w:sz w:val="22"/>
                <w:szCs w:val="22"/>
              </w:rPr>
              <w:t>и Байкуранерскую</w:t>
            </w:r>
            <w:r w:rsidR="00080605" w:rsidRPr="00D8593C">
              <w:rPr>
                <w:rFonts w:ascii="Calibri" w:hAnsi="Calibri"/>
                <w:sz w:val="22"/>
                <w:szCs w:val="22"/>
              </w:rPr>
              <w:t xml:space="preserve"> </w:t>
            </w:r>
            <w:r w:rsidRPr="00D8593C">
              <w:rPr>
                <w:rFonts w:ascii="Calibri" w:hAnsi="Calibri"/>
                <w:sz w:val="22"/>
                <w:szCs w:val="22"/>
              </w:rPr>
              <w:t>Рельеф и геологическое строение гряд в целом сходны,</w:t>
            </w:r>
            <w:r w:rsidR="00080605" w:rsidRPr="00D8593C">
              <w:rPr>
                <w:rFonts w:ascii="Calibri" w:hAnsi="Calibri"/>
                <w:sz w:val="22"/>
                <w:szCs w:val="22"/>
              </w:rPr>
              <w:t xml:space="preserve"> </w:t>
            </w:r>
            <w:r w:rsidRPr="00D8593C">
              <w:rPr>
                <w:rFonts w:ascii="Calibri" w:hAnsi="Calibri"/>
                <w:sz w:val="22"/>
                <w:szCs w:val="22"/>
              </w:rPr>
              <w:t>Байкуранерская гряда в целом шире и ниже, дискретна по протяженности, Верхнетаймырская имеет ряд боковых ответвлений, в участках стыковки которых с основной грядой имеют место зоны конвергенции с</w:t>
            </w:r>
            <w:r w:rsidR="00080605" w:rsidRPr="00D8593C">
              <w:rPr>
                <w:rFonts w:ascii="Calibri" w:hAnsi="Calibri"/>
                <w:sz w:val="22"/>
                <w:szCs w:val="22"/>
              </w:rPr>
              <w:t xml:space="preserve"> </w:t>
            </w:r>
            <w:r w:rsidRPr="00D8593C">
              <w:rPr>
                <w:rFonts w:ascii="Calibri" w:hAnsi="Calibri"/>
                <w:sz w:val="22"/>
                <w:szCs w:val="22"/>
              </w:rPr>
              <w:t>довольно резко</w:t>
            </w:r>
            <w:r w:rsidR="00080605" w:rsidRPr="00D8593C">
              <w:rPr>
                <w:rFonts w:ascii="Calibri" w:hAnsi="Calibri"/>
                <w:sz w:val="22"/>
                <w:szCs w:val="22"/>
              </w:rPr>
              <w:t xml:space="preserve"> </w:t>
            </w:r>
            <w:r w:rsidRPr="00D8593C">
              <w:rPr>
                <w:rFonts w:ascii="Calibri" w:hAnsi="Calibri"/>
                <w:sz w:val="22"/>
                <w:szCs w:val="22"/>
              </w:rPr>
              <w:t>расчлененным</w:t>
            </w:r>
            <w:r w:rsidR="00080605" w:rsidRPr="00D8593C">
              <w:rPr>
                <w:rFonts w:ascii="Calibri" w:hAnsi="Calibri"/>
                <w:sz w:val="22"/>
                <w:szCs w:val="22"/>
              </w:rPr>
              <w:t xml:space="preserve"> </w:t>
            </w:r>
            <w:r w:rsidRPr="00D8593C">
              <w:rPr>
                <w:rFonts w:ascii="Calibri" w:hAnsi="Calibri"/>
                <w:sz w:val="22"/>
                <w:szCs w:val="22"/>
              </w:rPr>
              <w:t>рельефом</w:t>
            </w:r>
            <w:r w:rsidR="00080605" w:rsidRPr="00D8593C">
              <w:rPr>
                <w:rFonts w:ascii="Calibri" w:hAnsi="Calibri"/>
                <w:sz w:val="22"/>
                <w:szCs w:val="22"/>
              </w:rPr>
              <w:t xml:space="preserve"> </w:t>
            </w:r>
            <w:r w:rsidRPr="00D8593C">
              <w:rPr>
                <w:rFonts w:ascii="Calibri" w:hAnsi="Calibri"/>
                <w:sz w:val="22"/>
                <w:szCs w:val="22"/>
              </w:rPr>
              <w:t>и оби</w:t>
            </w:r>
            <w:r w:rsidRPr="00D8593C">
              <w:rPr>
                <w:rFonts w:ascii="Calibri" w:hAnsi="Calibri"/>
                <w:sz w:val="22"/>
                <w:szCs w:val="22"/>
              </w:rPr>
              <w:lastRenderedPageBreak/>
              <w:t>лием ледниковых озер (крупнейшее - оз.</w:t>
            </w:r>
            <w:r w:rsidR="00080605" w:rsidRPr="00D8593C">
              <w:rPr>
                <w:rFonts w:ascii="Calibri" w:hAnsi="Calibri"/>
                <w:sz w:val="22"/>
                <w:szCs w:val="22"/>
              </w:rPr>
              <w:t xml:space="preserve"> </w:t>
            </w:r>
            <w:r w:rsidRPr="00D8593C">
              <w:rPr>
                <w:rFonts w:ascii="Calibri" w:hAnsi="Calibri"/>
                <w:sz w:val="22"/>
                <w:szCs w:val="22"/>
              </w:rPr>
              <w:t>Сырутатурку).</w:t>
            </w:r>
            <w:r w:rsidR="00080605" w:rsidRPr="00D8593C">
              <w:rPr>
                <w:rFonts w:ascii="Calibri" w:hAnsi="Calibri"/>
                <w:sz w:val="22"/>
                <w:szCs w:val="22"/>
              </w:rPr>
              <w:t xml:space="preserve"> </w:t>
            </w:r>
            <w:r w:rsidRPr="00D8593C">
              <w:rPr>
                <w:rFonts w:ascii="Calibri" w:hAnsi="Calibri"/>
                <w:sz w:val="22"/>
                <w:szCs w:val="22"/>
              </w:rPr>
              <w:t>Абсолютные высоты вершин гряд устойчивы</w:t>
            </w:r>
            <w:r w:rsidR="00080605" w:rsidRPr="00D8593C">
              <w:rPr>
                <w:rFonts w:ascii="Calibri" w:hAnsi="Calibri"/>
                <w:sz w:val="22"/>
                <w:szCs w:val="22"/>
              </w:rPr>
              <w:t xml:space="preserve"> </w:t>
            </w:r>
            <w:r w:rsidRPr="00D8593C">
              <w:rPr>
                <w:rFonts w:ascii="Calibri" w:hAnsi="Calibri"/>
                <w:sz w:val="22"/>
                <w:szCs w:val="22"/>
              </w:rPr>
              <w:t>по</w:t>
            </w:r>
            <w:r w:rsidR="00080605" w:rsidRPr="00D8593C">
              <w:rPr>
                <w:rFonts w:ascii="Calibri" w:hAnsi="Calibri"/>
                <w:sz w:val="22"/>
                <w:szCs w:val="22"/>
              </w:rPr>
              <w:t xml:space="preserve"> </w:t>
            </w:r>
            <w:r w:rsidRPr="00D8593C">
              <w:rPr>
                <w:rFonts w:ascii="Calibri" w:hAnsi="Calibri"/>
                <w:sz w:val="22"/>
                <w:szCs w:val="22"/>
              </w:rPr>
              <w:t>всему Центральному</w:t>
            </w:r>
            <w:r w:rsidR="00080605" w:rsidRPr="00D8593C">
              <w:rPr>
                <w:rFonts w:ascii="Calibri" w:hAnsi="Calibri"/>
                <w:sz w:val="22"/>
                <w:szCs w:val="22"/>
              </w:rPr>
              <w:t xml:space="preserve"> </w:t>
            </w:r>
            <w:r w:rsidRPr="00D8593C">
              <w:rPr>
                <w:rFonts w:ascii="Calibri" w:hAnsi="Calibri"/>
                <w:sz w:val="22"/>
                <w:szCs w:val="22"/>
              </w:rPr>
              <w:t>Таймыру и составляют 190 - 210 м н.у.м.</w:t>
            </w:r>
            <w:r w:rsidR="00080605" w:rsidRPr="00D8593C">
              <w:rPr>
                <w:rFonts w:ascii="Calibri" w:hAnsi="Calibri"/>
                <w:sz w:val="22"/>
                <w:szCs w:val="22"/>
              </w:rPr>
              <w:t xml:space="preserve"> </w:t>
            </w:r>
            <w:r w:rsidRPr="00D8593C">
              <w:rPr>
                <w:rFonts w:ascii="Calibri" w:hAnsi="Calibri"/>
                <w:sz w:val="22"/>
                <w:szCs w:val="22"/>
              </w:rPr>
              <w:t>Гряды сложены в основном щебнистыми и валунными суглинками,</w:t>
            </w:r>
            <w:r w:rsidR="00080605" w:rsidRPr="00D8593C">
              <w:rPr>
                <w:rFonts w:ascii="Calibri" w:hAnsi="Calibri"/>
                <w:sz w:val="22"/>
                <w:szCs w:val="22"/>
              </w:rPr>
              <w:t xml:space="preserve"> </w:t>
            </w:r>
            <w:r w:rsidRPr="00D8593C">
              <w:rPr>
                <w:rFonts w:ascii="Calibri" w:hAnsi="Calibri"/>
                <w:sz w:val="22"/>
                <w:szCs w:val="22"/>
              </w:rPr>
              <w:t>имеются небольшие участки щебнисто-песчаной морены. В пределах Верхнетаймырской гряды встречаются выходы лагунно-морских солоноватых глин, приуроченные в основном к гипсометричесому уровню ?100 м н.у.м, сходные по строению и составу толщи с позднемуруктинскими</w:t>
            </w:r>
            <w:r w:rsidR="00080605" w:rsidRPr="00D8593C">
              <w:rPr>
                <w:rFonts w:ascii="Calibri" w:hAnsi="Calibri"/>
                <w:sz w:val="22"/>
                <w:szCs w:val="22"/>
              </w:rPr>
              <w:t xml:space="preserve"> </w:t>
            </w:r>
            <w:r w:rsidRPr="00D8593C">
              <w:rPr>
                <w:rFonts w:ascii="Calibri" w:hAnsi="Calibri"/>
                <w:sz w:val="22"/>
                <w:szCs w:val="22"/>
              </w:rPr>
              <w:t>лагунно-морскими отложениями. Общий облик гряд определяется активной современной криопелитизацией материала - щебнистые и валунные суглинки</w:t>
            </w:r>
            <w:r w:rsidR="00080605" w:rsidRPr="00D8593C">
              <w:rPr>
                <w:rFonts w:ascii="Calibri" w:hAnsi="Calibri"/>
                <w:sz w:val="22"/>
                <w:szCs w:val="22"/>
              </w:rPr>
              <w:t xml:space="preserve"> </w:t>
            </w:r>
            <w:r w:rsidRPr="00D8593C">
              <w:rPr>
                <w:rFonts w:ascii="Calibri" w:hAnsi="Calibri"/>
                <w:sz w:val="22"/>
                <w:szCs w:val="22"/>
              </w:rPr>
              <w:t>выходят</w:t>
            </w:r>
            <w:r w:rsidR="00080605" w:rsidRPr="00D8593C">
              <w:rPr>
                <w:rFonts w:ascii="Calibri" w:hAnsi="Calibri"/>
                <w:sz w:val="22"/>
                <w:szCs w:val="22"/>
              </w:rPr>
              <w:t xml:space="preserve"> </w:t>
            </w:r>
            <w:r w:rsidRPr="00D8593C">
              <w:rPr>
                <w:rFonts w:ascii="Calibri" w:hAnsi="Calibri"/>
                <w:sz w:val="22"/>
                <w:szCs w:val="22"/>
              </w:rPr>
              <w:t>на поверхность только в обнажениях и на выпуклостях рельефа, в последнем случае щебнистый материал имеет специфическую окатанность, обусловленную снежно-ветровой корразией; иногда встречаются эрратические валуны, как одиночные, так и полями. Склоны гряд чисто суглинистые или слабо ощебненные, в основном</w:t>
            </w:r>
            <w:r w:rsidR="00080605" w:rsidRPr="00D8593C">
              <w:rPr>
                <w:rFonts w:ascii="Calibri" w:hAnsi="Calibri"/>
                <w:sz w:val="22"/>
                <w:szCs w:val="22"/>
              </w:rPr>
              <w:t xml:space="preserve"> </w:t>
            </w:r>
            <w:r w:rsidRPr="00D8593C">
              <w:rPr>
                <w:rFonts w:ascii="Calibri" w:hAnsi="Calibri"/>
                <w:sz w:val="22"/>
                <w:szCs w:val="22"/>
              </w:rPr>
              <w:t>характеризующиеся</w:t>
            </w:r>
            <w:r w:rsidR="00080605" w:rsidRPr="00D8593C">
              <w:rPr>
                <w:rFonts w:ascii="Calibri" w:hAnsi="Calibri"/>
                <w:sz w:val="22"/>
                <w:szCs w:val="22"/>
              </w:rPr>
              <w:t xml:space="preserve"> </w:t>
            </w:r>
            <w:r w:rsidRPr="00D8593C">
              <w:rPr>
                <w:rFonts w:ascii="Calibri" w:hAnsi="Calibri"/>
                <w:sz w:val="22"/>
                <w:szCs w:val="22"/>
              </w:rPr>
              <w:t>развитием</w:t>
            </w:r>
            <w:r w:rsidR="00080605" w:rsidRPr="00D8593C">
              <w:rPr>
                <w:rFonts w:ascii="Calibri" w:hAnsi="Calibri"/>
                <w:sz w:val="22"/>
                <w:szCs w:val="22"/>
              </w:rPr>
              <w:t xml:space="preserve"> </w:t>
            </w:r>
            <w:r w:rsidRPr="00D8593C">
              <w:rPr>
                <w:rFonts w:ascii="Calibri" w:hAnsi="Calibri"/>
                <w:sz w:val="22"/>
                <w:szCs w:val="22"/>
              </w:rPr>
              <w:t>деллевого</w:t>
            </w:r>
            <w:r w:rsidR="00080605" w:rsidRPr="00D8593C">
              <w:rPr>
                <w:rFonts w:ascii="Calibri" w:hAnsi="Calibri"/>
                <w:sz w:val="22"/>
                <w:szCs w:val="22"/>
              </w:rPr>
              <w:t xml:space="preserve"> </w:t>
            </w:r>
            <w:r w:rsidRPr="00D8593C">
              <w:rPr>
                <w:rFonts w:ascii="Calibri" w:hAnsi="Calibri"/>
                <w:sz w:val="22"/>
                <w:szCs w:val="22"/>
              </w:rPr>
              <w:t>микрорельефа в разных стадиях. Развитие повторно-жильных льдов с формированием полигонального рельефа идет повсеместно на пологих шлейфах, в речных долинах и в спущенных озерных котловинах,</w:t>
            </w:r>
            <w:r w:rsidR="00080605" w:rsidRPr="00D8593C">
              <w:rPr>
                <w:rFonts w:ascii="Calibri" w:hAnsi="Calibri"/>
                <w:sz w:val="22"/>
                <w:szCs w:val="22"/>
              </w:rPr>
              <w:t xml:space="preserve"> </w:t>
            </w:r>
            <w:r w:rsidRPr="00D8593C">
              <w:rPr>
                <w:rFonts w:ascii="Calibri" w:hAnsi="Calibri"/>
                <w:sz w:val="22"/>
                <w:szCs w:val="22"/>
              </w:rPr>
              <w:t>но их относительная площадь невелика.</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Растительность ландшафтов</w:t>
            </w:r>
            <w:r w:rsidR="00080605" w:rsidRPr="00D8593C">
              <w:rPr>
                <w:rFonts w:ascii="Calibri" w:hAnsi="Calibri"/>
                <w:sz w:val="22"/>
                <w:szCs w:val="22"/>
              </w:rPr>
              <w:t xml:space="preserve"> </w:t>
            </w:r>
            <w:r w:rsidRPr="00D8593C">
              <w:rPr>
                <w:rFonts w:ascii="Calibri" w:hAnsi="Calibri"/>
                <w:sz w:val="22"/>
                <w:szCs w:val="22"/>
              </w:rPr>
              <w:t>представлена</w:t>
            </w:r>
            <w:r w:rsidR="00080605" w:rsidRPr="00D8593C">
              <w:rPr>
                <w:rFonts w:ascii="Calibri" w:hAnsi="Calibri"/>
                <w:sz w:val="22"/>
                <w:szCs w:val="22"/>
              </w:rPr>
              <w:t xml:space="preserve"> </w:t>
            </w:r>
            <w:r w:rsidRPr="00D8593C">
              <w:rPr>
                <w:rFonts w:ascii="Calibri" w:hAnsi="Calibri"/>
                <w:sz w:val="22"/>
                <w:szCs w:val="22"/>
              </w:rPr>
              <w:t>на</w:t>
            </w:r>
            <w:r w:rsidR="00080605" w:rsidRPr="00D8593C">
              <w:rPr>
                <w:rFonts w:ascii="Calibri" w:hAnsi="Calibri"/>
                <w:sz w:val="22"/>
                <w:szCs w:val="22"/>
              </w:rPr>
              <w:t xml:space="preserve"> </w:t>
            </w:r>
            <w:r w:rsidRPr="00D8593C">
              <w:rPr>
                <w:rFonts w:ascii="Calibri" w:hAnsi="Calibri"/>
                <w:sz w:val="22"/>
                <w:szCs w:val="22"/>
              </w:rPr>
              <w:t>плакорах</w:t>
            </w:r>
            <w:r w:rsidR="00080605" w:rsidRPr="00D8593C">
              <w:rPr>
                <w:rFonts w:ascii="Calibri" w:hAnsi="Calibri"/>
                <w:sz w:val="22"/>
                <w:szCs w:val="22"/>
              </w:rPr>
              <w:t xml:space="preserve"> </w:t>
            </w:r>
            <w:r w:rsidRPr="00D8593C">
              <w:rPr>
                <w:rFonts w:ascii="Calibri" w:hAnsi="Calibri"/>
                <w:sz w:val="22"/>
                <w:szCs w:val="22"/>
              </w:rPr>
              <w:t>пятнистыми кустарничково-моховыми (Dryas punctata, Hylocomium splendens var.alaskanum,</w:t>
            </w:r>
            <w:r w:rsidR="00080605" w:rsidRPr="00D8593C">
              <w:rPr>
                <w:rFonts w:ascii="Calibri" w:hAnsi="Calibri"/>
                <w:sz w:val="22"/>
                <w:szCs w:val="22"/>
              </w:rPr>
              <w:t xml:space="preserve"> </w:t>
            </w:r>
            <w:r w:rsidRPr="00D8593C">
              <w:rPr>
                <w:rFonts w:ascii="Calibri" w:hAnsi="Calibri"/>
                <w:sz w:val="22"/>
                <w:szCs w:val="22"/>
              </w:rPr>
              <w:t>Tomentypnum nitens,</w:t>
            </w:r>
            <w:r w:rsidR="00080605" w:rsidRPr="00D8593C">
              <w:rPr>
                <w:rFonts w:ascii="Calibri" w:hAnsi="Calibri"/>
                <w:sz w:val="22"/>
                <w:szCs w:val="22"/>
              </w:rPr>
              <w:t xml:space="preserve"> </w:t>
            </w:r>
            <w:r w:rsidRPr="00D8593C">
              <w:rPr>
                <w:rFonts w:ascii="Calibri" w:hAnsi="Calibri"/>
                <w:sz w:val="22"/>
                <w:szCs w:val="22"/>
              </w:rPr>
              <w:t>Carex arctisibirica и др.) и пятнисто-бугорковыми к</w:t>
            </w:r>
            <w:r w:rsidR="00FF2B59" w:rsidRPr="00D8593C">
              <w:rPr>
                <w:rFonts w:ascii="Calibri" w:hAnsi="Calibri"/>
                <w:sz w:val="22"/>
                <w:szCs w:val="22"/>
              </w:rPr>
              <w:t>устарничково-осоково-моховыми (</w:t>
            </w:r>
            <w:r w:rsidRPr="00D8593C">
              <w:rPr>
                <w:rFonts w:ascii="Calibri" w:hAnsi="Calibri"/>
                <w:sz w:val="22"/>
                <w:szCs w:val="22"/>
              </w:rPr>
              <w:t>те же виды,</w:t>
            </w:r>
            <w:r w:rsidR="00080605" w:rsidRPr="00D8593C">
              <w:rPr>
                <w:rFonts w:ascii="Calibri" w:hAnsi="Calibri"/>
                <w:sz w:val="22"/>
                <w:szCs w:val="22"/>
              </w:rPr>
              <w:t xml:space="preserve"> </w:t>
            </w:r>
            <w:r w:rsidRPr="00D8593C">
              <w:rPr>
                <w:rFonts w:ascii="Calibri" w:hAnsi="Calibri"/>
                <w:sz w:val="22"/>
                <w:szCs w:val="22"/>
              </w:rPr>
              <w:t>а также</w:t>
            </w:r>
            <w:r w:rsidR="00080605" w:rsidRPr="00D8593C">
              <w:rPr>
                <w:rFonts w:ascii="Calibri" w:hAnsi="Calibri"/>
                <w:sz w:val="22"/>
                <w:szCs w:val="22"/>
              </w:rPr>
              <w:t xml:space="preserve"> </w:t>
            </w:r>
            <w:r w:rsidRPr="00D8593C">
              <w:rPr>
                <w:rFonts w:ascii="Calibri" w:hAnsi="Calibri"/>
                <w:sz w:val="22"/>
                <w:szCs w:val="22"/>
              </w:rPr>
              <w:t>Salix polaris,</w:t>
            </w:r>
            <w:r w:rsidR="00080605" w:rsidRPr="00D8593C">
              <w:rPr>
                <w:rFonts w:ascii="Calibri" w:hAnsi="Calibri"/>
                <w:sz w:val="22"/>
                <w:szCs w:val="22"/>
              </w:rPr>
              <w:t xml:space="preserve"> </w:t>
            </w:r>
            <w:r w:rsidRPr="00D8593C">
              <w:rPr>
                <w:rFonts w:ascii="Calibri" w:hAnsi="Calibri"/>
                <w:sz w:val="22"/>
                <w:szCs w:val="22"/>
              </w:rPr>
              <w:t>Cassiope tetragona, Vaccinium vitis-idaea, Eriophorum polystachion,</w:t>
            </w:r>
            <w:r w:rsidR="00080605" w:rsidRPr="00D8593C">
              <w:rPr>
                <w:rFonts w:ascii="Calibri" w:hAnsi="Calibri"/>
                <w:sz w:val="22"/>
                <w:szCs w:val="22"/>
              </w:rPr>
              <w:t xml:space="preserve"> </w:t>
            </w:r>
            <w:r w:rsidRPr="00D8593C">
              <w:rPr>
                <w:rFonts w:ascii="Calibri" w:hAnsi="Calibri"/>
                <w:sz w:val="22"/>
                <w:szCs w:val="22"/>
              </w:rPr>
              <w:t>Carex concolor) тундрами. На склонах, в деллевых комплексах, развита</w:t>
            </w:r>
            <w:r w:rsidR="00080605" w:rsidRPr="00D8593C">
              <w:rPr>
                <w:rFonts w:ascii="Calibri" w:hAnsi="Calibri"/>
                <w:sz w:val="22"/>
                <w:szCs w:val="22"/>
              </w:rPr>
              <w:t xml:space="preserve"> </w:t>
            </w:r>
            <w:r w:rsidRPr="00D8593C">
              <w:rPr>
                <w:rFonts w:ascii="Calibri" w:hAnsi="Calibri"/>
                <w:sz w:val="22"/>
                <w:szCs w:val="22"/>
              </w:rPr>
              <w:t>кустарниково-осоково-моховая</w:t>
            </w:r>
            <w:r w:rsidR="00080605" w:rsidRPr="00D8593C">
              <w:rPr>
                <w:rFonts w:ascii="Calibri" w:hAnsi="Calibri"/>
                <w:sz w:val="22"/>
                <w:szCs w:val="22"/>
              </w:rPr>
              <w:t xml:space="preserve"> </w:t>
            </w:r>
            <w:r w:rsidRPr="00D8593C">
              <w:rPr>
                <w:rFonts w:ascii="Calibri" w:hAnsi="Calibri"/>
                <w:sz w:val="22"/>
                <w:szCs w:val="22"/>
              </w:rPr>
              <w:t>растительность. В западинах рельефа обычны полигональные болота</w:t>
            </w:r>
            <w:r w:rsidR="00080605" w:rsidRPr="00D8593C">
              <w:rPr>
                <w:rFonts w:ascii="Calibri" w:hAnsi="Calibri"/>
                <w:sz w:val="22"/>
                <w:szCs w:val="22"/>
              </w:rPr>
              <w:t xml:space="preserve"> </w:t>
            </w:r>
            <w:r w:rsidRPr="00D8593C">
              <w:rPr>
                <w:rFonts w:ascii="Calibri" w:hAnsi="Calibri"/>
                <w:sz w:val="22"/>
                <w:szCs w:val="22"/>
              </w:rPr>
              <w:t>(осоково-моховые, кустарниково-осоково-моховые), в древних спущенных озерных котловинах довольно часты</w:t>
            </w:r>
            <w:r w:rsidR="00080605" w:rsidRPr="00D8593C">
              <w:rPr>
                <w:rFonts w:ascii="Calibri" w:hAnsi="Calibri"/>
                <w:sz w:val="22"/>
                <w:szCs w:val="22"/>
              </w:rPr>
              <w:t xml:space="preserve"> </w:t>
            </w:r>
            <w:r w:rsidRPr="00D8593C">
              <w:rPr>
                <w:rFonts w:ascii="Calibri" w:hAnsi="Calibri"/>
                <w:sz w:val="22"/>
                <w:szCs w:val="22"/>
              </w:rPr>
              <w:t>плоскобугристые ерниково-моховые торфяники (Betula nana,</w:t>
            </w:r>
            <w:r w:rsidR="00080605" w:rsidRPr="00D8593C">
              <w:rPr>
                <w:rFonts w:ascii="Calibri" w:hAnsi="Calibri"/>
                <w:sz w:val="22"/>
                <w:szCs w:val="22"/>
              </w:rPr>
              <w:t xml:space="preserve"> </w:t>
            </w:r>
            <w:r w:rsidRPr="00D8593C">
              <w:rPr>
                <w:rFonts w:ascii="Calibri" w:hAnsi="Calibri"/>
                <w:sz w:val="22"/>
                <w:szCs w:val="22"/>
              </w:rPr>
              <w:t>Ledum decumbens,</w:t>
            </w:r>
            <w:r w:rsidR="00080605" w:rsidRPr="00D8593C">
              <w:rPr>
                <w:rFonts w:ascii="Calibri" w:hAnsi="Calibri"/>
                <w:sz w:val="22"/>
                <w:szCs w:val="22"/>
              </w:rPr>
              <w:t xml:space="preserve"> </w:t>
            </w:r>
            <w:r w:rsidRPr="00D8593C">
              <w:rPr>
                <w:rFonts w:ascii="Calibri" w:hAnsi="Calibri"/>
                <w:sz w:val="22"/>
                <w:szCs w:val="22"/>
              </w:rPr>
              <w:t>Polytrichum strictum) - подобная более южная растительность говорит о формировании этих болотных комплексов в более теплом климате. На обнаженных щебнистых местообитаниях вершин гряд, крутых склонов, озерных и речных террас развиты дриадово-травяные и разнотравные лугоподобные сообщества (Carex</w:t>
            </w:r>
            <w:r w:rsidR="00080605" w:rsidRPr="00D8593C">
              <w:rPr>
                <w:rFonts w:ascii="Calibri" w:hAnsi="Calibri"/>
                <w:sz w:val="22"/>
                <w:szCs w:val="22"/>
              </w:rPr>
              <w:t xml:space="preserve"> </w:t>
            </w:r>
            <w:r w:rsidRPr="00D8593C">
              <w:rPr>
                <w:rFonts w:ascii="Calibri" w:hAnsi="Calibri"/>
                <w:sz w:val="22"/>
                <w:szCs w:val="22"/>
              </w:rPr>
              <w:t>arctisibirica, C.misandra, C.rupestris, Saxifraga spp., Pedicularis amoena, P.verticillata, Cerastium maximum,</w:t>
            </w:r>
            <w:r w:rsidR="00080605" w:rsidRPr="00D8593C">
              <w:rPr>
                <w:rFonts w:ascii="Calibri" w:hAnsi="Calibri"/>
                <w:sz w:val="22"/>
                <w:szCs w:val="22"/>
              </w:rPr>
              <w:t xml:space="preserve"> </w:t>
            </w:r>
            <w:r w:rsidRPr="00D8593C">
              <w:rPr>
                <w:rFonts w:ascii="Calibri" w:hAnsi="Calibri"/>
                <w:sz w:val="22"/>
                <w:szCs w:val="22"/>
              </w:rPr>
              <w:t>Lloydia serotina,</w:t>
            </w:r>
            <w:r w:rsidR="00080605" w:rsidRPr="00D8593C">
              <w:rPr>
                <w:rFonts w:ascii="Calibri" w:hAnsi="Calibri"/>
                <w:sz w:val="22"/>
                <w:szCs w:val="22"/>
              </w:rPr>
              <w:t xml:space="preserve"> </w:t>
            </w:r>
            <w:r w:rsidRPr="00D8593C">
              <w:rPr>
                <w:rFonts w:ascii="Calibri" w:hAnsi="Calibri"/>
                <w:sz w:val="22"/>
                <w:szCs w:val="22"/>
              </w:rPr>
              <w:t>Poa glauca s.l., Festuca brachyphylla, F.rubra ssp.arctica и др.)</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Гряды краевых частей межлопастных массивов покровных оледенений, сложенные валунными суглинками и флювиогляциальными песками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Геологическое</w:t>
            </w:r>
            <w:r w:rsidR="00080605" w:rsidRPr="00D8593C">
              <w:rPr>
                <w:rFonts w:ascii="Calibri" w:hAnsi="Calibri"/>
                <w:sz w:val="22"/>
                <w:szCs w:val="22"/>
              </w:rPr>
              <w:t xml:space="preserve"> </w:t>
            </w:r>
            <w:r w:rsidRPr="00D8593C">
              <w:rPr>
                <w:rFonts w:ascii="Calibri" w:hAnsi="Calibri"/>
                <w:sz w:val="22"/>
                <w:szCs w:val="22"/>
              </w:rPr>
              <w:t>строение</w:t>
            </w:r>
            <w:r w:rsidR="00080605" w:rsidRPr="00D8593C">
              <w:rPr>
                <w:rFonts w:ascii="Calibri" w:hAnsi="Calibri"/>
                <w:sz w:val="22"/>
                <w:szCs w:val="22"/>
              </w:rPr>
              <w:t xml:space="preserve"> </w:t>
            </w:r>
            <w:r w:rsidRPr="00D8593C">
              <w:rPr>
                <w:rFonts w:ascii="Calibri" w:hAnsi="Calibri"/>
                <w:sz w:val="22"/>
                <w:szCs w:val="22"/>
              </w:rPr>
              <w:t>и</w:t>
            </w:r>
            <w:r w:rsidR="00080605" w:rsidRPr="00D8593C">
              <w:rPr>
                <w:rFonts w:ascii="Calibri" w:hAnsi="Calibri"/>
                <w:sz w:val="22"/>
                <w:szCs w:val="22"/>
              </w:rPr>
              <w:t xml:space="preserve"> </w:t>
            </w:r>
            <w:r w:rsidRPr="00D8593C">
              <w:rPr>
                <w:rFonts w:ascii="Calibri" w:hAnsi="Calibri"/>
                <w:sz w:val="22"/>
                <w:szCs w:val="22"/>
              </w:rPr>
              <w:t>рельеф их весьма сходны с моренными грядами,</w:t>
            </w:r>
            <w:r w:rsidR="00080605" w:rsidRPr="00D8593C">
              <w:rPr>
                <w:rFonts w:ascii="Calibri" w:hAnsi="Calibri"/>
                <w:sz w:val="22"/>
                <w:szCs w:val="22"/>
              </w:rPr>
              <w:t xml:space="preserve"> </w:t>
            </w:r>
            <w:r w:rsidRPr="00D8593C">
              <w:rPr>
                <w:rFonts w:ascii="Calibri" w:hAnsi="Calibri"/>
                <w:sz w:val="22"/>
                <w:szCs w:val="22"/>
              </w:rPr>
              <w:t>поскольку сами эти ландшафты являются</w:t>
            </w:r>
            <w:r w:rsidR="00080605" w:rsidRPr="00D8593C">
              <w:rPr>
                <w:rFonts w:ascii="Calibri" w:hAnsi="Calibri"/>
                <w:sz w:val="22"/>
                <w:szCs w:val="22"/>
              </w:rPr>
              <w:t xml:space="preserve"> </w:t>
            </w:r>
            <w:r w:rsidRPr="00D8593C">
              <w:rPr>
                <w:rFonts w:ascii="Calibri" w:hAnsi="Calibri"/>
                <w:sz w:val="22"/>
                <w:szCs w:val="22"/>
              </w:rPr>
              <w:t>фрагментами</w:t>
            </w:r>
            <w:r w:rsidR="00080605" w:rsidRPr="00D8593C">
              <w:rPr>
                <w:rFonts w:ascii="Calibri" w:hAnsi="Calibri"/>
                <w:sz w:val="22"/>
                <w:szCs w:val="22"/>
              </w:rPr>
              <w:t xml:space="preserve"> </w:t>
            </w:r>
            <w:r w:rsidRPr="00D8593C">
              <w:rPr>
                <w:rFonts w:ascii="Calibri" w:hAnsi="Calibri"/>
                <w:sz w:val="22"/>
                <w:szCs w:val="22"/>
              </w:rPr>
              <w:t>моренных гряд,</w:t>
            </w:r>
            <w:r w:rsidR="00080605" w:rsidRPr="00D8593C">
              <w:rPr>
                <w:rFonts w:ascii="Calibri" w:hAnsi="Calibri"/>
                <w:sz w:val="22"/>
                <w:szCs w:val="22"/>
              </w:rPr>
              <w:t xml:space="preserve"> </w:t>
            </w:r>
            <w:r w:rsidRPr="00D8593C">
              <w:rPr>
                <w:rFonts w:ascii="Calibri" w:hAnsi="Calibri"/>
                <w:sz w:val="22"/>
                <w:szCs w:val="22"/>
              </w:rPr>
              <w:t>только более древних.</w:t>
            </w:r>
            <w:r w:rsidR="00080605" w:rsidRPr="00D8593C">
              <w:rPr>
                <w:rFonts w:ascii="Calibri" w:hAnsi="Calibri"/>
                <w:sz w:val="22"/>
                <w:szCs w:val="22"/>
              </w:rPr>
              <w:t xml:space="preserve"> </w:t>
            </w:r>
            <w:r w:rsidRPr="00D8593C">
              <w:rPr>
                <w:rFonts w:ascii="Calibri" w:hAnsi="Calibri"/>
                <w:sz w:val="22"/>
                <w:szCs w:val="22"/>
              </w:rPr>
              <w:t>Абсолютные высоты вершин массивов колеблются от 200 до 260 м что выше моренных гряд (23).</w:t>
            </w:r>
            <w:r w:rsidR="00080605" w:rsidRPr="00D8593C">
              <w:rPr>
                <w:rFonts w:ascii="Calibri" w:hAnsi="Calibri"/>
                <w:sz w:val="22"/>
                <w:szCs w:val="22"/>
              </w:rPr>
              <w:t xml:space="preserve"> </w:t>
            </w:r>
            <w:r w:rsidRPr="00D8593C">
              <w:rPr>
                <w:rFonts w:ascii="Calibri" w:hAnsi="Calibri"/>
                <w:sz w:val="22"/>
                <w:szCs w:val="22"/>
              </w:rPr>
              <w:t>По сравнению с моренными грядами рельеф массивов</w:t>
            </w:r>
            <w:r w:rsidR="00080605" w:rsidRPr="00D8593C">
              <w:rPr>
                <w:rFonts w:ascii="Calibri" w:hAnsi="Calibri"/>
                <w:sz w:val="22"/>
                <w:szCs w:val="22"/>
              </w:rPr>
              <w:t xml:space="preserve"> </w:t>
            </w:r>
            <w:r w:rsidRPr="00D8593C">
              <w:rPr>
                <w:rFonts w:ascii="Calibri" w:hAnsi="Calibri"/>
                <w:sz w:val="22"/>
                <w:szCs w:val="22"/>
              </w:rPr>
              <w:t>более снивелирован,</w:t>
            </w:r>
            <w:r w:rsidR="00080605" w:rsidRPr="00D8593C">
              <w:rPr>
                <w:rFonts w:ascii="Calibri" w:hAnsi="Calibri"/>
                <w:sz w:val="22"/>
                <w:szCs w:val="22"/>
              </w:rPr>
              <w:t xml:space="preserve"> </w:t>
            </w:r>
            <w:r w:rsidRPr="00D8593C">
              <w:rPr>
                <w:rFonts w:ascii="Calibri" w:hAnsi="Calibri"/>
                <w:sz w:val="22"/>
                <w:szCs w:val="22"/>
              </w:rPr>
              <w:t>чаще встречаются болотные комплексы,</w:t>
            </w:r>
            <w:r w:rsidR="00080605" w:rsidRPr="00D8593C">
              <w:rPr>
                <w:rFonts w:ascii="Calibri" w:hAnsi="Calibri"/>
                <w:sz w:val="22"/>
                <w:szCs w:val="22"/>
              </w:rPr>
              <w:t xml:space="preserve"> </w:t>
            </w:r>
            <w:r w:rsidRPr="00D8593C">
              <w:rPr>
                <w:rFonts w:ascii="Calibri" w:hAnsi="Calibri"/>
                <w:sz w:val="22"/>
                <w:szCs w:val="22"/>
              </w:rPr>
              <w:t>меньше каменистых и щебнистых выходов. Растительность в целом аналогична описанной для предыдущей группы ландшафтов. Больше относительная площадь болотных комплексов. На пологих,</w:t>
            </w:r>
            <w:r w:rsidR="00080605" w:rsidRPr="00D8593C">
              <w:rPr>
                <w:rFonts w:ascii="Calibri" w:hAnsi="Calibri"/>
                <w:sz w:val="22"/>
                <w:szCs w:val="22"/>
              </w:rPr>
              <w:t xml:space="preserve"> </w:t>
            </w:r>
            <w:r w:rsidRPr="00D8593C">
              <w:rPr>
                <w:rFonts w:ascii="Calibri" w:hAnsi="Calibri"/>
                <w:sz w:val="22"/>
                <w:szCs w:val="22"/>
              </w:rPr>
              <w:t>почти</w:t>
            </w:r>
            <w:r w:rsidR="00080605" w:rsidRPr="00D8593C">
              <w:rPr>
                <w:rFonts w:ascii="Calibri" w:hAnsi="Calibri"/>
                <w:sz w:val="22"/>
                <w:szCs w:val="22"/>
              </w:rPr>
              <w:t xml:space="preserve"> </w:t>
            </w:r>
            <w:r w:rsidRPr="00D8593C">
              <w:rPr>
                <w:rFonts w:ascii="Calibri" w:hAnsi="Calibri"/>
                <w:sz w:val="22"/>
                <w:szCs w:val="22"/>
              </w:rPr>
              <w:t>горизонтальных</w:t>
            </w:r>
            <w:r w:rsidR="00080605" w:rsidRPr="00D8593C">
              <w:rPr>
                <w:rFonts w:ascii="Calibri" w:hAnsi="Calibri"/>
                <w:sz w:val="22"/>
                <w:szCs w:val="22"/>
              </w:rPr>
              <w:t xml:space="preserve"> </w:t>
            </w:r>
            <w:r w:rsidRPr="00D8593C">
              <w:rPr>
                <w:rFonts w:ascii="Calibri" w:hAnsi="Calibri"/>
                <w:sz w:val="22"/>
                <w:szCs w:val="22"/>
              </w:rPr>
              <w:t>шлейфах склонов часты бугорково-кочкарные кустарниково-осоково-моховые тундры (Carex stans, Eriophorum polystachyon, Tomentypnum nitens, Polytrichum strictum, Salix pulchra).</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Зоны конвергенции моренных гряд и массивы мертвых льдов, сильно расчлененные и заозеренные.</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Приурочены в большинстве своем к центральным частям межлопастных массивов. Характеризуются значительной (до 50% площади) заозеренностью, расчлененностью, обилием камоподобных щебнистых выходов. Озера здесь образовались в результате вытаивания погребенных глетчерных льдов и часто имеют значительную глубину. Растительность исследована слабо. Она</w:t>
            </w:r>
            <w:r w:rsidR="00080605" w:rsidRPr="00D8593C">
              <w:rPr>
                <w:rFonts w:ascii="Calibri" w:hAnsi="Calibri"/>
                <w:sz w:val="22"/>
                <w:szCs w:val="22"/>
              </w:rPr>
              <w:t xml:space="preserve"> </w:t>
            </w:r>
            <w:r w:rsidRPr="00D8593C">
              <w:rPr>
                <w:rFonts w:ascii="Calibri" w:hAnsi="Calibri"/>
                <w:sz w:val="22"/>
                <w:szCs w:val="22"/>
              </w:rPr>
              <w:t>представлена</w:t>
            </w:r>
            <w:r w:rsidR="00080605" w:rsidRPr="00D8593C">
              <w:rPr>
                <w:rFonts w:ascii="Calibri" w:hAnsi="Calibri"/>
                <w:sz w:val="22"/>
                <w:szCs w:val="22"/>
              </w:rPr>
              <w:t xml:space="preserve"> </w:t>
            </w:r>
            <w:r w:rsidRPr="00D8593C">
              <w:rPr>
                <w:rFonts w:ascii="Calibri" w:hAnsi="Calibri"/>
                <w:sz w:val="22"/>
                <w:szCs w:val="22"/>
              </w:rPr>
              <w:t>на плакорах пятнисто-бугорковыми</w:t>
            </w:r>
            <w:r w:rsidR="00080605" w:rsidRPr="00D8593C">
              <w:rPr>
                <w:rFonts w:ascii="Calibri" w:hAnsi="Calibri"/>
                <w:sz w:val="22"/>
                <w:szCs w:val="22"/>
              </w:rPr>
              <w:t xml:space="preserve"> </w:t>
            </w:r>
            <w:r w:rsidRPr="00D8593C">
              <w:rPr>
                <w:rFonts w:ascii="Calibri" w:hAnsi="Calibri"/>
                <w:sz w:val="22"/>
                <w:szCs w:val="22"/>
              </w:rPr>
              <w:t>и</w:t>
            </w:r>
            <w:r w:rsidR="00080605" w:rsidRPr="00D8593C">
              <w:rPr>
                <w:rFonts w:ascii="Calibri" w:hAnsi="Calibri"/>
                <w:sz w:val="22"/>
                <w:szCs w:val="22"/>
              </w:rPr>
              <w:t xml:space="preserve"> </w:t>
            </w:r>
            <w:r w:rsidRPr="00D8593C">
              <w:rPr>
                <w:rFonts w:ascii="Calibri" w:hAnsi="Calibri"/>
                <w:sz w:val="22"/>
                <w:szCs w:val="22"/>
              </w:rPr>
              <w:t>бугорковыми</w:t>
            </w:r>
            <w:r w:rsidR="00080605" w:rsidRPr="00D8593C">
              <w:rPr>
                <w:rFonts w:ascii="Calibri" w:hAnsi="Calibri"/>
                <w:sz w:val="22"/>
                <w:szCs w:val="22"/>
              </w:rPr>
              <w:t xml:space="preserve"> </w:t>
            </w:r>
            <w:r w:rsidRPr="00D8593C">
              <w:rPr>
                <w:rFonts w:ascii="Calibri" w:hAnsi="Calibri"/>
                <w:sz w:val="22"/>
                <w:szCs w:val="22"/>
              </w:rPr>
              <w:t>кустарничково-осоково-моховыми тундрами.</w:t>
            </w:r>
            <w:r w:rsidR="00080605" w:rsidRPr="00D8593C">
              <w:rPr>
                <w:rFonts w:ascii="Calibri" w:hAnsi="Calibri"/>
                <w:sz w:val="22"/>
                <w:szCs w:val="22"/>
              </w:rPr>
              <w:t xml:space="preserve"> </w:t>
            </w:r>
            <w:r w:rsidRPr="00D8593C">
              <w:rPr>
                <w:rFonts w:ascii="Calibri" w:hAnsi="Calibri"/>
                <w:sz w:val="22"/>
                <w:szCs w:val="22"/>
              </w:rPr>
              <w:t>Распространены болотные ком</w:t>
            </w:r>
            <w:r w:rsidRPr="00D8593C">
              <w:rPr>
                <w:rFonts w:ascii="Calibri" w:hAnsi="Calibri"/>
                <w:sz w:val="22"/>
                <w:szCs w:val="22"/>
              </w:rPr>
              <w:lastRenderedPageBreak/>
              <w:t>плексы в основном поздних стадий с</w:t>
            </w:r>
            <w:r w:rsidR="00080605" w:rsidRPr="00D8593C">
              <w:rPr>
                <w:rFonts w:ascii="Calibri" w:hAnsi="Calibri"/>
                <w:sz w:val="22"/>
                <w:szCs w:val="22"/>
              </w:rPr>
              <w:t xml:space="preserve"> </w:t>
            </w:r>
            <w:r w:rsidRPr="00D8593C">
              <w:rPr>
                <w:rFonts w:ascii="Calibri" w:hAnsi="Calibri"/>
                <w:sz w:val="22"/>
                <w:szCs w:val="22"/>
              </w:rPr>
              <w:t>осоково-моховой</w:t>
            </w:r>
            <w:r w:rsidR="00080605" w:rsidRPr="00D8593C">
              <w:rPr>
                <w:rFonts w:ascii="Calibri" w:hAnsi="Calibri"/>
                <w:sz w:val="22"/>
                <w:szCs w:val="22"/>
              </w:rPr>
              <w:t xml:space="preserve"> </w:t>
            </w:r>
            <w:r w:rsidRPr="00D8593C">
              <w:rPr>
                <w:rFonts w:ascii="Calibri" w:hAnsi="Calibri"/>
                <w:sz w:val="22"/>
                <w:szCs w:val="22"/>
              </w:rPr>
              <w:t>и</w:t>
            </w:r>
            <w:r w:rsidR="00080605" w:rsidRPr="00D8593C">
              <w:rPr>
                <w:rFonts w:ascii="Calibri" w:hAnsi="Calibri"/>
                <w:sz w:val="22"/>
                <w:szCs w:val="22"/>
              </w:rPr>
              <w:t xml:space="preserve"> </w:t>
            </w:r>
            <w:r w:rsidRPr="00D8593C">
              <w:rPr>
                <w:rFonts w:ascii="Calibri" w:hAnsi="Calibri"/>
                <w:sz w:val="22"/>
                <w:szCs w:val="22"/>
              </w:rPr>
              <w:t>кустарниково-осоково-моховой растительностью. В то же время на многочисленных щебнистых выходах распространены разнотравно-дриадовые и дриадово-разнотравные тундры.</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Межгрядовые депрессии, выполненные флювиогляциальными, морскими и аллювиальными отложениями.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Рельеф выровненный, иногда с многочисленными мелководными термокарстовыми озерами и речными долинами, довольно много наложенных выходов морских глин. Депрессии довольно значительно заболочены, широко развиты законсервированные и современные ПЖЛ. Растительность представлена в основном кустарничково- и кустарниково-осоково-моховыми тундрами.</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Плоские равнины, сложенные слоистыми лагунно-морскими солоноватыми глинами, с поверхности часто заторфованными, местами перекрытыми маломощным чехлом валунно-щебнистого материала</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Сформировались в период позднемуруктинской морской трансгрессии. Характеризуются выровненной поверхностью с абсолютными высотами 80-100 м н.у.м. Поверхность этих равнин прорезана только долинами рек и ручьев, часто овражного типа, лишь местами встречаются относительно расчлененные участки.</w:t>
            </w:r>
            <w:r w:rsidR="00080605" w:rsidRPr="00D8593C">
              <w:rPr>
                <w:rFonts w:ascii="Calibri" w:hAnsi="Calibri"/>
                <w:sz w:val="22"/>
                <w:szCs w:val="22"/>
              </w:rPr>
              <w:t xml:space="preserve"> </w:t>
            </w:r>
            <w:r w:rsidRPr="00D8593C">
              <w:rPr>
                <w:rFonts w:ascii="Calibri" w:hAnsi="Calibri"/>
                <w:sz w:val="22"/>
                <w:szCs w:val="22"/>
              </w:rPr>
              <w:t>Сложены поверхности преимущественно глинами, в большинстве случаев - ленточными, слабо засоленными.</w:t>
            </w:r>
            <w:r w:rsidR="00080605" w:rsidRPr="00D8593C">
              <w:rPr>
                <w:rFonts w:ascii="Calibri" w:hAnsi="Calibri"/>
                <w:sz w:val="22"/>
                <w:szCs w:val="22"/>
              </w:rPr>
              <w:t xml:space="preserve"> </w:t>
            </w:r>
            <w:r w:rsidRPr="00D8593C">
              <w:rPr>
                <w:rFonts w:ascii="Calibri" w:hAnsi="Calibri"/>
                <w:sz w:val="22"/>
                <w:szCs w:val="22"/>
              </w:rPr>
              <w:t>На части территории равнины</w:t>
            </w:r>
            <w:r w:rsidR="00080605" w:rsidRPr="00D8593C">
              <w:rPr>
                <w:rFonts w:ascii="Calibri" w:hAnsi="Calibri"/>
                <w:sz w:val="22"/>
                <w:szCs w:val="22"/>
              </w:rPr>
              <w:t xml:space="preserve"> </w:t>
            </w:r>
            <w:r w:rsidRPr="00D8593C">
              <w:rPr>
                <w:rFonts w:ascii="Calibri" w:hAnsi="Calibri"/>
                <w:sz w:val="22"/>
                <w:szCs w:val="22"/>
              </w:rPr>
              <w:t>перекрыты</w:t>
            </w:r>
            <w:r w:rsidR="00080605" w:rsidRPr="00D8593C">
              <w:rPr>
                <w:rFonts w:ascii="Calibri" w:hAnsi="Calibri"/>
                <w:sz w:val="22"/>
                <w:szCs w:val="22"/>
              </w:rPr>
              <w:t xml:space="preserve"> </w:t>
            </w:r>
            <w:r w:rsidRPr="00D8593C">
              <w:rPr>
                <w:rFonts w:ascii="Calibri" w:hAnsi="Calibri"/>
                <w:sz w:val="22"/>
                <w:szCs w:val="22"/>
              </w:rPr>
              <w:t>торфами</w:t>
            </w:r>
            <w:r w:rsidR="00080605" w:rsidRPr="00D8593C">
              <w:rPr>
                <w:rFonts w:ascii="Calibri" w:hAnsi="Calibri"/>
                <w:sz w:val="22"/>
                <w:szCs w:val="22"/>
              </w:rPr>
              <w:t xml:space="preserve"> </w:t>
            </w:r>
            <w:r w:rsidRPr="00D8593C">
              <w:rPr>
                <w:rFonts w:ascii="Calibri" w:hAnsi="Calibri"/>
                <w:sz w:val="22"/>
                <w:szCs w:val="22"/>
              </w:rPr>
              <w:t>небольшой мощности,</w:t>
            </w:r>
            <w:r w:rsidR="00080605" w:rsidRPr="00D8593C">
              <w:rPr>
                <w:rFonts w:ascii="Calibri" w:hAnsi="Calibri"/>
                <w:sz w:val="22"/>
                <w:szCs w:val="22"/>
              </w:rPr>
              <w:t xml:space="preserve"> </w:t>
            </w:r>
            <w:r w:rsidRPr="00D8593C">
              <w:rPr>
                <w:rFonts w:ascii="Calibri" w:hAnsi="Calibri"/>
                <w:sz w:val="22"/>
                <w:szCs w:val="22"/>
              </w:rPr>
              <w:t>обычно</w:t>
            </w:r>
            <w:r w:rsidR="00080605" w:rsidRPr="00D8593C">
              <w:rPr>
                <w:rFonts w:ascii="Calibri" w:hAnsi="Calibri"/>
                <w:sz w:val="22"/>
                <w:szCs w:val="22"/>
              </w:rPr>
              <w:t xml:space="preserve"> </w:t>
            </w:r>
            <w:r w:rsidRPr="00D8593C">
              <w:rPr>
                <w:rFonts w:ascii="Calibri" w:hAnsi="Calibri"/>
                <w:sz w:val="22"/>
                <w:szCs w:val="22"/>
              </w:rPr>
              <w:t>глины</w:t>
            </w:r>
            <w:r w:rsidR="00080605" w:rsidRPr="00D8593C">
              <w:rPr>
                <w:rFonts w:ascii="Calibri" w:hAnsi="Calibri"/>
                <w:sz w:val="22"/>
                <w:szCs w:val="22"/>
              </w:rPr>
              <w:t xml:space="preserve"> </w:t>
            </w:r>
            <w:r w:rsidRPr="00D8593C">
              <w:rPr>
                <w:rFonts w:ascii="Calibri" w:hAnsi="Calibri"/>
                <w:sz w:val="22"/>
                <w:szCs w:val="22"/>
              </w:rPr>
              <w:t>обнажаются</w:t>
            </w:r>
            <w:r w:rsidR="00080605" w:rsidRPr="00D8593C">
              <w:rPr>
                <w:rFonts w:ascii="Calibri" w:hAnsi="Calibri"/>
                <w:sz w:val="22"/>
                <w:szCs w:val="22"/>
              </w:rPr>
              <w:t xml:space="preserve"> </w:t>
            </w:r>
            <w:r w:rsidRPr="00D8593C">
              <w:rPr>
                <w:rFonts w:ascii="Calibri" w:hAnsi="Calibri"/>
                <w:sz w:val="22"/>
                <w:szCs w:val="22"/>
              </w:rPr>
              <w:t>только в местах подмыва рек и на бровках склонов. По периферии глины перекрыты шебнистым и щебнисто-песчаным материалом. Последние участки, видимо, представляют собой прибрежную фацию морских отложений трансгрессии, в то время как глины – донную мелководно-лагунную. Наблюдается сплошная реликтовая решетка ПЖЛ. На поверхности развит пятнисто-бугорковый нанорельеф,</w:t>
            </w:r>
            <w:r w:rsidR="00080605" w:rsidRPr="00D8593C">
              <w:rPr>
                <w:rFonts w:ascii="Calibri" w:hAnsi="Calibri"/>
                <w:sz w:val="22"/>
                <w:szCs w:val="22"/>
              </w:rPr>
              <w:t xml:space="preserve"> </w:t>
            </w:r>
            <w:r w:rsidRPr="00D8593C">
              <w:rPr>
                <w:rFonts w:ascii="Calibri" w:hAnsi="Calibri"/>
                <w:sz w:val="22"/>
                <w:szCs w:val="22"/>
              </w:rPr>
              <w:t>а на дренированных бровках склонов - пятнистый. На</w:t>
            </w:r>
            <w:r w:rsidR="00080605" w:rsidRPr="00D8593C">
              <w:rPr>
                <w:rFonts w:ascii="Calibri" w:hAnsi="Calibri"/>
                <w:sz w:val="22"/>
                <w:szCs w:val="22"/>
              </w:rPr>
              <w:t xml:space="preserve"> </w:t>
            </w:r>
            <w:r w:rsidRPr="00D8593C">
              <w:rPr>
                <w:rFonts w:ascii="Calibri" w:hAnsi="Calibri"/>
                <w:sz w:val="22"/>
                <w:szCs w:val="22"/>
              </w:rPr>
              <w:t>пологих склонах повсеместно развиты деллевые комплексы разных стадий развития.</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FF2B59">
            <w:pPr>
              <w:widowControl w:val="0"/>
              <w:rPr>
                <w:rFonts w:ascii="Calibri" w:hAnsi="Calibri"/>
                <w:sz w:val="22"/>
                <w:szCs w:val="22"/>
              </w:rPr>
            </w:pPr>
            <w:r w:rsidRPr="00D8593C">
              <w:rPr>
                <w:rFonts w:ascii="Calibri" w:hAnsi="Calibri"/>
                <w:sz w:val="22"/>
                <w:szCs w:val="22"/>
              </w:rPr>
              <w:t>Растительность ландшафтов представлена</w:t>
            </w:r>
            <w:r w:rsidR="00080605" w:rsidRPr="00D8593C">
              <w:rPr>
                <w:rFonts w:ascii="Calibri" w:hAnsi="Calibri"/>
                <w:sz w:val="22"/>
                <w:szCs w:val="22"/>
              </w:rPr>
              <w:t xml:space="preserve"> </w:t>
            </w:r>
            <w:r w:rsidRPr="00D8593C">
              <w:rPr>
                <w:rFonts w:ascii="Calibri" w:hAnsi="Calibri"/>
                <w:sz w:val="22"/>
                <w:szCs w:val="22"/>
              </w:rPr>
              <w:t>на</w:t>
            </w:r>
            <w:r w:rsidR="00080605" w:rsidRPr="00D8593C">
              <w:rPr>
                <w:rFonts w:ascii="Calibri" w:hAnsi="Calibri"/>
                <w:sz w:val="22"/>
                <w:szCs w:val="22"/>
              </w:rPr>
              <w:t xml:space="preserve"> </w:t>
            </w:r>
            <w:r w:rsidRPr="00D8593C">
              <w:rPr>
                <w:rFonts w:ascii="Calibri" w:hAnsi="Calibri"/>
                <w:sz w:val="22"/>
                <w:szCs w:val="22"/>
              </w:rPr>
              <w:t>плакорах</w:t>
            </w:r>
            <w:r w:rsidR="00080605" w:rsidRPr="00D8593C">
              <w:rPr>
                <w:rFonts w:ascii="Calibri" w:hAnsi="Calibri"/>
                <w:sz w:val="22"/>
                <w:szCs w:val="22"/>
              </w:rPr>
              <w:t xml:space="preserve"> </w:t>
            </w:r>
            <w:r w:rsidRPr="00D8593C">
              <w:rPr>
                <w:rFonts w:ascii="Calibri" w:hAnsi="Calibri"/>
                <w:sz w:val="22"/>
                <w:szCs w:val="22"/>
              </w:rPr>
              <w:t>кустарниково-осоково-моховыми и осоково-моховыми тундрами (Dryas punctata, Salix reptans,</w:t>
            </w:r>
            <w:r w:rsidR="00080605" w:rsidRPr="00D8593C">
              <w:rPr>
                <w:rFonts w:ascii="Calibri" w:hAnsi="Calibri"/>
                <w:sz w:val="22"/>
                <w:szCs w:val="22"/>
              </w:rPr>
              <w:t xml:space="preserve"> </w:t>
            </w:r>
            <w:r w:rsidRPr="00D8593C">
              <w:rPr>
                <w:rFonts w:ascii="Calibri" w:hAnsi="Calibri"/>
                <w:sz w:val="22"/>
                <w:szCs w:val="22"/>
              </w:rPr>
              <w:t>S.pulchra, Carex arctisibirica, Vaccinium vitis-idaea, Eriophorum</w:t>
            </w:r>
            <w:r w:rsidR="00080605" w:rsidRPr="00D8593C">
              <w:rPr>
                <w:rFonts w:ascii="Calibri" w:hAnsi="Calibri"/>
                <w:sz w:val="22"/>
                <w:szCs w:val="22"/>
              </w:rPr>
              <w:t xml:space="preserve"> </w:t>
            </w:r>
            <w:r w:rsidRPr="00D8593C">
              <w:rPr>
                <w:rFonts w:ascii="Calibri" w:hAnsi="Calibri"/>
                <w:sz w:val="22"/>
                <w:szCs w:val="22"/>
              </w:rPr>
              <w:t>polystachion,</w:t>
            </w:r>
            <w:r w:rsidR="00080605" w:rsidRPr="00D8593C">
              <w:rPr>
                <w:rFonts w:ascii="Calibri" w:hAnsi="Calibri"/>
                <w:sz w:val="22"/>
                <w:szCs w:val="22"/>
              </w:rPr>
              <w:t xml:space="preserve"> </w:t>
            </w:r>
            <w:r w:rsidRPr="00D8593C">
              <w:rPr>
                <w:rFonts w:ascii="Calibri" w:hAnsi="Calibri"/>
                <w:sz w:val="22"/>
                <w:szCs w:val="22"/>
              </w:rPr>
              <w:t>Tomentypnum nitens).</w:t>
            </w:r>
            <w:r w:rsidR="00080605" w:rsidRPr="00D8593C">
              <w:rPr>
                <w:rFonts w:ascii="Calibri" w:hAnsi="Calibri"/>
                <w:sz w:val="22"/>
                <w:szCs w:val="22"/>
              </w:rPr>
              <w:t xml:space="preserve"> </w:t>
            </w:r>
            <w:r w:rsidRPr="00D8593C">
              <w:rPr>
                <w:rFonts w:ascii="Calibri" w:hAnsi="Calibri"/>
                <w:sz w:val="22"/>
                <w:szCs w:val="22"/>
              </w:rPr>
              <w:t>На бровках склонов развиты разнотравно-осоково-дриадово-моховые пятнистые тундры с Carex</w:t>
            </w:r>
            <w:r w:rsidR="00080605" w:rsidRPr="00D8593C">
              <w:rPr>
                <w:rFonts w:ascii="Calibri" w:hAnsi="Calibri"/>
                <w:sz w:val="22"/>
                <w:szCs w:val="22"/>
              </w:rPr>
              <w:t xml:space="preserve"> </w:t>
            </w:r>
            <w:r w:rsidRPr="00D8593C">
              <w:rPr>
                <w:rFonts w:ascii="Calibri" w:hAnsi="Calibri"/>
                <w:sz w:val="22"/>
                <w:szCs w:val="22"/>
              </w:rPr>
              <w:t>arctisibirica,</w:t>
            </w:r>
            <w:r w:rsidR="00080605" w:rsidRPr="00D8593C">
              <w:rPr>
                <w:rFonts w:ascii="Calibri" w:hAnsi="Calibri"/>
                <w:sz w:val="22"/>
                <w:szCs w:val="22"/>
              </w:rPr>
              <w:t xml:space="preserve"> </w:t>
            </w:r>
            <w:r w:rsidRPr="00D8593C">
              <w:rPr>
                <w:rFonts w:ascii="Calibri" w:hAnsi="Calibri"/>
                <w:sz w:val="22"/>
                <w:szCs w:val="22"/>
              </w:rPr>
              <w:t>Astragalus umbellatus, A.alpinus, Festuca brachyphylla, F.vivipara.</w:t>
            </w:r>
            <w:r w:rsidR="00080605" w:rsidRPr="00D8593C">
              <w:rPr>
                <w:rFonts w:ascii="Calibri" w:hAnsi="Calibri"/>
                <w:sz w:val="22"/>
                <w:szCs w:val="22"/>
              </w:rPr>
              <w:t xml:space="preserve"> </w:t>
            </w:r>
            <w:r w:rsidRPr="00D8593C">
              <w:rPr>
                <w:rFonts w:ascii="Calibri" w:hAnsi="Calibri"/>
                <w:sz w:val="22"/>
                <w:szCs w:val="22"/>
              </w:rPr>
              <w:t>Весьма интересны экотопы на контакте с аллювиальными ландшафтами.</w:t>
            </w:r>
            <w:r w:rsidR="00080605" w:rsidRPr="00D8593C">
              <w:rPr>
                <w:rFonts w:ascii="Calibri" w:hAnsi="Calibri"/>
                <w:sz w:val="22"/>
                <w:szCs w:val="22"/>
              </w:rPr>
              <w:t xml:space="preserve"> </w:t>
            </w:r>
            <w:r w:rsidRPr="00D8593C">
              <w:rPr>
                <w:rFonts w:ascii="Calibri" w:hAnsi="Calibri"/>
                <w:sz w:val="22"/>
                <w:szCs w:val="22"/>
              </w:rPr>
              <w:t>Здесь</w:t>
            </w:r>
            <w:r w:rsidR="00080605" w:rsidRPr="00D8593C">
              <w:rPr>
                <w:rFonts w:ascii="Calibri" w:hAnsi="Calibri"/>
                <w:sz w:val="22"/>
                <w:szCs w:val="22"/>
              </w:rPr>
              <w:t xml:space="preserve"> </w:t>
            </w:r>
            <w:r w:rsidRPr="00D8593C">
              <w:rPr>
                <w:rFonts w:ascii="Calibri" w:hAnsi="Calibri"/>
                <w:sz w:val="22"/>
                <w:szCs w:val="22"/>
              </w:rPr>
              <w:t>в</w:t>
            </w:r>
            <w:r w:rsidR="00080605" w:rsidRPr="00D8593C">
              <w:rPr>
                <w:rFonts w:ascii="Calibri" w:hAnsi="Calibri"/>
                <w:sz w:val="22"/>
                <w:szCs w:val="22"/>
              </w:rPr>
              <w:t xml:space="preserve"> </w:t>
            </w:r>
            <w:r w:rsidRPr="00D8593C">
              <w:rPr>
                <w:rFonts w:ascii="Calibri" w:hAnsi="Calibri"/>
                <w:sz w:val="22"/>
                <w:szCs w:val="22"/>
              </w:rPr>
              <w:t>силу</w:t>
            </w:r>
            <w:r w:rsidR="00080605" w:rsidRPr="00D8593C">
              <w:rPr>
                <w:rFonts w:ascii="Calibri" w:hAnsi="Calibri"/>
                <w:sz w:val="22"/>
                <w:szCs w:val="22"/>
              </w:rPr>
              <w:t xml:space="preserve"> </w:t>
            </w:r>
            <w:r w:rsidRPr="00D8593C">
              <w:rPr>
                <w:rFonts w:ascii="Calibri" w:hAnsi="Calibri"/>
                <w:sz w:val="22"/>
                <w:szCs w:val="22"/>
              </w:rPr>
              <w:t>эрозионной</w:t>
            </w:r>
            <w:r w:rsidR="00080605" w:rsidRPr="00D8593C">
              <w:rPr>
                <w:rFonts w:ascii="Calibri" w:hAnsi="Calibri"/>
                <w:sz w:val="22"/>
                <w:szCs w:val="22"/>
              </w:rPr>
              <w:t xml:space="preserve"> </w:t>
            </w:r>
            <w:r w:rsidRPr="00D8593C">
              <w:rPr>
                <w:rFonts w:ascii="Calibri" w:hAnsi="Calibri"/>
                <w:sz w:val="22"/>
                <w:szCs w:val="22"/>
              </w:rPr>
              <w:t>деятельности реки образуются крутые осыпные берега - яры и овраги,</w:t>
            </w:r>
            <w:r w:rsidR="00080605" w:rsidRPr="00D8593C">
              <w:rPr>
                <w:rFonts w:ascii="Calibri" w:hAnsi="Calibri"/>
                <w:sz w:val="22"/>
                <w:szCs w:val="22"/>
              </w:rPr>
              <w:t xml:space="preserve"> </w:t>
            </w:r>
            <w:r w:rsidRPr="00D8593C">
              <w:rPr>
                <w:rFonts w:ascii="Calibri" w:hAnsi="Calibri"/>
                <w:sz w:val="22"/>
                <w:szCs w:val="22"/>
              </w:rPr>
              <w:t>где встречается ряд редких эрозиофильных видов - Elymus spp., Puccinellia spp., Arabidopsis bursiflora и др., а на выровненных более пологих блочных ярах - Comastoma tenellum, Parnassia palustris, Oxytropis deflexa, Castilleja rubra. В котловинах обычны болотные комплексы разных стадий развития,</w:t>
            </w:r>
            <w:r w:rsidR="00080605" w:rsidRPr="00D8593C">
              <w:rPr>
                <w:rFonts w:ascii="Calibri" w:hAnsi="Calibri"/>
                <w:sz w:val="22"/>
                <w:szCs w:val="22"/>
              </w:rPr>
              <w:t xml:space="preserve"> </w:t>
            </w:r>
            <w:r w:rsidRPr="00D8593C">
              <w:rPr>
                <w:rFonts w:ascii="Calibri" w:hAnsi="Calibri"/>
                <w:sz w:val="22"/>
                <w:szCs w:val="22"/>
              </w:rPr>
              <w:t>понижения в них сабельниково-осоково-моховые,</w:t>
            </w:r>
            <w:r w:rsidR="00080605" w:rsidRPr="00D8593C">
              <w:rPr>
                <w:rFonts w:ascii="Calibri" w:hAnsi="Calibri"/>
                <w:sz w:val="22"/>
                <w:szCs w:val="22"/>
              </w:rPr>
              <w:t xml:space="preserve"> </w:t>
            </w:r>
            <w:r w:rsidRPr="00D8593C">
              <w:rPr>
                <w:rFonts w:ascii="Calibri" w:hAnsi="Calibri"/>
                <w:sz w:val="22"/>
                <w:szCs w:val="22"/>
              </w:rPr>
              <w:t>полигоны и валики осоково-ивово-моховые и ерниково-моховые с Carex concolor,</w:t>
            </w:r>
            <w:r w:rsidR="00080605" w:rsidRPr="00D8593C">
              <w:rPr>
                <w:rFonts w:ascii="Calibri" w:hAnsi="Calibri"/>
                <w:sz w:val="22"/>
                <w:szCs w:val="22"/>
              </w:rPr>
              <w:t xml:space="preserve"> </w:t>
            </w:r>
            <w:r w:rsidRPr="00D8593C">
              <w:rPr>
                <w:rFonts w:ascii="Calibri" w:hAnsi="Calibri"/>
                <w:sz w:val="22"/>
                <w:szCs w:val="22"/>
              </w:rPr>
              <w:t>Ledum palustre, Polytrichum strictum и др. болотными видами. По периферии ландшафтов на щебнистых участках распространены травяно-дриадово-моховые пятнистыне и разнотравно-дриадовые щебнисто-медальонные тундры.</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Вогнутые гляциально-аллювиальные депрессии, выполненные песчаным и супесчаным аллювием, на террасовых уровнях перекрытым торфами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Выполнены исключительно аллювиальными песками и супесями,</w:t>
            </w:r>
            <w:r w:rsidR="00080605" w:rsidRPr="00D8593C">
              <w:rPr>
                <w:rFonts w:ascii="Calibri" w:hAnsi="Calibri"/>
                <w:sz w:val="22"/>
                <w:szCs w:val="22"/>
              </w:rPr>
              <w:t xml:space="preserve"> </w:t>
            </w:r>
            <w:r w:rsidRPr="00D8593C">
              <w:rPr>
                <w:rFonts w:ascii="Calibri" w:hAnsi="Calibri"/>
                <w:sz w:val="22"/>
                <w:szCs w:val="22"/>
              </w:rPr>
              <w:t>все остальные генетические типы отложений - озерно-болотные, делювиальные - вторичны.</w:t>
            </w:r>
            <w:r w:rsidR="00080605" w:rsidRPr="00D8593C">
              <w:rPr>
                <w:rFonts w:ascii="Calibri" w:hAnsi="Calibri"/>
                <w:sz w:val="22"/>
                <w:szCs w:val="22"/>
              </w:rPr>
              <w:t xml:space="preserve"> </w:t>
            </w:r>
            <w:r w:rsidRPr="00D8593C">
              <w:rPr>
                <w:rFonts w:ascii="Calibri" w:hAnsi="Calibri"/>
                <w:sz w:val="22"/>
                <w:szCs w:val="22"/>
              </w:rPr>
              <w:t>Долины представлены 2-3-мя террасовыми уровнями и 3-мя пойменными</w:t>
            </w:r>
            <w:r w:rsidR="00080605" w:rsidRPr="00D8593C">
              <w:rPr>
                <w:rFonts w:ascii="Calibri" w:hAnsi="Calibri"/>
                <w:sz w:val="22"/>
                <w:szCs w:val="22"/>
              </w:rPr>
              <w:t xml:space="preserve"> </w:t>
            </w:r>
            <w:r w:rsidRPr="00D8593C">
              <w:rPr>
                <w:rFonts w:ascii="Calibri" w:hAnsi="Calibri"/>
                <w:sz w:val="22"/>
                <w:szCs w:val="22"/>
              </w:rPr>
              <w:t>уровнями.</w:t>
            </w:r>
            <w:r w:rsidR="00080605" w:rsidRPr="00D8593C">
              <w:rPr>
                <w:rFonts w:ascii="Calibri" w:hAnsi="Calibri"/>
                <w:sz w:val="22"/>
                <w:szCs w:val="22"/>
              </w:rPr>
              <w:t xml:space="preserve"> </w:t>
            </w:r>
            <w:r w:rsidRPr="00D8593C">
              <w:rPr>
                <w:rFonts w:ascii="Calibri" w:hAnsi="Calibri"/>
                <w:sz w:val="22"/>
                <w:szCs w:val="22"/>
              </w:rPr>
              <w:t>Высокие</w:t>
            </w:r>
            <w:r w:rsidR="00080605" w:rsidRPr="00D8593C">
              <w:rPr>
                <w:rFonts w:ascii="Calibri" w:hAnsi="Calibri"/>
                <w:sz w:val="22"/>
                <w:szCs w:val="22"/>
              </w:rPr>
              <w:t xml:space="preserve"> </w:t>
            </w:r>
            <w:r w:rsidRPr="00D8593C">
              <w:rPr>
                <w:rFonts w:ascii="Calibri" w:hAnsi="Calibri"/>
                <w:sz w:val="22"/>
                <w:szCs w:val="22"/>
              </w:rPr>
              <w:t>террасы сложены песками и супесями,</w:t>
            </w:r>
            <w:r w:rsidR="00080605" w:rsidRPr="00D8593C">
              <w:rPr>
                <w:rFonts w:ascii="Calibri" w:hAnsi="Calibri"/>
                <w:sz w:val="22"/>
                <w:szCs w:val="22"/>
              </w:rPr>
              <w:t xml:space="preserve"> </w:t>
            </w:r>
            <w:r w:rsidRPr="00D8593C">
              <w:rPr>
                <w:rFonts w:ascii="Calibri" w:hAnsi="Calibri"/>
                <w:sz w:val="22"/>
                <w:szCs w:val="22"/>
              </w:rPr>
              <w:t>местами слабо ощебненными,</w:t>
            </w:r>
            <w:r w:rsidR="00080605" w:rsidRPr="00D8593C">
              <w:rPr>
                <w:rFonts w:ascii="Calibri" w:hAnsi="Calibri"/>
                <w:sz w:val="22"/>
                <w:szCs w:val="22"/>
              </w:rPr>
              <w:t xml:space="preserve"> </w:t>
            </w:r>
            <w:r w:rsidRPr="00D8593C">
              <w:rPr>
                <w:rFonts w:ascii="Calibri" w:hAnsi="Calibri"/>
                <w:sz w:val="22"/>
                <w:szCs w:val="22"/>
              </w:rPr>
              <w:t>с поверхности пелитизированными до суглинка, нанорельеф их поверхности бугорковый и кочковато-бугорковый. Часто пески с поверхности перекрыты довольно мощными для этой широты торфами.</w:t>
            </w:r>
            <w:r w:rsidR="00080605" w:rsidRPr="00D8593C">
              <w:rPr>
                <w:rFonts w:ascii="Calibri" w:hAnsi="Calibri"/>
                <w:sz w:val="22"/>
                <w:szCs w:val="22"/>
              </w:rPr>
              <w:t xml:space="preserve"> </w:t>
            </w:r>
            <w:r w:rsidRPr="00D8593C">
              <w:rPr>
                <w:rFonts w:ascii="Calibri" w:hAnsi="Calibri"/>
                <w:sz w:val="22"/>
                <w:szCs w:val="22"/>
              </w:rPr>
              <w:t>Средняя и высокая поймы сложены песками,</w:t>
            </w:r>
            <w:r w:rsidR="00080605" w:rsidRPr="00D8593C">
              <w:rPr>
                <w:rFonts w:ascii="Calibri" w:hAnsi="Calibri"/>
                <w:sz w:val="22"/>
                <w:szCs w:val="22"/>
              </w:rPr>
              <w:t xml:space="preserve"> </w:t>
            </w:r>
            <w:r w:rsidRPr="00D8593C">
              <w:rPr>
                <w:rFonts w:ascii="Calibri" w:hAnsi="Calibri"/>
                <w:sz w:val="22"/>
                <w:szCs w:val="22"/>
              </w:rPr>
              <w:t>с поверхности на большей части площади перекрытыми торфами, пески выходят на поверхность только на древних прирусловых валах и имеют трещинно-полигональный рельеф.</w:t>
            </w:r>
            <w:r w:rsidR="00080605" w:rsidRPr="00D8593C">
              <w:rPr>
                <w:rFonts w:ascii="Calibri" w:hAnsi="Calibri"/>
                <w:sz w:val="22"/>
                <w:szCs w:val="22"/>
              </w:rPr>
              <w:t xml:space="preserve"> </w:t>
            </w:r>
            <w:r w:rsidRPr="00D8593C">
              <w:rPr>
                <w:rFonts w:ascii="Calibri" w:hAnsi="Calibri"/>
                <w:sz w:val="22"/>
                <w:szCs w:val="22"/>
              </w:rPr>
              <w:lastRenderedPageBreak/>
              <w:t>Низкие поймы обычно фрагментарны и сложены песками, реже - галечниками.</w:t>
            </w:r>
            <w:r w:rsidR="00080605" w:rsidRPr="00D8593C">
              <w:rPr>
                <w:rFonts w:ascii="Calibri" w:hAnsi="Calibri"/>
                <w:sz w:val="22"/>
                <w:szCs w:val="22"/>
              </w:rPr>
              <w:t xml:space="preserve"> </w:t>
            </w:r>
            <w:r w:rsidRPr="00D8593C">
              <w:rPr>
                <w:rFonts w:ascii="Calibri" w:hAnsi="Calibri"/>
                <w:sz w:val="22"/>
                <w:szCs w:val="22"/>
              </w:rPr>
              <w:t>По всем описанным</w:t>
            </w:r>
            <w:r w:rsidR="00080605" w:rsidRPr="00D8593C">
              <w:rPr>
                <w:rFonts w:ascii="Calibri" w:hAnsi="Calibri"/>
                <w:sz w:val="22"/>
                <w:szCs w:val="22"/>
              </w:rPr>
              <w:t xml:space="preserve"> </w:t>
            </w:r>
            <w:r w:rsidRPr="00D8593C">
              <w:rPr>
                <w:rFonts w:ascii="Calibri" w:hAnsi="Calibri"/>
                <w:sz w:val="22"/>
                <w:szCs w:val="22"/>
              </w:rPr>
              <w:t>уровням,</w:t>
            </w:r>
            <w:r w:rsidR="00080605" w:rsidRPr="00D8593C">
              <w:rPr>
                <w:rFonts w:ascii="Calibri" w:hAnsi="Calibri"/>
                <w:sz w:val="22"/>
                <w:szCs w:val="22"/>
              </w:rPr>
              <w:t xml:space="preserve"> </w:t>
            </w:r>
            <w:r w:rsidRPr="00D8593C">
              <w:rPr>
                <w:rFonts w:ascii="Calibri" w:hAnsi="Calibri"/>
                <w:sz w:val="22"/>
                <w:szCs w:val="22"/>
              </w:rPr>
              <w:t>кроме низкой поймы, повсеместно развиты ПЖЛ сингенетического типа,</w:t>
            </w:r>
            <w:r w:rsidR="00080605" w:rsidRPr="00D8593C">
              <w:rPr>
                <w:rFonts w:ascii="Calibri" w:hAnsi="Calibri"/>
                <w:sz w:val="22"/>
                <w:szCs w:val="22"/>
              </w:rPr>
              <w:t xml:space="preserve"> </w:t>
            </w:r>
            <w:r w:rsidRPr="00D8593C">
              <w:rPr>
                <w:rFonts w:ascii="Calibri" w:hAnsi="Calibri"/>
                <w:sz w:val="22"/>
                <w:szCs w:val="22"/>
              </w:rPr>
              <w:t>а на высоких террасах - с вторичным развитием.</w:t>
            </w:r>
            <w:r w:rsidR="00080605" w:rsidRPr="00D8593C">
              <w:rPr>
                <w:rFonts w:ascii="Calibri" w:hAnsi="Calibri"/>
                <w:sz w:val="22"/>
                <w:szCs w:val="22"/>
              </w:rPr>
              <w:t xml:space="preserve"> </w:t>
            </w:r>
            <w:r w:rsidRPr="00D8593C">
              <w:rPr>
                <w:rFonts w:ascii="Calibri" w:hAnsi="Calibri"/>
                <w:sz w:val="22"/>
                <w:szCs w:val="22"/>
              </w:rPr>
              <w:t>Это делает</w:t>
            </w:r>
            <w:r w:rsidR="00080605" w:rsidRPr="00D8593C">
              <w:rPr>
                <w:rFonts w:ascii="Calibri" w:hAnsi="Calibri"/>
                <w:sz w:val="22"/>
                <w:szCs w:val="22"/>
              </w:rPr>
              <w:t xml:space="preserve"> </w:t>
            </w:r>
            <w:r w:rsidRPr="00D8593C">
              <w:rPr>
                <w:rFonts w:ascii="Calibri" w:hAnsi="Calibri"/>
                <w:sz w:val="22"/>
                <w:szCs w:val="22"/>
              </w:rPr>
              <w:t>грунт очень высокольдистым,</w:t>
            </w:r>
            <w:r w:rsidR="00080605" w:rsidRPr="00D8593C">
              <w:rPr>
                <w:rFonts w:ascii="Calibri" w:hAnsi="Calibri"/>
                <w:sz w:val="22"/>
                <w:szCs w:val="22"/>
              </w:rPr>
              <w:t xml:space="preserve"> </w:t>
            </w:r>
            <w:r w:rsidRPr="00D8593C">
              <w:rPr>
                <w:rFonts w:ascii="Calibri" w:hAnsi="Calibri"/>
                <w:sz w:val="22"/>
                <w:szCs w:val="22"/>
              </w:rPr>
              <w:t>а следовательно - весьма термодинамически неустойчивым,</w:t>
            </w:r>
            <w:r w:rsidR="00080605" w:rsidRPr="00D8593C">
              <w:rPr>
                <w:rFonts w:ascii="Calibri" w:hAnsi="Calibri"/>
                <w:sz w:val="22"/>
                <w:szCs w:val="22"/>
              </w:rPr>
              <w:t xml:space="preserve"> </w:t>
            </w:r>
            <w:r w:rsidRPr="00D8593C">
              <w:rPr>
                <w:rFonts w:ascii="Calibri" w:hAnsi="Calibri"/>
                <w:sz w:val="22"/>
                <w:szCs w:val="22"/>
              </w:rPr>
              <w:t>по поверхности высоких уровней</w:t>
            </w:r>
            <w:r w:rsidR="00080605" w:rsidRPr="00D8593C">
              <w:rPr>
                <w:rFonts w:ascii="Calibri" w:hAnsi="Calibri"/>
                <w:sz w:val="22"/>
                <w:szCs w:val="22"/>
              </w:rPr>
              <w:t xml:space="preserve"> </w:t>
            </w:r>
            <w:r w:rsidRPr="00D8593C">
              <w:rPr>
                <w:rFonts w:ascii="Calibri" w:hAnsi="Calibri"/>
                <w:sz w:val="22"/>
                <w:szCs w:val="22"/>
              </w:rPr>
              <w:t>террас</w:t>
            </w:r>
            <w:r w:rsidR="00080605" w:rsidRPr="00D8593C">
              <w:rPr>
                <w:rFonts w:ascii="Calibri" w:hAnsi="Calibri"/>
                <w:sz w:val="22"/>
                <w:szCs w:val="22"/>
              </w:rPr>
              <w:t xml:space="preserve"> </w:t>
            </w:r>
            <w:r w:rsidRPr="00D8593C">
              <w:rPr>
                <w:rFonts w:ascii="Calibri" w:hAnsi="Calibri"/>
                <w:sz w:val="22"/>
                <w:szCs w:val="22"/>
              </w:rPr>
              <w:t>повсеместно</w:t>
            </w:r>
            <w:r w:rsidR="00080605" w:rsidRPr="00D8593C">
              <w:rPr>
                <w:rFonts w:ascii="Calibri" w:hAnsi="Calibri"/>
                <w:sz w:val="22"/>
                <w:szCs w:val="22"/>
              </w:rPr>
              <w:t xml:space="preserve"> </w:t>
            </w:r>
            <w:r w:rsidRPr="00D8593C">
              <w:rPr>
                <w:rFonts w:ascii="Calibri" w:hAnsi="Calibri"/>
                <w:sz w:val="22"/>
                <w:szCs w:val="22"/>
              </w:rPr>
              <w:t>развит блюдцевый термокарст, значительно его развитие и на поймах.</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Растительность депрессий, особенно предгорной Верхнетаймырской</w:t>
            </w:r>
            <w:r w:rsidR="00080605" w:rsidRPr="00D8593C">
              <w:rPr>
                <w:rFonts w:ascii="Calibri" w:hAnsi="Calibri"/>
                <w:sz w:val="22"/>
                <w:szCs w:val="22"/>
              </w:rPr>
              <w:t xml:space="preserve"> </w:t>
            </w:r>
            <w:r w:rsidRPr="00D8593C">
              <w:rPr>
                <w:rFonts w:ascii="Calibri" w:hAnsi="Calibri"/>
                <w:sz w:val="22"/>
                <w:szCs w:val="22"/>
              </w:rPr>
              <w:t>довольно</w:t>
            </w:r>
            <w:r w:rsidR="00080605" w:rsidRPr="00D8593C">
              <w:rPr>
                <w:rFonts w:ascii="Calibri" w:hAnsi="Calibri"/>
                <w:sz w:val="22"/>
                <w:szCs w:val="22"/>
              </w:rPr>
              <w:t xml:space="preserve"> </w:t>
            </w:r>
            <w:r w:rsidRPr="00D8593C">
              <w:rPr>
                <w:rFonts w:ascii="Calibri" w:hAnsi="Calibri"/>
                <w:sz w:val="22"/>
                <w:szCs w:val="22"/>
              </w:rPr>
              <w:t>своеобразна,</w:t>
            </w:r>
            <w:r w:rsidR="00080605" w:rsidRPr="00D8593C">
              <w:rPr>
                <w:rFonts w:ascii="Calibri" w:hAnsi="Calibri"/>
                <w:sz w:val="22"/>
                <w:szCs w:val="22"/>
              </w:rPr>
              <w:t xml:space="preserve"> </w:t>
            </w:r>
            <w:r w:rsidRPr="00D8593C">
              <w:rPr>
                <w:rFonts w:ascii="Calibri" w:hAnsi="Calibri"/>
                <w:sz w:val="22"/>
                <w:szCs w:val="22"/>
              </w:rPr>
              <w:t>так</w:t>
            </w:r>
            <w:r w:rsidR="00080605" w:rsidRPr="00D8593C">
              <w:rPr>
                <w:rFonts w:ascii="Calibri" w:hAnsi="Calibri"/>
                <w:sz w:val="22"/>
                <w:szCs w:val="22"/>
              </w:rPr>
              <w:t xml:space="preserve"> </w:t>
            </w:r>
            <w:r w:rsidRPr="00D8593C">
              <w:rPr>
                <w:rFonts w:ascii="Calibri" w:hAnsi="Calibri"/>
                <w:sz w:val="22"/>
                <w:szCs w:val="22"/>
              </w:rPr>
              <w:t>как</w:t>
            </w:r>
            <w:r w:rsidR="00080605" w:rsidRPr="00D8593C">
              <w:rPr>
                <w:rFonts w:ascii="Calibri" w:hAnsi="Calibri"/>
                <w:sz w:val="22"/>
                <w:szCs w:val="22"/>
              </w:rPr>
              <w:t xml:space="preserve"> </w:t>
            </w:r>
            <w:r w:rsidRPr="00D8593C">
              <w:rPr>
                <w:rFonts w:ascii="Calibri" w:hAnsi="Calibri"/>
                <w:sz w:val="22"/>
                <w:szCs w:val="22"/>
              </w:rPr>
              <w:t>здесь наблюдается значительная ее широтная инверсия.</w:t>
            </w:r>
            <w:r w:rsidR="00080605" w:rsidRPr="00D8593C">
              <w:rPr>
                <w:rFonts w:ascii="Calibri" w:hAnsi="Calibri"/>
                <w:sz w:val="22"/>
                <w:szCs w:val="22"/>
              </w:rPr>
              <w:t xml:space="preserve"> </w:t>
            </w:r>
            <w:r w:rsidRPr="00D8593C">
              <w:rPr>
                <w:rFonts w:ascii="Calibri" w:hAnsi="Calibri"/>
                <w:sz w:val="22"/>
                <w:szCs w:val="22"/>
              </w:rPr>
              <w:t>В долине В.Таймыры повсеместно на высоких террасах развиты ерники,</w:t>
            </w:r>
            <w:r w:rsidR="00080605" w:rsidRPr="00D8593C">
              <w:rPr>
                <w:rFonts w:ascii="Calibri" w:hAnsi="Calibri"/>
                <w:sz w:val="22"/>
                <w:szCs w:val="22"/>
              </w:rPr>
              <w:t xml:space="preserve"> </w:t>
            </w:r>
            <w:r w:rsidRPr="00D8593C">
              <w:rPr>
                <w:rFonts w:ascii="Calibri" w:hAnsi="Calibri"/>
                <w:sz w:val="22"/>
                <w:szCs w:val="22"/>
              </w:rPr>
              <w:t>которые в роли плакорных</w:t>
            </w:r>
            <w:r w:rsidR="00080605" w:rsidRPr="00D8593C">
              <w:rPr>
                <w:rFonts w:ascii="Calibri" w:hAnsi="Calibri"/>
                <w:sz w:val="22"/>
                <w:szCs w:val="22"/>
              </w:rPr>
              <w:t xml:space="preserve"> </w:t>
            </w:r>
            <w:r w:rsidRPr="00D8593C">
              <w:rPr>
                <w:rFonts w:ascii="Calibri" w:hAnsi="Calibri"/>
                <w:sz w:val="22"/>
                <w:szCs w:val="22"/>
              </w:rPr>
              <w:t>сообществ</w:t>
            </w:r>
            <w:r w:rsidR="00080605" w:rsidRPr="00D8593C">
              <w:rPr>
                <w:rFonts w:ascii="Calibri" w:hAnsi="Calibri"/>
                <w:sz w:val="22"/>
                <w:szCs w:val="22"/>
              </w:rPr>
              <w:t xml:space="preserve"> </w:t>
            </w:r>
            <w:r w:rsidRPr="00D8593C">
              <w:rPr>
                <w:rFonts w:ascii="Calibri" w:hAnsi="Calibri"/>
                <w:sz w:val="22"/>
                <w:szCs w:val="22"/>
              </w:rPr>
              <w:t>выступают на 100 км южнее;</w:t>
            </w:r>
            <w:r w:rsidR="00080605" w:rsidRPr="00D8593C">
              <w:rPr>
                <w:rFonts w:ascii="Calibri" w:hAnsi="Calibri"/>
                <w:sz w:val="22"/>
                <w:szCs w:val="22"/>
              </w:rPr>
              <w:t xml:space="preserve"> </w:t>
            </w:r>
            <w:r w:rsidRPr="00D8593C">
              <w:rPr>
                <w:rFonts w:ascii="Calibri" w:hAnsi="Calibri"/>
                <w:sz w:val="22"/>
                <w:szCs w:val="22"/>
              </w:rPr>
              <w:t>это ерниково-моховые и ерниково-осоково-моховые тундры (Betula nana, Salix pulchra, Carex concolor,</w:t>
            </w:r>
            <w:r w:rsidR="00080605" w:rsidRPr="00D8593C">
              <w:rPr>
                <w:rFonts w:ascii="Calibri" w:hAnsi="Calibri"/>
                <w:sz w:val="22"/>
                <w:szCs w:val="22"/>
              </w:rPr>
              <w:t xml:space="preserve"> </w:t>
            </w:r>
            <w:r w:rsidRPr="00D8593C">
              <w:rPr>
                <w:rFonts w:ascii="Calibri" w:hAnsi="Calibri"/>
                <w:sz w:val="22"/>
                <w:szCs w:val="22"/>
              </w:rPr>
              <w:t>Tomentypnum nitens, Polytrichum strictum). Поймы заняты полигональными болотами преимущественно валикового типа, с мохово-осоковой</w:t>
            </w:r>
            <w:r w:rsidR="00080605" w:rsidRPr="00D8593C">
              <w:rPr>
                <w:rFonts w:ascii="Calibri" w:hAnsi="Calibri"/>
                <w:sz w:val="22"/>
                <w:szCs w:val="22"/>
              </w:rPr>
              <w:t xml:space="preserve"> </w:t>
            </w:r>
            <w:r w:rsidRPr="00D8593C">
              <w:rPr>
                <w:rFonts w:ascii="Calibri" w:hAnsi="Calibri"/>
                <w:sz w:val="22"/>
                <w:szCs w:val="22"/>
              </w:rPr>
              <w:t>растительностью</w:t>
            </w:r>
            <w:r w:rsidR="00080605" w:rsidRPr="00D8593C">
              <w:rPr>
                <w:rFonts w:ascii="Calibri" w:hAnsi="Calibri"/>
                <w:sz w:val="22"/>
                <w:szCs w:val="22"/>
              </w:rPr>
              <w:t xml:space="preserve"> </w:t>
            </w:r>
            <w:r w:rsidRPr="00D8593C">
              <w:rPr>
                <w:rFonts w:ascii="Calibri" w:hAnsi="Calibri"/>
                <w:sz w:val="22"/>
                <w:szCs w:val="22"/>
              </w:rPr>
              <w:t>увлажненных</w:t>
            </w:r>
            <w:r w:rsidR="00080605" w:rsidRPr="00D8593C">
              <w:rPr>
                <w:rFonts w:ascii="Calibri" w:hAnsi="Calibri"/>
                <w:sz w:val="22"/>
                <w:szCs w:val="22"/>
              </w:rPr>
              <w:t xml:space="preserve"> </w:t>
            </w:r>
            <w:r w:rsidRPr="00D8593C">
              <w:rPr>
                <w:rFonts w:ascii="Calibri" w:hAnsi="Calibri"/>
                <w:sz w:val="22"/>
                <w:szCs w:val="22"/>
              </w:rPr>
              <w:t>местообитаний и кустарниково-осоково-моховой -</w:t>
            </w:r>
            <w:r w:rsidR="00080605" w:rsidRPr="00D8593C">
              <w:rPr>
                <w:rFonts w:ascii="Calibri" w:hAnsi="Calibri"/>
                <w:sz w:val="22"/>
                <w:szCs w:val="22"/>
              </w:rPr>
              <w:t xml:space="preserve"> </w:t>
            </w:r>
            <w:r w:rsidRPr="00D8593C">
              <w:rPr>
                <w:rFonts w:ascii="Calibri" w:hAnsi="Calibri"/>
                <w:sz w:val="22"/>
                <w:szCs w:val="22"/>
              </w:rPr>
              <w:t>приподнятых.</w:t>
            </w:r>
          </w:p>
        </w:tc>
      </w:tr>
      <w:tr w:rsidR="00D8593C" w:rsidRPr="00D8593C" w:rsidTr="00832FE3">
        <w:trPr>
          <w:trHeight w:val="20"/>
        </w:trPr>
        <w:tc>
          <w:tcPr>
            <w:tcW w:w="2415" w:type="dxa"/>
            <w:vMerge w:val="restart"/>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xml:space="preserve">Низменные плоские озерно-аллювиальные голоценовые равнины, сложенные песками, с поверхности на значительных </w:t>
            </w:r>
            <w:r w:rsidR="00BA74D8" w:rsidRPr="00D8593C">
              <w:rPr>
                <w:rFonts w:ascii="Calibri" w:hAnsi="Calibri"/>
                <w:sz w:val="22"/>
                <w:szCs w:val="22"/>
              </w:rPr>
              <w:t>п</w:t>
            </w:r>
            <w:r w:rsidRPr="00D8593C">
              <w:rPr>
                <w:rFonts w:ascii="Calibri" w:hAnsi="Calibri"/>
                <w:sz w:val="22"/>
                <w:szCs w:val="22"/>
              </w:rPr>
              <w:t>лощадях заторфованные</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По структуре схожи с аллювиальными гляциодепрессиями,</w:t>
            </w:r>
            <w:r w:rsidR="00080605" w:rsidRPr="00D8593C">
              <w:rPr>
                <w:rFonts w:ascii="Calibri" w:hAnsi="Calibri"/>
                <w:sz w:val="22"/>
                <w:szCs w:val="22"/>
              </w:rPr>
              <w:t xml:space="preserve"> </w:t>
            </w:r>
            <w:r w:rsidRPr="00D8593C">
              <w:rPr>
                <w:rFonts w:ascii="Calibri" w:hAnsi="Calibri"/>
                <w:sz w:val="22"/>
                <w:szCs w:val="22"/>
              </w:rPr>
              <w:t>но</w:t>
            </w:r>
            <w:r w:rsidR="00080605" w:rsidRPr="00D8593C">
              <w:rPr>
                <w:rFonts w:ascii="Calibri" w:hAnsi="Calibri"/>
                <w:sz w:val="22"/>
                <w:szCs w:val="22"/>
              </w:rPr>
              <w:t xml:space="preserve"> </w:t>
            </w:r>
            <w:r w:rsidRPr="00D8593C">
              <w:rPr>
                <w:rFonts w:ascii="Calibri" w:hAnsi="Calibri"/>
                <w:sz w:val="22"/>
                <w:szCs w:val="22"/>
              </w:rPr>
              <w:t>если</w:t>
            </w:r>
            <w:r w:rsidR="00080605" w:rsidRPr="00D8593C">
              <w:rPr>
                <w:rFonts w:ascii="Calibri" w:hAnsi="Calibri"/>
                <w:sz w:val="22"/>
                <w:szCs w:val="22"/>
              </w:rPr>
              <w:t xml:space="preserve"> </w:t>
            </w:r>
            <w:r w:rsidRPr="00D8593C">
              <w:rPr>
                <w:rFonts w:ascii="Calibri" w:hAnsi="Calibri"/>
                <w:sz w:val="22"/>
                <w:szCs w:val="22"/>
              </w:rPr>
              <w:t>те</w:t>
            </w:r>
            <w:r w:rsidR="00080605" w:rsidRPr="00D8593C">
              <w:rPr>
                <w:rFonts w:ascii="Calibri" w:hAnsi="Calibri"/>
                <w:sz w:val="22"/>
                <w:szCs w:val="22"/>
              </w:rPr>
              <w:t xml:space="preserve"> </w:t>
            </w:r>
            <w:r w:rsidRPr="00D8593C">
              <w:rPr>
                <w:rFonts w:ascii="Calibri" w:hAnsi="Calibri"/>
                <w:sz w:val="22"/>
                <w:szCs w:val="22"/>
              </w:rPr>
              <w:t>довольно узки (не более 20 км), то описываемые равнины имеют в поперечнике 50 и более км и</w:t>
            </w:r>
            <w:r w:rsidR="00080605" w:rsidRPr="00D8593C">
              <w:rPr>
                <w:rFonts w:ascii="Calibri" w:hAnsi="Calibri"/>
                <w:sz w:val="22"/>
                <w:szCs w:val="22"/>
              </w:rPr>
              <w:t xml:space="preserve"> </w:t>
            </w:r>
            <w:r w:rsidRPr="00D8593C">
              <w:rPr>
                <w:rFonts w:ascii="Calibri" w:hAnsi="Calibri"/>
                <w:sz w:val="22"/>
                <w:szCs w:val="22"/>
              </w:rPr>
              <w:t>ограничиваются, как правило,</w:t>
            </w:r>
            <w:r w:rsidR="00080605" w:rsidRPr="00D8593C">
              <w:rPr>
                <w:rFonts w:ascii="Calibri" w:hAnsi="Calibri"/>
                <w:sz w:val="22"/>
                <w:szCs w:val="22"/>
              </w:rPr>
              <w:t xml:space="preserve"> </w:t>
            </w:r>
            <w:r w:rsidRPr="00D8593C">
              <w:rPr>
                <w:rFonts w:ascii="Calibri" w:hAnsi="Calibri"/>
                <w:sz w:val="22"/>
                <w:szCs w:val="22"/>
              </w:rPr>
              <w:t>не только моренными грядами. Уровни пойм и террас те же и так же сложены, что и описанные для аллювиальных гляциодепрессий, но их размеры значительно больше, кроме того, только в этих ландшафтах встречаются высокие террасы, сложенные песками, с весьма характерными дефляционно-пятнистыми тундрами и развеваемыми участками. Значительно более разнообразен здесь и полигональный рельеф, встречаются формы практически всех стадий - от гомогенных и трещинно-полигональных в старицах и котловинах до плоскобугристых по периферии ландшафтов и на высоких поймах.</w:t>
            </w:r>
          </w:p>
        </w:tc>
      </w:tr>
      <w:tr w:rsidR="00D8593C" w:rsidRPr="00D8593C" w:rsidTr="00832FE3">
        <w:trPr>
          <w:trHeight w:val="20"/>
        </w:trPr>
        <w:tc>
          <w:tcPr>
            <w:tcW w:w="2415" w:type="dxa"/>
            <w:vMerge/>
            <w:tcBorders>
              <w:top w:val="single" w:sz="4" w:space="0" w:color="auto"/>
              <w:left w:val="single" w:sz="4" w:space="0" w:color="auto"/>
              <w:bottom w:val="single" w:sz="4" w:space="0" w:color="auto"/>
              <w:right w:val="single" w:sz="4" w:space="0" w:color="auto"/>
            </w:tcBorders>
            <w:vAlign w:val="center"/>
            <w:hideMark/>
          </w:tcPr>
          <w:p w:rsidR="00FC5F16" w:rsidRPr="00D8593C" w:rsidRDefault="00FC5F16" w:rsidP="008B7B41">
            <w:pPr>
              <w:widowControl w:val="0"/>
              <w:rPr>
                <w:rFonts w:ascii="Calibri" w:hAnsi="Calibri"/>
                <w:sz w:val="22"/>
                <w:szCs w:val="22"/>
              </w:rPr>
            </w:pP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Растительность ландшафта довольно сложна по структуре и весьма разнообразна. большую часть площади занимают</w:t>
            </w:r>
            <w:r w:rsidR="00080605" w:rsidRPr="00D8593C">
              <w:rPr>
                <w:rFonts w:ascii="Calibri" w:hAnsi="Calibri"/>
                <w:sz w:val="22"/>
                <w:szCs w:val="22"/>
              </w:rPr>
              <w:t xml:space="preserve"> </w:t>
            </w:r>
            <w:r w:rsidRPr="00D8593C">
              <w:rPr>
                <w:rFonts w:ascii="Calibri" w:hAnsi="Calibri"/>
                <w:sz w:val="22"/>
                <w:szCs w:val="22"/>
              </w:rPr>
              <w:t>болотные</w:t>
            </w:r>
            <w:r w:rsidR="00080605" w:rsidRPr="00D8593C">
              <w:rPr>
                <w:rFonts w:ascii="Calibri" w:hAnsi="Calibri"/>
                <w:sz w:val="22"/>
                <w:szCs w:val="22"/>
              </w:rPr>
              <w:t xml:space="preserve"> </w:t>
            </w:r>
            <w:r w:rsidRPr="00D8593C">
              <w:rPr>
                <w:rFonts w:ascii="Calibri" w:hAnsi="Calibri"/>
                <w:sz w:val="22"/>
                <w:szCs w:val="22"/>
              </w:rPr>
              <w:t>комплексы всех типов - ерниково-моховые плоскобугристые, кустарниково-осоково-моховые плоскополигональные (Salix</w:t>
            </w:r>
            <w:r w:rsidR="00080605" w:rsidRPr="00D8593C">
              <w:rPr>
                <w:rFonts w:ascii="Calibri" w:hAnsi="Calibri"/>
                <w:sz w:val="22"/>
                <w:szCs w:val="22"/>
              </w:rPr>
              <w:t xml:space="preserve"> </w:t>
            </w:r>
            <w:r w:rsidRPr="00D8593C">
              <w:rPr>
                <w:rFonts w:ascii="Calibri" w:hAnsi="Calibri"/>
                <w:sz w:val="22"/>
                <w:szCs w:val="22"/>
              </w:rPr>
              <w:t>glauca,</w:t>
            </w:r>
            <w:r w:rsidR="00080605" w:rsidRPr="00D8593C">
              <w:rPr>
                <w:rFonts w:ascii="Calibri" w:hAnsi="Calibri"/>
                <w:sz w:val="22"/>
                <w:szCs w:val="22"/>
              </w:rPr>
              <w:t xml:space="preserve"> </w:t>
            </w:r>
            <w:r w:rsidRPr="00D8593C">
              <w:rPr>
                <w:rFonts w:ascii="Calibri" w:hAnsi="Calibri"/>
                <w:sz w:val="22"/>
                <w:szCs w:val="22"/>
              </w:rPr>
              <w:t>S.pulchra,</w:t>
            </w:r>
            <w:r w:rsidR="00080605" w:rsidRPr="00D8593C">
              <w:rPr>
                <w:rFonts w:ascii="Calibri" w:hAnsi="Calibri"/>
                <w:sz w:val="22"/>
                <w:szCs w:val="22"/>
              </w:rPr>
              <w:t xml:space="preserve"> </w:t>
            </w:r>
            <w:r w:rsidRPr="00D8593C">
              <w:rPr>
                <w:rFonts w:ascii="Calibri" w:hAnsi="Calibri"/>
                <w:sz w:val="22"/>
                <w:szCs w:val="22"/>
              </w:rPr>
              <w:t>S.reptans,</w:t>
            </w:r>
            <w:r w:rsidR="00080605" w:rsidRPr="00D8593C">
              <w:rPr>
                <w:rFonts w:ascii="Calibri" w:hAnsi="Calibri"/>
                <w:sz w:val="22"/>
                <w:szCs w:val="22"/>
              </w:rPr>
              <w:t xml:space="preserve"> </w:t>
            </w:r>
            <w:r w:rsidRPr="00D8593C">
              <w:rPr>
                <w:rFonts w:ascii="Calibri" w:hAnsi="Calibri"/>
                <w:sz w:val="22"/>
                <w:szCs w:val="22"/>
              </w:rPr>
              <w:t>Betula nana); полигонально-валиковые с травяно-мохово-осоковыми полигонами и кустарниково-осоково-моховыми валиками,</w:t>
            </w:r>
            <w:r w:rsidR="00080605" w:rsidRPr="00D8593C">
              <w:rPr>
                <w:rFonts w:ascii="Calibri" w:hAnsi="Calibri"/>
                <w:sz w:val="22"/>
                <w:szCs w:val="22"/>
              </w:rPr>
              <w:t xml:space="preserve"> </w:t>
            </w:r>
            <w:r w:rsidRPr="00D8593C">
              <w:rPr>
                <w:rFonts w:ascii="Calibri" w:hAnsi="Calibri"/>
                <w:sz w:val="22"/>
                <w:szCs w:val="22"/>
              </w:rPr>
              <w:t>трещинно-полигональнами и гомогенными осоковыми и злаково-(Dupontia spsp., Arctophila fulva, Hierochloё pauciflora) осоковыми. Очень разнообразны болотные гигрофильные травы - Carex rariflora,</w:t>
            </w:r>
            <w:r w:rsidR="00080605" w:rsidRPr="00D8593C">
              <w:rPr>
                <w:rFonts w:ascii="Calibri" w:hAnsi="Calibri"/>
                <w:sz w:val="22"/>
                <w:szCs w:val="22"/>
              </w:rPr>
              <w:t xml:space="preserve"> </w:t>
            </w:r>
            <w:r w:rsidRPr="00D8593C">
              <w:rPr>
                <w:rFonts w:ascii="Calibri" w:hAnsi="Calibri"/>
                <w:sz w:val="22"/>
                <w:szCs w:val="22"/>
              </w:rPr>
              <w:t>C. chordorrhyza, C.rotundata, Eriophorum russeolum, E.medium, Ranunculus pallasii. Но наиболее специфична по составу флора песчаных террас, развеваемых песков и низких приречных обрывов. На песчаных террасах повсеместны разнотравно-дриадовые тундры, здесь обычны Tofieldia coccinea, Salix nummularia, Armeria scabra, Lychnis sibirica, встречаются Arctous alpina, Thymus extremus. Развеваемые пески заняты аггрегациями из Bromopsis pumpelluianus, Poa sublanata, Deschampsia obensis, Arabis petraea s.l., встречаются Aconogogon ochreatum, Rumex graminifolius. На приречных песчано-торфянистых обрывах развиты разнотравно-злаковые эрозиофильные луга с Poa pratensis, Papaver lapponicum, Taraxacum macilentum, Castilleja rubra. Особенно интересна озерно-аллювиальная депрессия р. Фадьюкуда, где в силу близости к горам встречаются горные виды - Astragalus frigidus, A. tolmaczewii, Alyssum obovatum, Hedysarum dasycarpum, Salix reticulata, Eremogone formosa, обычны также редкие в целом виды, такие, как Castilleja arctica, Dianthus repens, Oxytropis adamsiana, Ortilia obtusata, Pinguicula algida и многие другие.</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xml:space="preserve">Дельты рр. Верхняя </w:t>
            </w:r>
            <w:r w:rsidRPr="00D8593C">
              <w:rPr>
                <w:rFonts w:ascii="Calibri" w:hAnsi="Calibri"/>
                <w:sz w:val="22"/>
                <w:szCs w:val="22"/>
              </w:rPr>
              <w:lastRenderedPageBreak/>
              <w:t>Таймыра и Бикада.</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FF2B59">
            <w:pPr>
              <w:widowControl w:val="0"/>
              <w:rPr>
                <w:rFonts w:ascii="Calibri" w:hAnsi="Calibri"/>
                <w:sz w:val="22"/>
                <w:szCs w:val="22"/>
              </w:rPr>
            </w:pPr>
            <w:r w:rsidRPr="00D8593C">
              <w:rPr>
                <w:rFonts w:ascii="Calibri" w:hAnsi="Calibri"/>
                <w:sz w:val="22"/>
                <w:szCs w:val="22"/>
              </w:rPr>
              <w:lastRenderedPageBreak/>
              <w:t>Абсолютно плоские равнины,</w:t>
            </w:r>
            <w:r w:rsidR="00080605" w:rsidRPr="00D8593C">
              <w:rPr>
                <w:rFonts w:ascii="Calibri" w:hAnsi="Calibri"/>
                <w:sz w:val="22"/>
                <w:szCs w:val="22"/>
              </w:rPr>
              <w:t xml:space="preserve"> </w:t>
            </w:r>
            <w:r w:rsidRPr="00D8593C">
              <w:rPr>
                <w:rFonts w:ascii="Calibri" w:hAnsi="Calibri"/>
                <w:sz w:val="22"/>
                <w:szCs w:val="22"/>
              </w:rPr>
              <w:t xml:space="preserve">поднимающиеся не более чем на 10-15 м над </w:t>
            </w:r>
            <w:r w:rsidRPr="00D8593C">
              <w:rPr>
                <w:rFonts w:ascii="Calibri" w:hAnsi="Calibri"/>
                <w:sz w:val="22"/>
                <w:szCs w:val="22"/>
              </w:rPr>
              <w:lastRenderedPageBreak/>
              <w:t>урезом</w:t>
            </w:r>
            <w:r w:rsidR="00080605" w:rsidRPr="00D8593C">
              <w:rPr>
                <w:rFonts w:ascii="Calibri" w:hAnsi="Calibri"/>
                <w:sz w:val="22"/>
                <w:szCs w:val="22"/>
              </w:rPr>
              <w:t xml:space="preserve"> </w:t>
            </w:r>
            <w:r w:rsidRPr="00D8593C">
              <w:rPr>
                <w:rFonts w:ascii="Calibri" w:hAnsi="Calibri"/>
                <w:sz w:val="22"/>
                <w:szCs w:val="22"/>
              </w:rPr>
              <w:t>озера,</w:t>
            </w:r>
            <w:r w:rsidR="00080605" w:rsidRPr="00D8593C">
              <w:rPr>
                <w:rFonts w:ascii="Calibri" w:hAnsi="Calibri"/>
                <w:sz w:val="22"/>
                <w:szCs w:val="22"/>
              </w:rPr>
              <w:t xml:space="preserve"> </w:t>
            </w:r>
            <w:r w:rsidRPr="00D8593C">
              <w:rPr>
                <w:rFonts w:ascii="Calibri" w:hAnsi="Calibri"/>
                <w:sz w:val="22"/>
                <w:szCs w:val="22"/>
              </w:rPr>
              <w:t>занятые преимущественно полигональными</w:t>
            </w:r>
            <w:r w:rsidR="00080605" w:rsidRPr="00D8593C">
              <w:rPr>
                <w:rFonts w:ascii="Calibri" w:hAnsi="Calibri"/>
                <w:sz w:val="22"/>
                <w:szCs w:val="22"/>
              </w:rPr>
              <w:t xml:space="preserve"> </w:t>
            </w:r>
            <w:r w:rsidRPr="00D8593C">
              <w:rPr>
                <w:rFonts w:ascii="Calibri" w:hAnsi="Calibri"/>
                <w:sz w:val="22"/>
                <w:szCs w:val="22"/>
              </w:rPr>
              <w:t>болотами плоскополигонального и валикового типа и бугорково-кочковатыми тундрами на замытых пораженных термокарстом полигональных поверхностях, встречаются также небольшие участки песков, в основном приуроченные к верхним по течению рек оконечностям островов, здесь же обычны небольшие участки развеиваемых песков. Центральные части островов заняты сильно развитыми полигональными комплексами. Растительность болот и бугорково-кочковатых тундр кустарниково-осоково-моховая, осоково-моховая, в полигонах болот - мохово- и злаково-осоковая; на песках развиты</w:t>
            </w:r>
            <w:r w:rsidR="00080605" w:rsidRPr="00D8593C">
              <w:rPr>
                <w:rFonts w:ascii="Calibri" w:hAnsi="Calibri"/>
                <w:sz w:val="22"/>
                <w:szCs w:val="22"/>
              </w:rPr>
              <w:t xml:space="preserve"> </w:t>
            </w:r>
            <w:r w:rsidRPr="00D8593C">
              <w:rPr>
                <w:rFonts w:ascii="Calibri" w:hAnsi="Calibri"/>
                <w:sz w:val="22"/>
                <w:szCs w:val="22"/>
              </w:rPr>
              <w:t>разнотравно-дриадовые тундры и разнотравные луговины. Для пониженных прибрежных супесчаных участков островов свойственны низкорослые травяные и мохово-травяные ивняки.</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Низкие (до 30 м) террасы оз. Таймыр, сложенные преимущественно мелкодисперсными отложениями (торф, алевриты, супеси).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Развиты фрагментами по южному побережью озера,</w:t>
            </w:r>
            <w:r w:rsidR="00080605" w:rsidRPr="00D8593C">
              <w:rPr>
                <w:rFonts w:ascii="Calibri" w:hAnsi="Calibri"/>
                <w:sz w:val="22"/>
                <w:szCs w:val="22"/>
              </w:rPr>
              <w:t xml:space="preserve"> </w:t>
            </w:r>
            <w:r w:rsidRPr="00D8593C">
              <w:rPr>
                <w:rFonts w:ascii="Calibri" w:hAnsi="Calibri"/>
                <w:sz w:val="22"/>
                <w:szCs w:val="22"/>
              </w:rPr>
              <w:t>образуя дизъюнктивный ландшафт.</w:t>
            </w:r>
            <w:r w:rsidR="00080605" w:rsidRPr="00D8593C">
              <w:rPr>
                <w:rFonts w:ascii="Calibri" w:hAnsi="Calibri"/>
                <w:sz w:val="22"/>
                <w:szCs w:val="22"/>
              </w:rPr>
              <w:t xml:space="preserve"> </w:t>
            </w:r>
            <w:r w:rsidRPr="00D8593C">
              <w:rPr>
                <w:rFonts w:ascii="Calibri" w:hAnsi="Calibri"/>
                <w:sz w:val="22"/>
                <w:szCs w:val="22"/>
              </w:rPr>
              <w:t>Представлены</w:t>
            </w:r>
            <w:r w:rsidR="00080605" w:rsidRPr="00D8593C">
              <w:rPr>
                <w:rFonts w:ascii="Calibri" w:hAnsi="Calibri"/>
                <w:sz w:val="22"/>
                <w:szCs w:val="22"/>
              </w:rPr>
              <w:t xml:space="preserve"> </w:t>
            </w:r>
            <w:r w:rsidRPr="00D8593C">
              <w:rPr>
                <w:rFonts w:ascii="Calibri" w:hAnsi="Calibri"/>
                <w:sz w:val="22"/>
                <w:szCs w:val="22"/>
              </w:rPr>
              <w:t>двумя уровнями.</w:t>
            </w:r>
            <w:r w:rsidR="00080605" w:rsidRPr="00D8593C">
              <w:rPr>
                <w:rFonts w:ascii="Calibri" w:hAnsi="Calibri"/>
                <w:sz w:val="22"/>
                <w:szCs w:val="22"/>
              </w:rPr>
              <w:t xml:space="preserve"> </w:t>
            </w:r>
            <w:r w:rsidRPr="00D8593C">
              <w:rPr>
                <w:rFonts w:ascii="Calibri" w:hAnsi="Calibri"/>
                <w:sz w:val="22"/>
                <w:szCs w:val="22"/>
              </w:rPr>
              <w:t>Нижний</w:t>
            </w:r>
            <w:r w:rsidR="00080605" w:rsidRPr="00D8593C">
              <w:rPr>
                <w:rFonts w:ascii="Calibri" w:hAnsi="Calibri"/>
                <w:sz w:val="22"/>
                <w:szCs w:val="22"/>
              </w:rPr>
              <w:t xml:space="preserve"> </w:t>
            </w:r>
            <w:r w:rsidRPr="00D8593C">
              <w:rPr>
                <w:rFonts w:ascii="Calibri" w:hAnsi="Calibri"/>
                <w:sz w:val="22"/>
                <w:szCs w:val="22"/>
              </w:rPr>
              <w:t>уровень приподнят над урезом воды на 1-5 м,</w:t>
            </w:r>
            <w:r w:rsidR="00080605" w:rsidRPr="00D8593C">
              <w:rPr>
                <w:rFonts w:ascii="Calibri" w:hAnsi="Calibri"/>
                <w:sz w:val="22"/>
                <w:szCs w:val="22"/>
              </w:rPr>
              <w:t xml:space="preserve"> </w:t>
            </w:r>
            <w:r w:rsidRPr="00D8593C">
              <w:rPr>
                <w:rFonts w:ascii="Calibri" w:hAnsi="Calibri"/>
                <w:sz w:val="22"/>
                <w:szCs w:val="22"/>
              </w:rPr>
              <w:t>сложен илами,</w:t>
            </w:r>
            <w:r w:rsidR="00080605" w:rsidRPr="00D8593C">
              <w:rPr>
                <w:rFonts w:ascii="Calibri" w:hAnsi="Calibri"/>
                <w:sz w:val="22"/>
                <w:szCs w:val="22"/>
              </w:rPr>
              <w:t xml:space="preserve"> </w:t>
            </w:r>
            <w:r w:rsidRPr="00D8593C">
              <w:rPr>
                <w:rFonts w:ascii="Calibri" w:hAnsi="Calibri"/>
                <w:sz w:val="22"/>
                <w:szCs w:val="22"/>
              </w:rPr>
              <w:t>с поверхности заторфованными,</w:t>
            </w:r>
            <w:r w:rsidR="00080605" w:rsidRPr="00D8593C">
              <w:rPr>
                <w:rFonts w:ascii="Calibri" w:hAnsi="Calibri"/>
                <w:sz w:val="22"/>
                <w:szCs w:val="22"/>
              </w:rPr>
              <w:t xml:space="preserve"> </w:t>
            </w:r>
            <w:r w:rsidRPr="00D8593C">
              <w:rPr>
                <w:rFonts w:ascii="Calibri" w:hAnsi="Calibri"/>
                <w:sz w:val="22"/>
                <w:szCs w:val="22"/>
              </w:rPr>
              <w:t>имеет специфический, встречающийся почти исключительно на Центральном Таймыре, полигонально-валиковый рельеф с очень глубокими,</w:t>
            </w:r>
            <w:r w:rsidR="00080605" w:rsidRPr="00D8593C">
              <w:rPr>
                <w:rFonts w:ascii="Calibri" w:hAnsi="Calibri"/>
                <w:sz w:val="22"/>
                <w:szCs w:val="22"/>
              </w:rPr>
              <w:t xml:space="preserve"> </w:t>
            </w:r>
            <w:r w:rsidRPr="00D8593C">
              <w:rPr>
                <w:rFonts w:ascii="Calibri" w:hAnsi="Calibri"/>
                <w:sz w:val="22"/>
                <w:szCs w:val="22"/>
              </w:rPr>
              <w:t>до 1.2 м, обводненными полигонами. Второй уровень сложен щебнистыми супесями, но с поверхности значительно заторфован, имеет плоскобугристый микрорельеф. Растительность террас специфична, в особенности второго уровня. На первой террасе полигоны заняты арктофильниками (только мелководные); валики кустарниково-осоково-моховые (Salix reptans,</w:t>
            </w:r>
            <w:r w:rsidR="00080605" w:rsidRPr="00D8593C">
              <w:rPr>
                <w:rFonts w:ascii="Calibri" w:hAnsi="Calibri"/>
                <w:sz w:val="22"/>
                <w:szCs w:val="22"/>
              </w:rPr>
              <w:t xml:space="preserve"> </w:t>
            </w:r>
            <w:r w:rsidRPr="00D8593C">
              <w:rPr>
                <w:rFonts w:ascii="Calibri" w:hAnsi="Calibri"/>
                <w:sz w:val="22"/>
                <w:szCs w:val="22"/>
              </w:rPr>
              <w:t>Carex concolor, Polytrichum strictum,</w:t>
            </w:r>
            <w:r w:rsidR="00080605" w:rsidRPr="00D8593C">
              <w:rPr>
                <w:rFonts w:ascii="Calibri" w:hAnsi="Calibri"/>
                <w:sz w:val="22"/>
                <w:szCs w:val="22"/>
              </w:rPr>
              <w:t xml:space="preserve"> </w:t>
            </w:r>
            <w:r w:rsidRPr="00D8593C">
              <w:rPr>
                <w:rFonts w:ascii="Calibri" w:hAnsi="Calibri"/>
                <w:sz w:val="22"/>
                <w:szCs w:val="22"/>
              </w:rPr>
              <w:t>Drepanocladus</w:t>
            </w:r>
            <w:r w:rsidR="00080605" w:rsidRPr="00D8593C">
              <w:rPr>
                <w:rFonts w:ascii="Calibri" w:hAnsi="Calibri"/>
                <w:sz w:val="22"/>
                <w:szCs w:val="22"/>
              </w:rPr>
              <w:t xml:space="preserve"> </w:t>
            </w:r>
            <w:r w:rsidRPr="00D8593C">
              <w:rPr>
                <w:rFonts w:ascii="Calibri" w:hAnsi="Calibri"/>
                <w:sz w:val="22"/>
                <w:szCs w:val="22"/>
              </w:rPr>
              <w:t>spp.).</w:t>
            </w:r>
            <w:r w:rsidR="00080605" w:rsidRPr="00D8593C">
              <w:rPr>
                <w:rFonts w:ascii="Calibri" w:hAnsi="Calibri"/>
                <w:sz w:val="22"/>
                <w:szCs w:val="22"/>
              </w:rPr>
              <w:t xml:space="preserve"> </w:t>
            </w:r>
            <w:r w:rsidRPr="00D8593C">
              <w:rPr>
                <w:rFonts w:ascii="Calibri" w:hAnsi="Calibri"/>
                <w:sz w:val="22"/>
                <w:szCs w:val="22"/>
              </w:rPr>
              <w:t>На второй террасе развиты плоскобугристые ерниково-моховые болота,</w:t>
            </w:r>
            <w:r w:rsidR="00080605" w:rsidRPr="00D8593C">
              <w:rPr>
                <w:rFonts w:ascii="Calibri" w:hAnsi="Calibri"/>
                <w:sz w:val="22"/>
                <w:szCs w:val="22"/>
              </w:rPr>
              <w:t xml:space="preserve"> </w:t>
            </w:r>
            <w:r w:rsidRPr="00D8593C">
              <w:rPr>
                <w:rFonts w:ascii="Calibri" w:hAnsi="Calibri"/>
                <w:sz w:val="22"/>
                <w:szCs w:val="22"/>
              </w:rPr>
              <w:t>которые,</w:t>
            </w:r>
            <w:r w:rsidR="00080605" w:rsidRPr="00D8593C">
              <w:rPr>
                <w:rFonts w:ascii="Calibri" w:hAnsi="Calibri"/>
                <w:sz w:val="22"/>
                <w:szCs w:val="22"/>
              </w:rPr>
              <w:t xml:space="preserve"> </w:t>
            </w:r>
            <w:r w:rsidRPr="00D8593C">
              <w:rPr>
                <w:rFonts w:ascii="Calibri" w:hAnsi="Calibri"/>
                <w:sz w:val="22"/>
                <w:szCs w:val="22"/>
              </w:rPr>
              <w:t>как уже было сказано, более характерны для южных подзон. Мощность торфа на второй террасе достигает 4.5 м, что указывает на формирование торфяников в более теплые эпохи, возможно, в период голоценового оптимума, поскольку в современных условиях торфонакопления на формирование такой толщи потребовалось бы несколько десятков тысяч лет.</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Низкие (до 20-30м) террасы оз. Таймыр, сложенные преимущественно грубодисперсными терригенными отложениями (галечники, дресва).</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xml:space="preserve">Распространены фрагментами по всему северному берегу оз. Таймыр. Сложены галечниками, как озерными, так и аллювиальными, встречаются также торфяники. Повсемерно развиты ПЖЛ, как </w:t>
            </w:r>
            <w:r w:rsidR="00FF2B59" w:rsidRPr="00D8593C">
              <w:rPr>
                <w:rFonts w:ascii="Calibri" w:hAnsi="Calibri"/>
                <w:sz w:val="22"/>
                <w:szCs w:val="22"/>
              </w:rPr>
              <w:t>законсервированные,</w:t>
            </w:r>
            <w:r w:rsidRPr="00D8593C">
              <w:rPr>
                <w:rFonts w:ascii="Calibri" w:hAnsi="Calibri"/>
                <w:sz w:val="22"/>
                <w:szCs w:val="22"/>
              </w:rPr>
              <w:t xml:space="preserve"> так и активные. Исследованы слабо. Растительность представлена дриадово-моховыми и мохово-дриадовыми тундрами, на заболоченных участках – осоково-моховыми тундрами.</w:t>
            </w:r>
          </w:p>
        </w:tc>
      </w:tr>
      <w:tr w:rsidR="00D8593C" w:rsidRPr="00D8593C" w:rsidTr="00832FE3">
        <w:trPr>
          <w:trHeight w:val="20"/>
        </w:trPr>
        <w:tc>
          <w:tcPr>
            <w:tcW w:w="9928" w:type="dxa"/>
            <w:gridSpan w:val="2"/>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b/>
                <w:bCs/>
                <w:sz w:val="22"/>
                <w:szCs w:val="22"/>
              </w:rPr>
            </w:pPr>
            <w:r w:rsidRPr="00D8593C">
              <w:rPr>
                <w:rFonts w:ascii="Calibri" w:hAnsi="Calibri"/>
                <w:b/>
                <w:bCs/>
                <w:sz w:val="22"/>
                <w:szCs w:val="22"/>
              </w:rPr>
              <w:t>Южнотундровые равнинные</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Прихатангская слабо расчлененная аллювиально-морская равнина в области типичных тундр, с лесным массивом Ары-Мас</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Представляет из себя высокие террасы р. Новой, среднерасчлененные, с высотами до 130 м н.у.м., всхолмленные, в целом полого спускающиеся к северу. По стркутуре схож со следующим ландшафтом, но в растительности преобладают лиственничные редколесья и редины с сомкнутостью 0,05-0,4.</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Аллювиально-морская равнина периферии Хатангского залива со слаборасчлененной ступенчатой</w:t>
            </w:r>
            <w:r w:rsidR="00080605" w:rsidRPr="00D8593C">
              <w:rPr>
                <w:rFonts w:ascii="Calibri" w:hAnsi="Calibri"/>
                <w:sz w:val="22"/>
                <w:szCs w:val="22"/>
              </w:rPr>
              <w:t xml:space="preserve"> </w:t>
            </w:r>
            <w:r w:rsidRPr="00D8593C">
              <w:rPr>
                <w:rFonts w:ascii="Calibri" w:hAnsi="Calibri"/>
                <w:sz w:val="22"/>
                <w:szCs w:val="22"/>
              </w:rPr>
              <w:t>поверхностью, сложенная песчаным и галечно-песчаным материалом, местами значи</w:t>
            </w:r>
            <w:r w:rsidRPr="00D8593C">
              <w:rPr>
                <w:rFonts w:ascii="Calibri" w:hAnsi="Calibri"/>
                <w:sz w:val="22"/>
                <w:szCs w:val="22"/>
              </w:rPr>
              <w:lastRenderedPageBreak/>
              <w:t>тельно заозеренная, в районе, переходном от южных тундр к типичным</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 xml:space="preserve">Распространены по северному берегу Хатангского залива и р. Хатанги в районе устья последней. Сложены песчаным и галечно-песчаным материалом, с поверхности пелитизированным до супеси. Характеризуются ступенчатым холмистым рельефом с абсолютными высотами до 110-120 м н.у.м. Широко распространены как повторно-жильные, так и пластовые льды. Местами значительно заозерены, озера имеют характер термокарстовых провалов. Растительность представляет собой весьма своеобразный переход от южных к типичным тундрам, причем интересно, что лиственничные стланики распространяются на север далее ольховника. Судя по обилию ископаемого </w:t>
            </w:r>
            <w:r w:rsidRPr="00D8593C">
              <w:rPr>
                <w:rFonts w:ascii="Calibri" w:hAnsi="Calibri"/>
                <w:sz w:val="22"/>
                <w:szCs w:val="22"/>
              </w:rPr>
              <w:lastRenderedPageBreak/>
              <w:t>леса в верхних горизонтах и даже наличию ледких торчащих толстых пней, еще недавно ландшафт был в лесотундровой зоне.</w:t>
            </w:r>
          </w:p>
        </w:tc>
      </w:tr>
      <w:tr w:rsidR="00D8593C"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lastRenderedPageBreak/>
              <w:t>Высокие (20-40 м н.у.м.) террасы р.Хатанга</w:t>
            </w:r>
            <w:r w:rsidR="00080605" w:rsidRPr="00D8593C">
              <w:rPr>
                <w:rFonts w:ascii="Calibri" w:hAnsi="Calibri"/>
                <w:sz w:val="22"/>
                <w:szCs w:val="22"/>
              </w:rPr>
              <w:t xml:space="preserve"> </w:t>
            </w:r>
            <w:r w:rsidRPr="00D8593C">
              <w:rPr>
                <w:rFonts w:ascii="Calibri" w:hAnsi="Calibri"/>
                <w:sz w:val="22"/>
                <w:szCs w:val="22"/>
              </w:rPr>
              <w:t>в подзоне южных тундр.</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Занимают значительное пространство междуречья рр. Хатанга, Лукунская и Блудная. Сложены песками аллювиального, возможно, флювиогляциально-аллювиального и аллювиально морского генезиса, местами с небольшой примесью слабо окатанной гальки. Рельеф плоский, абсолютные высоты 20-40 м н.у.м., много озер и осушенных озерных котловин. Повсеместно распространены сингенетические ПЖЛ. Растительность характеризуется широким распространением ерников на плакорах, наличием</w:t>
            </w:r>
            <w:r w:rsidR="00080605" w:rsidRPr="00D8593C">
              <w:rPr>
                <w:rFonts w:ascii="Calibri" w:hAnsi="Calibri"/>
                <w:sz w:val="22"/>
                <w:szCs w:val="22"/>
              </w:rPr>
              <w:t xml:space="preserve"> </w:t>
            </w:r>
            <w:r w:rsidRPr="00D8593C">
              <w:rPr>
                <w:rFonts w:ascii="Calibri" w:hAnsi="Calibri"/>
                <w:sz w:val="22"/>
                <w:szCs w:val="22"/>
              </w:rPr>
              <w:t>лиственничных редин и отдельных деревьев по распадкам, широким распространением склоновых и долинных ольховников</w:t>
            </w:r>
          </w:p>
        </w:tc>
      </w:tr>
      <w:tr w:rsidR="00D8593C" w:rsidRPr="00D8593C" w:rsidTr="00832FE3">
        <w:trPr>
          <w:trHeight w:val="20"/>
        </w:trPr>
        <w:tc>
          <w:tcPr>
            <w:tcW w:w="9928" w:type="dxa"/>
            <w:gridSpan w:val="2"/>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b/>
                <w:bCs/>
                <w:sz w:val="22"/>
                <w:szCs w:val="22"/>
              </w:rPr>
            </w:pPr>
            <w:r w:rsidRPr="00D8593C">
              <w:rPr>
                <w:rFonts w:ascii="Calibri" w:hAnsi="Calibri"/>
                <w:b/>
                <w:bCs/>
                <w:sz w:val="22"/>
                <w:szCs w:val="22"/>
              </w:rPr>
              <w:t>Лесотундровые равнинные</w:t>
            </w:r>
          </w:p>
        </w:tc>
      </w:tr>
      <w:tr w:rsidR="00FC5F16" w:rsidRPr="00D8593C" w:rsidTr="00832FE3">
        <w:trPr>
          <w:trHeight w:val="20"/>
        </w:trPr>
        <w:tc>
          <w:tcPr>
            <w:tcW w:w="2415"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Высокие (20-40 м н.у.м.) террасы рр.Хатанга и Новая, сложенные преимущественно песками, с поверхности часто перекрытыми</w:t>
            </w:r>
            <w:r w:rsidR="00080605" w:rsidRPr="00D8593C">
              <w:rPr>
                <w:rFonts w:ascii="Calibri" w:hAnsi="Calibri"/>
                <w:sz w:val="22"/>
                <w:szCs w:val="22"/>
              </w:rPr>
              <w:t xml:space="preserve"> торфом,</w:t>
            </w:r>
            <w:r w:rsidRPr="00D8593C">
              <w:rPr>
                <w:rFonts w:ascii="Calibri" w:hAnsi="Calibri"/>
                <w:sz w:val="22"/>
                <w:szCs w:val="22"/>
              </w:rPr>
              <w:t xml:space="preserve"> с преобладанием лесного (лесотундрового) типа растительности.</w:t>
            </w:r>
          </w:p>
        </w:tc>
        <w:tc>
          <w:tcPr>
            <w:tcW w:w="7513"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По строению и рельефу аналогичны предыдущему ландшафту, но находятся в лесотундровой зоне, граница которой весьма отчетливо проходит по р.Лукунской Растительность - лиственничные леса и редколесья с сомкнутостью до 0.5-0.6, в равной степени с ними представлены редины и ерниковые тундры.</w:t>
            </w:r>
          </w:p>
        </w:tc>
      </w:tr>
    </w:tbl>
    <w:p w:rsidR="00832FE3" w:rsidRPr="00D8593C" w:rsidRDefault="00832FE3" w:rsidP="008B7B41">
      <w:pPr>
        <w:widowControl w:val="0"/>
        <w:ind w:firstLine="709"/>
        <w:jc w:val="both"/>
        <w:rPr>
          <w:rFonts w:ascii="Calibri" w:hAnsi="Calibri" w:cs="Arial"/>
          <w:i/>
          <w:sz w:val="22"/>
          <w:szCs w:val="22"/>
        </w:rPr>
      </w:pPr>
    </w:p>
    <w:p w:rsidR="00FC5F16" w:rsidRPr="00D8593C" w:rsidRDefault="00697496" w:rsidP="008B7B41">
      <w:pPr>
        <w:widowControl w:val="0"/>
        <w:ind w:firstLine="709"/>
        <w:jc w:val="both"/>
        <w:rPr>
          <w:rFonts w:ascii="Calibri" w:hAnsi="Calibri" w:cs="Arial"/>
          <w:i/>
          <w:sz w:val="22"/>
          <w:szCs w:val="22"/>
        </w:rPr>
      </w:pPr>
      <w:r w:rsidRPr="00D8593C">
        <w:rPr>
          <w:rFonts w:ascii="Calibri" w:hAnsi="Calibri" w:cs="Arial"/>
          <w:i/>
          <w:sz w:val="22"/>
          <w:szCs w:val="22"/>
        </w:rPr>
        <w:t>Расположение относительно ближайших объектов по участкам</w:t>
      </w:r>
      <w:r w:rsidR="00881B7A" w:rsidRPr="00D8593C">
        <w:rPr>
          <w:rFonts w:ascii="Calibri" w:hAnsi="Calibri" w:cs="Arial"/>
          <w:i/>
          <w:sz w:val="22"/>
          <w:szCs w:val="22"/>
        </w:rPr>
        <w:t>:</w:t>
      </w:r>
    </w:p>
    <w:tbl>
      <w:tblPr>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firstRow="1" w:lastRow="0" w:firstColumn="1" w:lastColumn="0" w:noHBand="0" w:noVBand="1"/>
      </w:tblPr>
      <w:tblGrid>
        <w:gridCol w:w="477"/>
        <w:gridCol w:w="1417"/>
        <w:gridCol w:w="2552"/>
        <w:gridCol w:w="2698"/>
        <w:gridCol w:w="2552"/>
      </w:tblGrid>
      <w:tr w:rsidR="00D8593C" w:rsidRPr="00D8593C" w:rsidTr="00D438DC">
        <w:tc>
          <w:tcPr>
            <w:tcW w:w="477" w:type="dxa"/>
            <w:tcBorders>
              <w:right w:val="single" w:sz="4" w:space="0" w:color="auto"/>
            </w:tcBorders>
            <w:shd w:val="clear" w:color="auto" w:fill="auto"/>
            <w:vAlign w:val="center"/>
          </w:tcPr>
          <w:p w:rsidR="00EA0D03" w:rsidRPr="00D8593C" w:rsidRDefault="00EA0D03" w:rsidP="008B7B41">
            <w:pPr>
              <w:widowControl w:val="0"/>
              <w:jc w:val="center"/>
              <w:rPr>
                <w:rFonts w:ascii="Calibri" w:hAnsi="Calibri" w:cs="Arial"/>
                <w:sz w:val="22"/>
                <w:szCs w:val="22"/>
              </w:rPr>
            </w:pPr>
            <w:r w:rsidRPr="00D8593C">
              <w:rPr>
                <w:rFonts w:ascii="Calibri" w:hAnsi="Calibri" w:cs="Arial"/>
                <w:sz w:val="22"/>
                <w:szCs w:val="22"/>
              </w:rPr>
              <w:t>№</w:t>
            </w:r>
          </w:p>
        </w:tc>
        <w:tc>
          <w:tcPr>
            <w:tcW w:w="1417" w:type="dxa"/>
            <w:tcBorders>
              <w:left w:val="single" w:sz="4" w:space="0" w:color="auto"/>
            </w:tcBorders>
            <w:shd w:val="clear" w:color="auto" w:fill="auto"/>
            <w:vAlign w:val="center"/>
          </w:tcPr>
          <w:p w:rsidR="00EA0D03" w:rsidRPr="00D8593C" w:rsidRDefault="00EA0D03" w:rsidP="008B7B41">
            <w:pPr>
              <w:widowControl w:val="0"/>
              <w:jc w:val="center"/>
              <w:rPr>
                <w:rFonts w:ascii="Calibri" w:hAnsi="Calibri" w:cs="Arial"/>
                <w:sz w:val="22"/>
                <w:szCs w:val="22"/>
              </w:rPr>
            </w:pPr>
            <w:r w:rsidRPr="00D8593C">
              <w:rPr>
                <w:rFonts w:ascii="Calibri" w:hAnsi="Calibri" w:cs="Arial"/>
                <w:sz w:val="22"/>
                <w:szCs w:val="22"/>
              </w:rPr>
              <w:t>Название участка ООПТ</w:t>
            </w:r>
          </w:p>
        </w:tc>
        <w:tc>
          <w:tcPr>
            <w:tcW w:w="2552" w:type="dxa"/>
            <w:tcBorders>
              <w:right w:val="single" w:sz="4" w:space="0" w:color="auto"/>
            </w:tcBorders>
            <w:shd w:val="clear" w:color="auto" w:fill="auto"/>
            <w:vAlign w:val="center"/>
          </w:tcPr>
          <w:p w:rsidR="00EA0D03" w:rsidRPr="00D8593C" w:rsidRDefault="00EA0D03" w:rsidP="008B7B41">
            <w:pPr>
              <w:widowControl w:val="0"/>
              <w:jc w:val="center"/>
              <w:rPr>
                <w:rFonts w:ascii="Calibri" w:hAnsi="Calibri" w:cs="Arial"/>
                <w:sz w:val="22"/>
                <w:szCs w:val="22"/>
              </w:rPr>
            </w:pPr>
            <w:r w:rsidRPr="00D8593C">
              <w:rPr>
                <w:rFonts w:ascii="Calibri" w:hAnsi="Calibri" w:cs="Arial"/>
                <w:sz w:val="22"/>
                <w:szCs w:val="22"/>
              </w:rPr>
              <w:t>Расположение относительно ближайших водных объектов</w:t>
            </w:r>
          </w:p>
        </w:tc>
        <w:tc>
          <w:tcPr>
            <w:tcW w:w="2698" w:type="dxa"/>
            <w:tcBorders>
              <w:right w:val="single" w:sz="4" w:space="0" w:color="auto"/>
            </w:tcBorders>
            <w:shd w:val="clear" w:color="auto" w:fill="auto"/>
            <w:vAlign w:val="center"/>
          </w:tcPr>
          <w:p w:rsidR="00EA0D03" w:rsidRPr="00D8593C" w:rsidRDefault="00EA0D03" w:rsidP="008B7B41">
            <w:pPr>
              <w:widowControl w:val="0"/>
              <w:jc w:val="center"/>
              <w:rPr>
                <w:rFonts w:ascii="Calibri" w:hAnsi="Calibri" w:cs="Arial"/>
                <w:sz w:val="22"/>
                <w:szCs w:val="22"/>
              </w:rPr>
            </w:pPr>
            <w:r w:rsidRPr="00D8593C">
              <w:rPr>
                <w:rFonts w:ascii="Calibri" w:hAnsi="Calibri" w:cs="Arial"/>
                <w:sz w:val="22"/>
                <w:szCs w:val="22"/>
              </w:rPr>
              <w:t xml:space="preserve">Удаление участков от </w:t>
            </w:r>
            <w:r w:rsidR="00B416F0" w:rsidRPr="00D8593C">
              <w:rPr>
                <w:rFonts w:ascii="Calibri" w:hAnsi="Calibri" w:cs="Arial"/>
                <w:sz w:val="22"/>
                <w:szCs w:val="22"/>
              </w:rPr>
              <w:t>ближайших автомобильных и желез</w:t>
            </w:r>
            <w:r w:rsidR="00CC0274" w:rsidRPr="00D8593C">
              <w:rPr>
                <w:rFonts w:ascii="Calibri" w:hAnsi="Calibri" w:cs="Arial"/>
                <w:sz w:val="22"/>
                <w:szCs w:val="22"/>
              </w:rPr>
              <w:t>н</w:t>
            </w:r>
            <w:r w:rsidR="00B416F0" w:rsidRPr="00D8593C">
              <w:rPr>
                <w:rFonts w:ascii="Calibri" w:hAnsi="Calibri" w:cs="Arial"/>
                <w:sz w:val="22"/>
                <w:szCs w:val="22"/>
              </w:rPr>
              <w:t xml:space="preserve">ых дорог - </w:t>
            </w:r>
            <w:r w:rsidR="00DB3731" w:rsidRPr="00D8593C">
              <w:rPr>
                <w:rFonts w:ascii="Calibri" w:hAnsi="Calibri" w:cs="Arial"/>
                <w:sz w:val="22"/>
                <w:szCs w:val="22"/>
              </w:rPr>
              <w:t>г. </w:t>
            </w:r>
            <w:r w:rsidR="00BB3447" w:rsidRPr="00D8593C">
              <w:rPr>
                <w:rFonts w:ascii="Calibri" w:hAnsi="Calibri" w:cs="Arial"/>
                <w:sz w:val="22"/>
                <w:szCs w:val="22"/>
              </w:rPr>
              <w:t>Новый Уренгой (Ямало-Ненецкий автономный округ)</w:t>
            </w:r>
          </w:p>
        </w:tc>
        <w:tc>
          <w:tcPr>
            <w:tcW w:w="2552" w:type="dxa"/>
            <w:tcBorders>
              <w:left w:val="single" w:sz="4" w:space="0" w:color="auto"/>
            </w:tcBorders>
            <w:shd w:val="clear" w:color="auto" w:fill="auto"/>
            <w:vAlign w:val="center"/>
          </w:tcPr>
          <w:p w:rsidR="00EA0D03" w:rsidRPr="00D8593C" w:rsidRDefault="00EA0D03" w:rsidP="008B7B41">
            <w:pPr>
              <w:widowControl w:val="0"/>
              <w:jc w:val="center"/>
              <w:rPr>
                <w:rFonts w:ascii="Calibri" w:hAnsi="Calibri" w:cs="Arial"/>
                <w:sz w:val="22"/>
                <w:szCs w:val="22"/>
              </w:rPr>
            </w:pPr>
            <w:r w:rsidRPr="00D8593C">
              <w:rPr>
                <w:rFonts w:ascii="Calibri" w:hAnsi="Calibri" w:cs="Arial"/>
                <w:sz w:val="22"/>
                <w:szCs w:val="22"/>
              </w:rPr>
              <w:t xml:space="preserve">Удаление участков от </w:t>
            </w:r>
            <w:r w:rsidR="00AA7B19" w:rsidRPr="00D8593C">
              <w:rPr>
                <w:rFonts w:ascii="Calibri" w:hAnsi="Calibri" w:cs="Arial"/>
                <w:sz w:val="22"/>
                <w:szCs w:val="22"/>
              </w:rPr>
              <w:t>п</w:t>
            </w:r>
            <w:r w:rsidRPr="00D8593C">
              <w:rPr>
                <w:rFonts w:ascii="Calibri" w:hAnsi="Calibri" w:cs="Arial"/>
                <w:sz w:val="22"/>
                <w:szCs w:val="22"/>
              </w:rPr>
              <w:t xml:space="preserve">ос. </w:t>
            </w:r>
            <w:r w:rsidRPr="00D8593C">
              <w:rPr>
                <w:rFonts w:ascii="Calibri" w:hAnsi="Calibri" w:cs="Arial"/>
                <w:bCs/>
                <w:sz w:val="22"/>
                <w:szCs w:val="22"/>
              </w:rPr>
              <w:t>Хатанга (Красноярский край, Таймырский (Долгано-Ненецкий) муниципальный район)</w:t>
            </w:r>
          </w:p>
        </w:tc>
      </w:tr>
      <w:tr w:rsidR="00D8593C" w:rsidRPr="00D8593C" w:rsidTr="00D438DC">
        <w:tc>
          <w:tcPr>
            <w:tcW w:w="477" w:type="dxa"/>
            <w:tcBorders>
              <w:right w:val="single" w:sz="4" w:space="0" w:color="auto"/>
            </w:tcBorders>
            <w:shd w:val="clear" w:color="auto" w:fill="auto"/>
          </w:tcPr>
          <w:p w:rsidR="00BB3447" w:rsidRPr="00D8593C" w:rsidRDefault="00BB3447" w:rsidP="008B7B41">
            <w:pPr>
              <w:widowControl w:val="0"/>
              <w:jc w:val="center"/>
              <w:rPr>
                <w:rFonts w:ascii="Calibri" w:hAnsi="Calibri" w:cs="Arial"/>
                <w:sz w:val="22"/>
                <w:szCs w:val="22"/>
              </w:rPr>
            </w:pPr>
            <w:r w:rsidRPr="00D8593C">
              <w:rPr>
                <w:rFonts w:ascii="Calibri" w:hAnsi="Calibri" w:cs="Arial"/>
                <w:sz w:val="22"/>
                <w:szCs w:val="22"/>
              </w:rPr>
              <w:t>1</w:t>
            </w:r>
          </w:p>
        </w:tc>
        <w:tc>
          <w:tcPr>
            <w:tcW w:w="1417"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Ары-Мас</w:t>
            </w:r>
          </w:p>
        </w:tc>
        <w:tc>
          <w:tcPr>
            <w:tcW w:w="2552" w:type="dxa"/>
            <w:tcBorders>
              <w:righ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С севера ограничивает река Новая (приток р. Хатанга), с запада р. Кырса-Уялах и с востока р. Чарчахан (притоки р. Новая)</w:t>
            </w:r>
          </w:p>
        </w:tc>
        <w:tc>
          <w:tcPr>
            <w:tcW w:w="2698" w:type="dxa"/>
            <w:tcBorders>
              <w:right w:val="single" w:sz="4" w:space="0" w:color="auto"/>
            </w:tcBorders>
            <w:shd w:val="clear" w:color="auto" w:fill="auto"/>
          </w:tcPr>
          <w:p w:rsidR="00BB3447" w:rsidRPr="00D8593C" w:rsidRDefault="00BB3447" w:rsidP="008B7B41">
            <w:pPr>
              <w:widowControl w:val="0"/>
              <w:spacing w:line="276" w:lineRule="auto"/>
              <w:rPr>
                <w:rFonts w:ascii="Calibri" w:hAnsi="Calibri"/>
                <w:sz w:val="22"/>
                <w:szCs w:val="22"/>
                <w:lang w:eastAsia="en-US"/>
              </w:rPr>
            </w:pPr>
            <w:r w:rsidRPr="00D8593C">
              <w:rPr>
                <w:rFonts w:ascii="Calibri" w:hAnsi="Calibri"/>
                <w:sz w:val="22"/>
                <w:szCs w:val="22"/>
                <w:lang w:eastAsia="en-US"/>
              </w:rPr>
              <w:t>1200-1215 км</w:t>
            </w:r>
          </w:p>
        </w:tc>
        <w:tc>
          <w:tcPr>
            <w:tcW w:w="2552"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60 км на север</w:t>
            </w:r>
          </w:p>
        </w:tc>
      </w:tr>
      <w:tr w:rsidR="00D8593C" w:rsidRPr="00D8593C" w:rsidTr="00D438DC">
        <w:tc>
          <w:tcPr>
            <w:tcW w:w="477" w:type="dxa"/>
            <w:tcBorders>
              <w:right w:val="single" w:sz="4" w:space="0" w:color="auto"/>
            </w:tcBorders>
            <w:shd w:val="clear" w:color="auto" w:fill="auto"/>
          </w:tcPr>
          <w:p w:rsidR="00BB3447" w:rsidRPr="00D8593C" w:rsidRDefault="00BB3447" w:rsidP="008B7B41">
            <w:pPr>
              <w:widowControl w:val="0"/>
              <w:jc w:val="center"/>
              <w:rPr>
                <w:rFonts w:ascii="Calibri" w:hAnsi="Calibri" w:cs="Arial"/>
                <w:sz w:val="22"/>
                <w:szCs w:val="22"/>
              </w:rPr>
            </w:pPr>
            <w:r w:rsidRPr="00D8593C">
              <w:rPr>
                <w:rFonts w:ascii="Calibri" w:hAnsi="Calibri" w:cs="Arial"/>
                <w:sz w:val="22"/>
                <w:szCs w:val="22"/>
              </w:rPr>
              <w:t>2</w:t>
            </w:r>
          </w:p>
        </w:tc>
        <w:tc>
          <w:tcPr>
            <w:tcW w:w="1417"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Лукунский</w:t>
            </w:r>
          </w:p>
        </w:tc>
        <w:tc>
          <w:tcPr>
            <w:tcW w:w="2552" w:type="dxa"/>
            <w:tcBorders>
              <w:righ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С севера ограничивает р. Лукунская (приток р. Хатанга).</w:t>
            </w:r>
          </w:p>
        </w:tc>
        <w:tc>
          <w:tcPr>
            <w:tcW w:w="2698" w:type="dxa"/>
            <w:tcBorders>
              <w:right w:val="single" w:sz="4" w:space="0" w:color="auto"/>
            </w:tcBorders>
            <w:shd w:val="clear" w:color="auto" w:fill="auto"/>
          </w:tcPr>
          <w:p w:rsidR="00BB3447" w:rsidRPr="00D8593C" w:rsidRDefault="00BB3447" w:rsidP="008B7B41">
            <w:pPr>
              <w:widowControl w:val="0"/>
              <w:spacing w:line="276" w:lineRule="auto"/>
              <w:rPr>
                <w:rFonts w:ascii="Calibri" w:hAnsi="Calibri"/>
                <w:sz w:val="22"/>
                <w:szCs w:val="22"/>
                <w:lang w:eastAsia="en-US"/>
              </w:rPr>
            </w:pPr>
            <w:r w:rsidRPr="00D8593C">
              <w:rPr>
                <w:rFonts w:ascii="Calibri" w:hAnsi="Calibri"/>
                <w:sz w:val="22"/>
                <w:szCs w:val="22"/>
                <w:lang w:eastAsia="en-US"/>
              </w:rPr>
              <w:t>1310-1320 км</w:t>
            </w:r>
          </w:p>
        </w:tc>
        <w:tc>
          <w:tcPr>
            <w:tcW w:w="2552"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130 км на северо-восток</w:t>
            </w:r>
          </w:p>
        </w:tc>
      </w:tr>
      <w:tr w:rsidR="00D8593C" w:rsidRPr="00D8593C" w:rsidTr="00D438DC">
        <w:tc>
          <w:tcPr>
            <w:tcW w:w="477" w:type="dxa"/>
            <w:tcBorders>
              <w:right w:val="single" w:sz="4" w:space="0" w:color="auto"/>
            </w:tcBorders>
            <w:shd w:val="clear" w:color="auto" w:fill="auto"/>
          </w:tcPr>
          <w:p w:rsidR="00BB3447" w:rsidRPr="00D8593C" w:rsidRDefault="00BB3447" w:rsidP="008B7B41">
            <w:pPr>
              <w:widowControl w:val="0"/>
              <w:jc w:val="center"/>
              <w:rPr>
                <w:rFonts w:ascii="Calibri" w:hAnsi="Calibri" w:cs="Arial"/>
                <w:sz w:val="22"/>
                <w:szCs w:val="22"/>
              </w:rPr>
            </w:pPr>
            <w:r w:rsidRPr="00D8593C">
              <w:rPr>
                <w:rFonts w:ascii="Calibri" w:hAnsi="Calibri" w:cs="Arial"/>
                <w:sz w:val="22"/>
                <w:szCs w:val="22"/>
              </w:rPr>
              <w:t>3</w:t>
            </w:r>
          </w:p>
        </w:tc>
        <w:tc>
          <w:tcPr>
            <w:tcW w:w="1417"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Основная территория</w:t>
            </w:r>
          </w:p>
        </w:tc>
        <w:tc>
          <w:tcPr>
            <w:tcW w:w="2552" w:type="dxa"/>
            <w:tcBorders>
              <w:righ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Основу гидрографической сети составляеют р. Верхняя Таймыра и р.Логата (приток р.Верхняя Таймыра)</w:t>
            </w:r>
          </w:p>
        </w:tc>
        <w:tc>
          <w:tcPr>
            <w:tcW w:w="2698" w:type="dxa"/>
            <w:tcBorders>
              <w:right w:val="single" w:sz="4" w:space="0" w:color="auto"/>
            </w:tcBorders>
            <w:shd w:val="clear" w:color="auto" w:fill="auto"/>
          </w:tcPr>
          <w:p w:rsidR="00BB3447" w:rsidRPr="00D8593C" w:rsidRDefault="00BB3447" w:rsidP="008B7B41">
            <w:pPr>
              <w:widowControl w:val="0"/>
              <w:spacing w:line="276" w:lineRule="auto"/>
              <w:rPr>
                <w:rFonts w:ascii="Calibri" w:hAnsi="Calibri"/>
                <w:sz w:val="22"/>
                <w:szCs w:val="22"/>
                <w:lang w:eastAsia="en-US"/>
              </w:rPr>
            </w:pPr>
            <w:r w:rsidRPr="00D8593C">
              <w:rPr>
                <w:rFonts w:ascii="Calibri" w:hAnsi="Calibri"/>
                <w:sz w:val="22"/>
                <w:szCs w:val="22"/>
                <w:lang w:eastAsia="en-US"/>
              </w:rPr>
              <w:t>1072-1285 км</w:t>
            </w:r>
          </w:p>
        </w:tc>
        <w:tc>
          <w:tcPr>
            <w:tcW w:w="2552"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180-300 км на север-северо-запад</w:t>
            </w:r>
          </w:p>
        </w:tc>
      </w:tr>
      <w:tr w:rsidR="00BB3447" w:rsidRPr="00D8593C" w:rsidTr="00D438DC">
        <w:tc>
          <w:tcPr>
            <w:tcW w:w="477" w:type="dxa"/>
            <w:tcBorders>
              <w:right w:val="single" w:sz="4" w:space="0" w:color="auto"/>
            </w:tcBorders>
            <w:shd w:val="clear" w:color="auto" w:fill="auto"/>
          </w:tcPr>
          <w:p w:rsidR="00BB3447" w:rsidRPr="00D8593C" w:rsidRDefault="00BB3447" w:rsidP="008B7B41">
            <w:pPr>
              <w:widowControl w:val="0"/>
              <w:jc w:val="center"/>
              <w:rPr>
                <w:rFonts w:ascii="Calibri" w:hAnsi="Calibri" w:cs="Arial"/>
                <w:sz w:val="22"/>
                <w:szCs w:val="22"/>
              </w:rPr>
            </w:pPr>
            <w:r w:rsidRPr="00D8593C">
              <w:rPr>
                <w:rFonts w:ascii="Calibri" w:hAnsi="Calibri" w:cs="Arial"/>
                <w:sz w:val="22"/>
                <w:szCs w:val="22"/>
              </w:rPr>
              <w:t>4</w:t>
            </w:r>
          </w:p>
        </w:tc>
        <w:tc>
          <w:tcPr>
            <w:tcW w:w="1417"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Арктический</w:t>
            </w:r>
          </w:p>
        </w:tc>
        <w:tc>
          <w:tcPr>
            <w:tcW w:w="2552" w:type="dxa"/>
            <w:tcBorders>
              <w:righ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Находится на побережье моря Лаптевых (бухта Марии Прончищевой)</w:t>
            </w:r>
          </w:p>
        </w:tc>
        <w:tc>
          <w:tcPr>
            <w:tcW w:w="2698" w:type="dxa"/>
            <w:tcBorders>
              <w:right w:val="single" w:sz="4" w:space="0" w:color="auto"/>
            </w:tcBorders>
            <w:shd w:val="clear" w:color="auto" w:fill="auto"/>
          </w:tcPr>
          <w:p w:rsidR="00BB3447" w:rsidRPr="00D8593C" w:rsidRDefault="00BB3447" w:rsidP="008B7B41">
            <w:pPr>
              <w:widowControl w:val="0"/>
              <w:spacing w:line="276" w:lineRule="auto"/>
              <w:rPr>
                <w:rFonts w:ascii="Calibri" w:hAnsi="Calibri"/>
                <w:sz w:val="22"/>
                <w:szCs w:val="22"/>
                <w:lang w:eastAsia="en-US"/>
              </w:rPr>
            </w:pPr>
            <w:r w:rsidRPr="00D8593C">
              <w:rPr>
                <w:rFonts w:ascii="Calibri" w:hAnsi="Calibri"/>
                <w:sz w:val="22"/>
                <w:szCs w:val="22"/>
                <w:lang w:eastAsia="en-US"/>
              </w:rPr>
              <w:t>1650-1680 км</w:t>
            </w:r>
          </w:p>
        </w:tc>
        <w:tc>
          <w:tcPr>
            <w:tcW w:w="2552" w:type="dxa"/>
            <w:tcBorders>
              <w:left w:val="single" w:sz="4" w:space="0" w:color="auto"/>
            </w:tcBorders>
            <w:shd w:val="clear" w:color="auto" w:fill="auto"/>
          </w:tcPr>
          <w:p w:rsidR="00BB3447" w:rsidRPr="00D8593C" w:rsidRDefault="00BB3447" w:rsidP="008B7B41">
            <w:pPr>
              <w:widowControl w:val="0"/>
              <w:rPr>
                <w:rFonts w:ascii="Calibri" w:hAnsi="Calibri" w:cs="Arial"/>
                <w:sz w:val="22"/>
                <w:szCs w:val="22"/>
              </w:rPr>
            </w:pPr>
            <w:r w:rsidRPr="00D8593C">
              <w:rPr>
                <w:rFonts w:ascii="Calibri" w:hAnsi="Calibri"/>
                <w:sz w:val="22"/>
                <w:szCs w:val="22"/>
              </w:rPr>
              <w:t>500-580 км на северо-восток</w:t>
            </w:r>
          </w:p>
        </w:tc>
      </w:tr>
    </w:tbl>
    <w:p w:rsidR="00FC5F16" w:rsidRPr="00D8593C" w:rsidRDefault="00FC5F16" w:rsidP="008B7B41">
      <w:pPr>
        <w:widowControl w:val="0"/>
        <w:ind w:firstLine="709"/>
        <w:jc w:val="both"/>
        <w:rPr>
          <w:rFonts w:ascii="Calibri" w:hAnsi="Calibri"/>
          <w:sz w:val="22"/>
          <w:szCs w:val="22"/>
        </w:rPr>
      </w:pPr>
    </w:p>
    <w:p w:rsidR="00FC5F16" w:rsidRPr="00D8593C" w:rsidRDefault="00BE7F87" w:rsidP="00D438DC">
      <w:pPr>
        <w:keepNext/>
        <w:keepLines/>
        <w:widowControl w:val="0"/>
        <w:ind w:firstLine="709"/>
        <w:outlineLvl w:val="0"/>
        <w:rPr>
          <w:rFonts w:ascii="Calibri" w:hAnsi="Calibri" w:cs="Arial"/>
          <w:bCs/>
          <w:i/>
          <w:sz w:val="22"/>
          <w:szCs w:val="22"/>
        </w:rPr>
      </w:pPr>
      <w:bookmarkStart w:id="35" w:name="_Toc370222824"/>
      <w:bookmarkStart w:id="36" w:name="_Toc473190877"/>
      <w:r w:rsidRPr="00D8593C">
        <w:rPr>
          <w:rFonts w:ascii="Calibri" w:hAnsi="Calibri" w:cs="Arial"/>
          <w:bCs/>
          <w:i/>
          <w:sz w:val="22"/>
          <w:szCs w:val="22"/>
        </w:rPr>
        <w:lastRenderedPageBreak/>
        <w:t>16) Общая площадь ООПТ (га)</w:t>
      </w:r>
      <w:bookmarkEnd w:id="35"/>
      <w:bookmarkEnd w:id="36"/>
    </w:p>
    <w:p w:rsidR="007001CD" w:rsidRPr="00D8593C" w:rsidRDefault="007001CD" w:rsidP="00D438DC">
      <w:pPr>
        <w:keepNext/>
        <w:widowControl w:val="0"/>
        <w:ind w:firstLine="225"/>
        <w:jc w:val="both"/>
        <w:rPr>
          <w:rFonts w:ascii="Calibri" w:hAnsi="Calibri" w:cs="Arial"/>
          <w:bCs/>
          <w:sz w:val="22"/>
          <w:szCs w:val="22"/>
        </w:rPr>
      </w:pPr>
      <w:r w:rsidRPr="00D8593C">
        <w:rPr>
          <w:rFonts w:ascii="Calibri" w:hAnsi="Calibri" w:cs="Arial"/>
          <w:bCs/>
          <w:sz w:val="22"/>
          <w:szCs w:val="22"/>
        </w:rPr>
        <w:t>Площадь ООПТ в пределах субъекта РФ:</w:t>
      </w:r>
    </w:p>
    <w:tbl>
      <w:tblPr>
        <w:tblW w:w="9663"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422"/>
        <w:gridCol w:w="2689"/>
        <w:gridCol w:w="1276"/>
        <w:gridCol w:w="1465"/>
        <w:gridCol w:w="1290"/>
        <w:gridCol w:w="1521"/>
      </w:tblGrid>
      <w:tr w:rsidR="00D8593C" w:rsidRPr="00D8593C" w:rsidTr="00160309">
        <w:trPr>
          <w:trHeight w:val="270"/>
        </w:trPr>
        <w:tc>
          <w:tcPr>
            <w:tcW w:w="1422" w:type="dxa"/>
            <w:vMerge w:val="restart"/>
            <w:shd w:val="clear" w:color="auto" w:fill="auto"/>
            <w:vAlign w:val="center"/>
          </w:tcPr>
          <w:p w:rsidR="007001CD" w:rsidRPr="00D8593C" w:rsidRDefault="007001CD" w:rsidP="008B7B41">
            <w:pPr>
              <w:keepNext/>
              <w:widowControl w:val="0"/>
              <w:jc w:val="center"/>
              <w:rPr>
                <w:rFonts w:ascii="Calibri" w:hAnsi="Calibri" w:cs="Arial"/>
                <w:sz w:val="22"/>
                <w:szCs w:val="22"/>
              </w:rPr>
            </w:pPr>
            <w:r w:rsidRPr="00D8593C">
              <w:rPr>
                <w:rFonts w:ascii="Calibri" w:hAnsi="Calibri" w:cs="Arial"/>
                <w:sz w:val="22"/>
                <w:szCs w:val="22"/>
              </w:rPr>
              <w:t xml:space="preserve">   Субъект РФ</w:t>
            </w:r>
          </w:p>
        </w:tc>
        <w:tc>
          <w:tcPr>
            <w:tcW w:w="2689" w:type="dxa"/>
            <w:vMerge w:val="restart"/>
            <w:shd w:val="clear" w:color="auto" w:fill="auto"/>
            <w:vAlign w:val="center"/>
          </w:tcPr>
          <w:p w:rsidR="007001CD" w:rsidRPr="00D8593C" w:rsidRDefault="007001CD" w:rsidP="008B7B41">
            <w:pPr>
              <w:keepNext/>
              <w:widowControl w:val="0"/>
              <w:jc w:val="center"/>
              <w:rPr>
                <w:rFonts w:ascii="Calibri" w:hAnsi="Calibri" w:cs="Arial"/>
                <w:sz w:val="22"/>
                <w:szCs w:val="22"/>
              </w:rPr>
            </w:pPr>
            <w:r w:rsidRPr="00D8593C">
              <w:rPr>
                <w:rFonts w:ascii="Calibri" w:hAnsi="Calibri" w:cs="Arial"/>
                <w:sz w:val="22"/>
                <w:szCs w:val="22"/>
              </w:rPr>
              <w:t>Административно-территориальное образование субъекта РФ</w:t>
            </w:r>
          </w:p>
        </w:tc>
        <w:tc>
          <w:tcPr>
            <w:tcW w:w="5552" w:type="dxa"/>
            <w:gridSpan w:val="4"/>
            <w:shd w:val="clear" w:color="auto" w:fill="auto"/>
            <w:vAlign w:val="center"/>
          </w:tcPr>
          <w:p w:rsidR="007001CD" w:rsidRPr="00D8593C" w:rsidRDefault="007001CD" w:rsidP="008B7B41">
            <w:pPr>
              <w:keepNext/>
              <w:widowControl w:val="0"/>
              <w:jc w:val="center"/>
              <w:rPr>
                <w:rFonts w:ascii="Calibri" w:hAnsi="Calibri" w:cs="Arial"/>
                <w:sz w:val="22"/>
                <w:szCs w:val="22"/>
              </w:rPr>
            </w:pPr>
            <w:r w:rsidRPr="00D8593C">
              <w:rPr>
                <w:rFonts w:ascii="Calibri" w:eastAsia="Calibri" w:hAnsi="Calibri" w:cs="Arial"/>
                <w:bCs/>
                <w:sz w:val="22"/>
                <w:szCs w:val="22"/>
              </w:rPr>
              <w:t>Площадь ООПТ (га)</w:t>
            </w:r>
          </w:p>
        </w:tc>
      </w:tr>
      <w:tr w:rsidR="00D8593C" w:rsidRPr="00D8593C" w:rsidTr="00160309">
        <w:tc>
          <w:tcPr>
            <w:tcW w:w="1422" w:type="dxa"/>
            <w:vMerge/>
            <w:tcBorders>
              <w:bottom w:val="single" w:sz="4" w:space="0" w:color="auto"/>
            </w:tcBorders>
            <w:shd w:val="clear" w:color="auto" w:fill="auto"/>
          </w:tcPr>
          <w:p w:rsidR="007001CD" w:rsidRPr="00D8593C" w:rsidRDefault="007001CD" w:rsidP="008B7B41">
            <w:pPr>
              <w:keepNext/>
              <w:widowControl w:val="0"/>
              <w:rPr>
                <w:rFonts w:ascii="Calibri" w:hAnsi="Calibri" w:cs="Arial"/>
                <w:bCs/>
                <w:sz w:val="22"/>
                <w:szCs w:val="22"/>
              </w:rPr>
            </w:pPr>
          </w:p>
        </w:tc>
        <w:tc>
          <w:tcPr>
            <w:tcW w:w="2689" w:type="dxa"/>
            <w:vMerge/>
            <w:tcBorders>
              <w:bottom w:val="single" w:sz="4" w:space="0" w:color="auto"/>
            </w:tcBorders>
            <w:shd w:val="clear" w:color="auto" w:fill="auto"/>
          </w:tcPr>
          <w:p w:rsidR="007001CD" w:rsidRPr="00D8593C" w:rsidRDefault="007001CD" w:rsidP="008B7B41">
            <w:pPr>
              <w:keepNext/>
              <w:widowControl w:val="0"/>
              <w:rPr>
                <w:rFonts w:ascii="Calibri" w:hAnsi="Calibri" w:cs="Arial"/>
                <w:bCs/>
                <w:sz w:val="22"/>
                <w:szCs w:val="22"/>
              </w:rPr>
            </w:pPr>
          </w:p>
        </w:tc>
        <w:tc>
          <w:tcPr>
            <w:tcW w:w="1276" w:type="dxa"/>
            <w:tcBorders>
              <w:bottom w:val="single" w:sz="4" w:space="0" w:color="auto"/>
            </w:tcBorders>
            <w:shd w:val="clear" w:color="auto" w:fill="auto"/>
            <w:vAlign w:val="center"/>
          </w:tcPr>
          <w:p w:rsidR="007001CD" w:rsidRPr="00D8593C" w:rsidRDefault="007001CD" w:rsidP="008B7B41">
            <w:pPr>
              <w:widowControl w:val="0"/>
              <w:jc w:val="center"/>
              <w:rPr>
                <w:rFonts w:ascii="Calibri" w:hAnsi="Calibri" w:cs="Arial"/>
                <w:sz w:val="22"/>
                <w:szCs w:val="22"/>
              </w:rPr>
            </w:pPr>
            <w:r w:rsidRPr="00D8593C">
              <w:rPr>
                <w:rFonts w:ascii="Calibri" w:hAnsi="Calibri" w:cs="Arial"/>
                <w:sz w:val="22"/>
                <w:szCs w:val="22"/>
              </w:rPr>
              <w:t>Общая (га)</w:t>
            </w:r>
          </w:p>
        </w:tc>
        <w:tc>
          <w:tcPr>
            <w:tcW w:w="1465" w:type="dxa"/>
            <w:tcBorders>
              <w:bottom w:val="single" w:sz="4" w:space="0" w:color="auto"/>
            </w:tcBorders>
            <w:shd w:val="clear" w:color="auto" w:fill="auto"/>
            <w:vAlign w:val="center"/>
          </w:tcPr>
          <w:p w:rsidR="007001CD" w:rsidRPr="00D8593C" w:rsidRDefault="007001CD" w:rsidP="008B7B41">
            <w:pPr>
              <w:widowControl w:val="0"/>
              <w:jc w:val="center"/>
              <w:rPr>
                <w:rFonts w:ascii="Calibri" w:hAnsi="Calibri" w:cs="Arial"/>
                <w:sz w:val="22"/>
                <w:szCs w:val="22"/>
              </w:rPr>
            </w:pPr>
            <w:r w:rsidRPr="00D8593C">
              <w:rPr>
                <w:rFonts w:ascii="Calibri" w:hAnsi="Calibri" w:cs="Arial"/>
                <w:sz w:val="22"/>
                <w:szCs w:val="22"/>
              </w:rPr>
              <w:t>В т.ч. суши с внутренними водоемами</w:t>
            </w:r>
          </w:p>
        </w:tc>
        <w:tc>
          <w:tcPr>
            <w:tcW w:w="1290" w:type="dxa"/>
            <w:tcBorders>
              <w:bottom w:val="single" w:sz="4" w:space="0" w:color="auto"/>
            </w:tcBorders>
            <w:shd w:val="clear" w:color="auto" w:fill="auto"/>
            <w:vAlign w:val="center"/>
          </w:tcPr>
          <w:p w:rsidR="007001CD" w:rsidRPr="00D8593C" w:rsidRDefault="007001CD" w:rsidP="008B7B41">
            <w:pPr>
              <w:widowControl w:val="0"/>
              <w:jc w:val="center"/>
              <w:rPr>
                <w:rFonts w:ascii="Calibri" w:hAnsi="Calibri" w:cs="Arial"/>
                <w:sz w:val="22"/>
                <w:szCs w:val="22"/>
              </w:rPr>
            </w:pPr>
            <w:r w:rsidRPr="00D8593C">
              <w:rPr>
                <w:rFonts w:ascii="Calibri" w:hAnsi="Calibri" w:cs="Arial"/>
                <w:sz w:val="22"/>
                <w:szCs w:val="22"/>
              </w:rPr>
              <w:t>В т.ч. морской акватории</w:t>
            </w:r>
          </w:p>
        </w:tc>
        <w:tc>
          <w:tcPr>
            <w:tcW w:w="1521" w:type="dxa"/>
            <w:tcBorders>
              <w:bottom w:val="single" w:sz="4" w:space="0" w:color="auto"/>
            </w:tcBorders>
            <w:shd w:val="clear" w:color="auto" w:fill="auto"/>
            <w:vAlign w:val="center"/>
          </w:tcPr>
          <w:p w:rsidR="007001CD" w:rsidRPr="00D8593C" w:rsidRDefault="007001CD" w:rsidP="008B7B41">
            <w:pPr>
              <w:widowControl w:val="0"/>
              <w:jc w:val="center"/>
              <w:rPr>
                <w:rFonts w:ascii="Calibri" w:hAnsi="Calibri" w:cs="Arial"/>
                <w:sz w:val="22"/>
                <w:szCs w:val="22"/>
              </w:rPr>
            </w:pPr>
            <w:r w:rsidRPr="00D8593C">
              <w:rPr>
                <w:rFonts w:ascii="Calibri" w:hAnsi="Calibri" w:cs="Arial"/>
                <w:sz w:val="22"/>
                <w:szCs w:val="22"/>
              </w:rPr>
              <w:t>В т.ч. без изъятия из хоз. использования</w:t>
            </w:r>
          </w:p>
        </w:tc>
      </w:tr>
      <w:tr w:rsidR="007001CD" w:rsidRPr="00D8593C" w:rsidTr="00160309">
        <w:tc>
          <w:tcPr>
            <w:tcW w:w="1422" w:type="dxa"/>
            <w:tcBorders>
              <w:bottom w:val="single" w:sz="4" w:space="0" w:color="auto"/>
            </w:tcBorders>
            <w:shd w:val="clear" w:color="auto" w:fill="auto"/>
          </w:tcPr>
          <w:p w:rsidR="007001CD" w:rsidRPr="00D8593C" w:rsidRDefault="007001CD" w:rsidP="008B7B41">
            <w:pPr>
              <w:keepNext/>
              <w:widowControl w:val="0"/>
              <w:rPr>
                <w:rFonts w:ascii="Calibri" w:hAnsi="Calibri" w:cs="Arial"/>
                <w:bCs/>
                <w:sz w:val="22"/>
                <w:szCs w:val="22"/>
              </w:rPr>
            </w:pPr>
            <w:r w:rsidRPr="00D8593C">
              <w:rPr>
                <w:rFonts w:ascii="Calibri" w:hAnsi="Calibri" w:cs="Arial"/>
                <w:bCs/>
                <w:sz w:val="22"/>
                <w:szCs w:val="22"/>
              </w:rPr>
              <w:t>Красноярский край</w:t>
            </w:r>
          </w:p>
        </w:tc>
        <w:tc>
          <w:tcPr>
            <w:tcW w:w="2689" w:type="dxa"/>
            <w:tcBorders>
              <w:bottom w:val="single" w:sz="4" w:space="0" w:color="auto"/>
            </w:tcBorders>
            <w:shd w:val="clear" w:color="auto" w:fill="auto"/>
          </w:tcPr>
          <w:p w:rsidR="007001CD" w:rsidRPr="00D8593C" w:rsidRDefault="007001CD" w:rsidP="008B7B41">
            <w:pPr>
              <w:keepNext/>
              <w:widowControl w:val="0"/>
              <w:rPr>
                <w:rFonts w:ascii="Calibri" w:hAnsi="Calibri" w:cs="Arial"/>
                <w:bCs/>
                <w:sz w:val="22"/>
                <w:szCs w:val="22"/>
              </w:rPr>
            </w:pPr>
            <w:r w:rsidRPr="00D8593C">
              <w:rPr>
                <w:rFonts w:ascii="Calibri" w:hAnsi="Calibri" w:cs="Arial"/>
                <w:bCs/>
                <w:sz w:val="22"/>
                <w:szCs w:val="22"/>
              </w:rPr>
              <w:t>Таймырский (Долгано-Ненецкий) муниципальный район</w:t>
            </w:r>
          </w:p>
        </w:tc>
        <w:tc>
          <w:tcPr>
            <w:tcW w:w="1276" w:type="dxa"/>
            <w:tcBorders>
              <w:bottom w:val="single" w:sz="4" w:space="0" w:color="auto"/>
            </w:tcBorders>
            <w:shd w:val="clear" w:color="auto" w:fill="auto"/>
            <w:vAlign w:val="center"/>
          </w:tcPr>
          <w:p w:rsidR="007001CD" w:rsidRPr="00D8593C" w:rsidRDefault="00FF00A3" w:rsidP="00DC31BA">
            <w:pPr>
              <w:keepNext/>
              <w:widowControl w:val="0"/>
              <w:jc w:val="center"/>
              <w:rPr>
                <w:rFonts w:ascii="Calibri" w:hAnsi="Calibri" w:cs="Arial"/>
                <w:bCs/>
                <w:sz w:val="22"/>
                <w:szCs w:val="22"/>
              </w:rPr>
            </w:pPr>
            <w:r w:rsidRPr="00D8593C">
              <w:rPr>
                <w:rFonts w:ascii="Calibri" w:hAnsi="Calibri" w:cs="Arial"/>
                <w:bCs/>
                <w:sz w:val="22"/>
                <w:szCs w:val="22"/>
              </w:rPr>
              <w:t>1</w:t>
            </w:r>
            <w:r w:rsidR="00DA6D1A" w:rsidRPr="00D8593C">
              <w:rPr>
                <w:rFonts w:ascii="Calibri" w:hAnsi="Calibri" w:cs="Arial"/>
                <w:bCs/>
                <w:sz w:val="22"/>
                <w:szCs w:val="22"/>
              </w:rPr>
              <w:t> </w:t>
            </w:r>
            <w:r w:rsidRPr="00D8593C">
              <w:rPr>
                <w:rFonts w:ascii="Calibri" w:hAnsi="Calibri" w:cs="Arial"/>
                <w:bCs/>
                <w:sz w:val="22"/>
                <w:szCs w:val="22"/>
              </w:rPr>
              <w:t>781</w:t>
            </w:r>
            <w:r w:rsidR="00DA6D1A" w:rsidRPr="00D8593C">
              <w:rPr>
                <w:rFonts w:ascii="Calibri" w:hAnsi="Calibri" w:cs="Arial"/>
                <w:bCs/>
                <w:sz w:val="22"/>
                <w:szCs w:val="22"/>
              </w:rPr>
              <w:t xml:space="preserve"> </w:t>
            </w:r>
            <w:r w:rsidRPr="00D8593C">
              <w:rPr>
                <w:rFonts w:ascii="Calibri" w:hAnsi="Calibri" w:cs="Arial"/>
                <w:bCs/>
                <w:sz w:val="22"/>
                <w:szCs w:val="22"/>
              </w:rPr>
              <w:t>536</w:t>
            </w:r>
          </w:p>
        </w:tc>
        <w:tc>
          <w:tcPr>
            <w:tcW w:w="1465" w:type="dxa"/>
            <w:tcBorders>
              <w:bottom w:val="single" w:sz="4" w:space="0" w:color="auto"/>
            </w:tcBorders>
            <w:shd w:val="clear" w:color="auto" w:fill="auto"/>
            <w:vAlign w:val="center"/>
          </w:tcPr>
          <w:p w:rsidR="007001CD" w:rsidRPr="00D8593C" w:rsidRDefault="00A318C3" w:rsidP="00FF00A3">
            <w:pPr>
              <w:keepNext/>
              <w:widowControl w:val="0"/>
              <w:jc w:val="center"/>
              <w:rPr>
                <w:rFonts w:ascii="Calibri" w:hAnsi="Calibri" w:cs="Arial"/>
                <w:bCs/>
                <w:sz w:val="22"/>
                <w:szCs w:val="22"/>
              </w:rPr>
            </w:pPr>
            <w:r w:rsidRPr="00D8593C">
              <w:rPr>
                <w:rFonts w:ascii="Calibri" w:hAnsi="Calibri" w:cs="Arial"/>
                <w:bCs/>
                <w:sz w:val="22"/>
                <w:szCs w:val="22"/>
              </w:rPr>
              <w:t>1</w:t>
            </w:r>
            <w:r w:rsidR="00DA6D1A" w:rsidRPr="00D8593C">
              <w:rPr>
                <w:rFonts w:ascii="Calibri" w:hAnsi="Calibri" w:cs="Arial"/>
                <w:bCs/>
                <w:sz w:val="22"/>
                <w:szCs w:val="22"/>
              </w:rPr>
              <w:t xml:space="preserve"> </w:t>
            </w:r>
            <w:r w:rsidRPr="00D8593C">
              <w:rPr>
                <w:rFonts w:ascii="Calibri" w:hAnsi="Calibri" w:cs="Arial"/>
                <w:bCs/>
                <w:sz w:val="22"/>
                <w:szCs w:val="22"/>
              </w:rPr>
              <w:t>743</w:t>
            </w:r>
            <w:r w:rsidR="00DA6D1A" w:rsidRPr="00D8593C">
              <w:rPr>
                <w:rFonts w:ascii="Calibri" w:hAnsi="Calibri" w:cs="Arial"/>
                <w:bCs/>
                <w:sz w:val="22"/>
                <w:szCs w:val="22"/>
              </w:rPr>
              <w:t xml:space="preserve"> </w:t>
            </w:r>
            <w:r w:rsidRPr="00D8593C">
              <w:rPr>
                <w:rFonts w:ascii="Calibri" w:hAnsi="Calibri" w:cs="Arial"/>
                <w:bCs/>
                <w:sz w:val="22"/>
                <w:szCs w:val="22"/>
              </w:rPr>
              <w:t>231</w:t>
            </w:r>
          </w:p>
        </w:tc>
        <w:tc>
          <w:tcPr>
            <w:tcW w:w="1290" w:type="dxa"/>
            <w:tcBorders>
              <w:bottom w:val="single" w:sz="4" w:space="0" w:color="auto"/>
            </w:tcBorders>
            <w:shd w:val="clear" w:color="auto" w:fill="auto"/>
            <w:vAlign w:val="center"/>
          </w:tcPr>
          <w:p w:rsidR="007001CD" w:rsidRPr="00D8593C" w:rsidRDefault="00A318C3" w:rsidP="008B7B41">
            <w:pPr>
              <w:widowControl w:val="0"/>
              <w:jc w:val="center"/>
              <w:rPr>
                <w:rFonts w:ascii="Calibri" w:hAnsi="Calibri" w:cs="Arial"/>
                <w:sz w:val="22"/>
                <w:szCs w:val="22"/>
              </w:rPr>
            </w:pPr>
            <w:r w:rsidRPr="00D8593C">
              <w:rPr>
                <w:rFonts w:asciiTheme="minorHAnsi" w:hAnsiTheme="minorHAnsi"/>
                <w:sz w:val="22"/>
                <w:szCs w:val="22"/>
              </w:rPr>
              <w:t>38</w:t>
            </w:r>
            <w:r w:rsidR="00DA6D1A" w:rsidRPr="00D8593C">
              <w:rPr>
                <w:rFonts w:asciiTheme="minorHAnsi" w:hAnsiTheme="minorHAnsi"/>
                <w:sz w:val="22"/>
                <w:szCs w:val="22"/>
              </w:rPr>
              <w:t xml:space="preserve"> </w:t>
            </w:r>
            <w:r w:rsidRPr="00D8593C">
              <w:rPr>
                <w:rFonts w:asciiTheme="minorHAnsi" w:hAnsiTheme="minorHAnsi"/>
                <w:sz w:val="22"/>
                <w:szCs w:val="22"/>
              </w:rPr>
              <w:t>305</w:t>
            </w:r>
          </w:p>
        </w:tc>
        <w:tc>
          <w:tcPr>
            <w:tcW w:w="1521" w:type="dxa"/>
            <w:tcBorders>
              <w:bottom w:val="single" w:sz="4" w:space="0" w:color="auto"/>
            </w:tcBorders>
            <w:shd w:val="clear" w:color="auto" w:fill="auto"/>
            <w:vAlign w:val="center"/>
          </w:tcPr>
          <w:p w:rsidR="007001CD" w:rsidRPr="00D8593C" w:rsidRDefault="00A318C3" w:rsidP="008B7B41">
            <w:pPr>
              <w:widowControl w:val="0"/>
              <w:jc w:val="center"/>
              <w:rPr>
                <w:rFonts w:ascii="Calibri" w:hAnsi="Calibri" w:cs="Arial"/>
                <w:sz w:val="22"/>
                <w:szCs w:val="22"/>
              </w:rPr>
            </w:pPr>
            <w:r w:rsidRPr="00D8593C">
              <w:rPr>
                <w:rFonts w:ascii="Calibri" w:hAnsi="Calibri"/>
                <w:sz w:val="22"/>
                <w:szCs w:val="22"/>
              </w:rPr>
              <w:t>0</w:t>
            </w:r>
          </w:p>
        </w:tc>
      </w:tr>
    </w:tbl>
    <w:p w:rsidR="00FF2B59" w:rsidRPr="00D8593C" w:rsidRDefault="00FF2B59" w:rsidP="00296125">
      <w:pPr>
        <w:rPr>
          <w:rFonts w:ascii="Calibri" w:hAnsi="Calibri" w:cs="Arial"/>
          <w:bCs/>
          <w:sz w:val="22"/>
          <w:szCs w:val="22"/>
        </w:rPr>
      </w:pPr>
    </w:p>
    <w:p w:rsidR="007001CD" w:rsidRPr="00D8593C" w:rsidRDefault="007001CD" w:rsidP="00FF2B59">
      <w:pPr>
        <w:keepNext/>
        <w:rPr>
          <w:rFonts w:ascii="Calibri" w:hAnsi="Calibri" w:cs="Arial"/>
          <w:bCs/>
          <w:i/>
          <w:sz w:val="22"/>
          <w:szCs w:val="22"/>
        </w:rPr>
      </w:pPr>
      <w:r w:rsidRPr="00D8593C">
        <w:rPr>
          <w:rFonts w:ascii="Calibri" w:hAnsi="Calibri" w:cs="Arial"/>
          <w:bCs/>
          <w:i/>
          <w:sz w:val="22"/>
          <w:szCs w:val="22"/>
        </w:rPr>
        <w:t>Площадь по участкам ООПТ:</w:t>
      </w:r>
    </w:p>
    <w:tbl>
      <w:tblPr>
        <w:tblW w:w="9668" w:type="dxa"/>
        <w:tblInd w:w="103" w:type="dxa"/>
        <w:tblLayout w:type="fixed"/>
        <w:tblLook w:val="04A0" w:firstRow="1" w:lastRow="0" w:firstColumn="1" w:lastColumn="0" w:noHBand="0" w:noVBand="1"/>
      </w:tblPr>
      <w:tblGrid>
        <w:gridCol w:w="1706"/>
        <w:gridCol w:w="1276"/>
        <w:gridCol w:w="1275"/>
        <w:gridCol w:w="1276"/>
        <w:gridCol w:w="1442"/>
        <w:gridCol w:w="1276"/>
        <w:gridCol w:w="1417"/>
      </w:tblGrid>
      <w:tr w:rsidR="00D8593C" w:rsidRPr="00D8593C" w:rsidTr="00FF2B59">
        <w:trPr>
          <w:cantSplit/>
          <w:trHeight w:val="323"/>
        </w:trPr>
        <w:tc>
          <w:tcPr>
            <w:tcW w:w="1706" w:type="dxa"/>
            <w:vMerge w:val="restart"/>
            <w:tcBorders>
              <w:top w:val="single" w:sz="4" w:space="0" w:color="auto"/>
              <w:left w:val="single" w:sz="4" w:space="0" w:color="auto"/>
              <w:right w:val="single" w:sz="4" w:space="0" w:color="auto"/>
            </w:tcBorders>
            <w:vAlign w:val="center"/>
            <w:hideMark/>
          </w:tcPr>
          <w:p w:rsidR="00E35747" w:rsidRPr="00D8593C" w:rsidRDefault="00E35747" w:rsidP="008B7B41">
            <w:pPr>
              <w:widowControl w:val="0"/>
              <w:jc w:val="center"/>
              <w:rPr>
                <w:rFonts w:ascii="Calibri" w:hAnsi="Calibri"/>
                <w:sz w:val="22"/>
                <w:szCs w:val="22"/>
              </w:rPr>
            </w:pPr>
            <w:r w:rsidRPr="00D8593C">
              <w:rPr>
                <w:rFonts w:ascii="Calibri" w:hAnsi="Calibri"/>
                <w:sz w:val="22"/>
                <w:szCs w:val="22"/>
              </w:rPr>
              <w:t>Название участка ООПТ</w:t>
            </w:r>
          </w:p>
        </w:tc>
        <w:tc>
          <w:tcPr>
            <w:tcW w:w="7962" w:type="dxa"/>
            <w:gridSpan w:val="6"/>
            <w:tcBorders>
              <w:top w:val="single" w:sz="4" w:space="0" w:color="auto"/>
              <w:left w:val="nil"/>
              <w:bottom w:val="single" w:sz="4" w:space="0" w:color="auto"/>
              <w:right w:val="single" w:sz="4" w:space="0" w:color="auto"/>
            </w:tcBorders>
            <w:vAlign w:val="center"/>
            <w:hideMark/>
          </w:tcPr>
          <w:p w:rsidR="00E35747" w:rsidRPr="00D8593C" w:rsidRDefault="00E35747" w:rsidP="00FF2B59">
            <w:pPr>
              <w:keepNext/>
              <w:jc w:val="center"/>
              <w:rPr>
                <w:rFonts w:ascii="Calibri" w:hAnsi="Calibri"/>
                <w:sz w:val="22"/>
                <w:szCs w:val="22"/>
              </w:rPr>
            </w:pPr>
            <w:r w:rsidRPr="00D8593C">
              <w:rPr>
                <w:rFonts w:ascii="Calibri" w:hAnsi="Calibri"/>
                <w:sz w:val="22"/>
                <w:szCs w:val="22"/>
              </w:rPr>
              <w:t>Площадь (га)</w:t>
            </w:r>
          </w:p>
        </w:tc>
      </w:tr>
      <w:tr w:rsidR="00D8593C" w:rsidRPr="00D8593C" w:rsidTr="00FF2B59">
        <w:trPr>
          <w:cantSplit/>
          <w:trHeight w:val="345"/>
        </w:trPr>
        <w:tc>
          <w:tcPr>
            <w:tcW w:w="1706" w:type="dxa"/>
            <w:vMerge/>
            <w:tcBorders>
              <w:left w:val="single" w:sz="4" w:space="0" w:color="auto"/>
              <w:right w:val="single" w:sz="4" w:space="0" w:color="auto"/>
            </w:tcBorders>
            <w:vAlign w:val="center"/>
          </w:tcPr>
          <w:p w:rsidR="00EB0421" w:rsidRPr="00D8593C" w:rsidRDefault="00EB0421" w:rsidP="008B7B41">
            <w:pPr>
              <w:widowControl w:val="0"/>
              <w:jc w:val="center"/>
              <w:rPr>
                <w:rFonts w:ascii="Calibri" w:hAnsi="Calibri"/>
                <w:sz w:val="22"/>
                <w:szCs w:val="22"/>
              </w:rPr>
            </w:pPr>
          </w:p>
        </w:tc>
        <w:tc>
          <w:tcPr>
            <w:tcW w:w="2551" w:type="dxa"/>
            <w:gridSpan w:val="2"/>
            <w:tcBorders>
              <w:top w:val="single" w:sz="4" w:space="0" w:color="auto"/>
              <w:left w:val="nil"/>
              <w:bottom w:val="single" w:sz="4" w:space="0" w:color="auto"/>
              <w:right w:val="single" w:sz="4" w:space="0" w:color="auto"/>
            </w:tcBorders>
            <w:vAlign w:val="center"/>
          </w:tcPr>
          <w:p w:rsidR="00EB0421" w:rsidRPr="00D8593C" w:rsidRDefault="00EB0421" w:rsidP="00FF2B59">
            <w:pPr>
              <w:keepNext/>
              <w:widowControl w:val="0"/>
              <w:jc w:val="center"/>
              <w:rPr>
                <w:rFonts w:ascii="Calibri" w:hAnsi="Calibri"/>
                <w:sz w:val="22"/>
                <w:szCs w:val="22"/>
              </w:rPr>
            </w:pPr>
            <w:r w:rsidRPr="00D8593C">
              <w:rPr>
                <w:rFonts w:ascii="Calibri" w:hAnsi="Calibri" w:cs="Arial"/>
                <w:sz w:val="22"/>
                <w:szCs w:val="22"/>
              </w:rPr>
              <w:t>Муниципальное образование</w:t>
            </w:r>
          </w:p>
        </w:tc>
        <w:tc>
          <w:tcPr>
            <w:tcW w:w="1276" w:type="dxa"/>
            <w:vMerge w:val="restart"/>
            <w:tcBorders>
              <w:top w:val="single" w:sz="4" w:space="0" w:color="auto"/>
              <w:left w:val="nil"/>
              <w:right w:val="single" w:sz="4" w:space="0" w:color="auto"/>
            </w:tcBorders>
            <w:vAlign w:val="center"/>
          </w:tcPr>
          <w:p w:rsidR="00EB0421" w:rsidRPr="00D8593C" w:rsidRDefault="00B12347" w:rsidP="00FF2B59">
            <w:pPr>
              <w:keepNext/>
              <w:widowControl w:val="0"/>
              <w:jc w:val="center"/>
              <w:rPr>
                <w:rFonts w:ascii="Calibri" w:hAnsi="Calibri" w:cs="Arial"/>
                <w:sz w:val="22"/>
                <w:szCs w:val="22"/>
              </w:rPr>
            </w:pPr>
            <w:r w:rsidRPr="00D8593C">
              <w:rPr>
                <w:rFonts w:ascii="Calibri" w:hAnsi="Calibri" w:cs="Arial"/>
                <w:sz w:val="22"/>
                <w:szCs w:val="22"/>
              </w:rPr>
              <w:t>Общая по участкам</w:t>
            </w:r>
            <w:r w:rsidR="00EB0421" w:rsidRPr="00D8593C">
              <w:rPr>
                <w:rFonts w:ascii="Calibri" w:hAnsi="Calibri" w:cs="Arial"/>
                <w:sz w:val="22"/>
                <w:szCs w:val="22"/>
              </w:rPr>
              <w:t xml:space="preserve"> </w:t>
            </w:r>
          </w:p>
        </w:tc>
        <w:tc>
          <w:tcPr>
            <w:tcW w:w="1442" w:type="dxa"/>
            <w:vMerge w:val="restart"/>
            <w:tcBorders>
              <w:top w:val="single" w:sz="4" w:space="0" w:color="auto"/>
              <w:left w:val="nil"/>
              <w:right w:val="single" w:sz="4" w:space="0" w:color="auto"/>
            </w:tcBorders>
            <w:vAlign w:val="center"/>
          </w:tcPr>
          <w:p w:rsidR="00EB0421" w:rsidRPr="00D8593C" w:rsidRDefault="00EB0421" w:rsidP="00FF2B59">
            <w:pPr>
              <w:keepNext/>
              <w:widowControl w:val="0"/>
              <w:jc w:val="center"/>
              <w:rPr>
                <w:rFonts w:ascii="Calibri" w:hAnsi="Calibri" w:cs="Arial"/>
                <w:sz w:val="22"/>
                <w:szCs w:val="22"/>
              </w:rPr>
            </w:pPr>
            <w:r w:rsidRPr="00D8593C">
              <w:rPr>
                <w:rFonts w:ascii="Calibri" w:hAnsi="Calibri" w:cs="Arial"/>
                <w:sz w:val="22"/>
                <w:szCs w:val="22"/>
              </w:rPr>
              <w:t>В т.ч. суши с внутренними водоемами</w:t>
            </w:r>
          </w:p>
        </w:tc>
        <w:tc>
          <w:tcPr>
            <w:tcW w:w="1276" w:type="dxa"/>
            <w:vMerge w:val="restart"/>
            <w:tcBorders>
              <w:top w:val="single" w:sz="4" w:space="0" w:color="auto"/>
              <w:left w:val="nil"/>
              <w:right w:val="single" w:sz="4" w:space="0" w:color="auto"/>
            </w:tcBorders>
            <w:vAlign w:val="center"/>
          </w:tcPr>
          <w:p w:rsidR="00EB0421" w:rsidRPr="00D8593C" w:rsidRDefault="00EB0421" w:rsidP="00FF2B59">
            <w:pPr>
              <w:keepNext/>
              <w:widowControl w:val="0"/>
              <w:jc w:val="center"/>
              <w:rPr>
                <w:rFonts w:ascii="Calibri" w:hAnsi="Calibri" w:cs="Arial"/>
                <w:sz w:val="22"/>
                <w:szCs w:val="22"/>
              </w:rPr>
            </w:pPr>
            <w:r w:rsidRPr="00D8593C">
              <w:rPr>
                <w:rFonts w:ascii="Calibri" w:hAnsi="Calibri" w:cs="Arial"/>
                <w:sz w:val="22"/>
                <w:szCs w:val="22"/>
              </w:rPr>
              <w:t>В т.ч. морской акватории</w:t>
            </w:r>
          </w:p>
        </w:tc>
        <w:tc>
          <w:tcPr>
            <w:tcW w:w="1417" w:type="dxa"/>
            <w:vMerge w:val="restart"/>
            <w:tcBorders>
              <w:top w:val="single" w:sz="4" w:space="0" w:color="auto"/>
              <w:left w:val="nil"/>
              <w:right w:val="single" w:sz="4" w:space="0" w:color="auto"/>
            </w:tcBorders>
            <w:vAlign w:val="center"/>
          </w:tcPr>
          <w:p w:rsidR="00EB0421" w:rsidRPr="00D8593C" w:rsidRDefault="00EB0421" w:rsidP="00FF2B59">
            <w:pPr>
              <w:keepNext/>
              <w:widowControl w:val="0"/>
              <w:jc w:val="center"/>
              <w:rPr>
                <w:rFonts w:ascii="Calibri" w:hAnsi="Calibri" w:cs="Arial"/>
                <w:sz w:val="22"/>
                <w:szCs w:val="22"/>
              </w:rPr>
            </w:pPr>
            <w:r w:rsidRPr="00D8593C">
              <w:rPr>
                <w:rFonts w:ascii="Calibri" w:hAnsi="Calibri" w:cs="Arial"/>
                <w:sz w:val="22"/>
                <w:szCs w:val="22"/>
              </w:rPr>
              <w:t>В т.ч. без изъятия из хоз. исп.</w:t>
            </w:r>
          </w:p>
        </w:tc>
      </w:tr>
      <w:tr w:rsidR="00D8593C" w:rsidRPr="00D8593C" w:rsidTr="00FF2B59">
        <w:trPr>
          <w:cantSplit/>
          <w:trHeight w:val="497"/>
        </w:trPr>
        <w:tc>
          <w:tcPr>
            <w:tcW w:w="1706" w:type="dxa"/>
            <w:vMerge/>
            <w:tcBorders>
              <w:left w:val="single" w:sz="4" w:space="0" w:color="auto"/>
              <w:bottom w:val="single" w:sz="4" w:space="0" w:color="auto"/>
              <w:right w:val="single" w:sz="4" w:space="0" w:color="auto"/>
            </w:tcBorders>
            <w:vAlign w:val="center"/>
          </w:tcPr>
          <w:p w:rsidR="00EB0421" w:rsidRPr="00D8593C" w:rsidRDefault="00EB0421" w:rsidP="008B7B41">
            <w:pPr>
              <w:widowControl w:val="0"/>
              <w:jc w:val="center"/>
              <w:rPr>
                <w:rFonts w:ascii="Calibri" w:hAnsi="Calibri"/>
                <w:sz w:val="22"/>
                <w:szCs w:val="22"/>
              </w:rPr>
            </w:pPr>
          </w:p>
        </w:tc>
        <w:tc>
          <w:tcPr>
            <w:tcW w:w="1276" w:type="dxa"/>
            <w:tcBorders>
              <w:top w:val="single" w:sz="4" w:space="0" w:color="auto"/>
              <w:left w:val="nil"/>
              <w:bottom w:val="single" w:sz="4" w:space="0" w:color="auto"/>
              <w:right w:val="single" w:sz="4" w:space="0" w:color="auto"/>
            </w:tcBorders>
            <w:vAlign w:val="center"/>
          </w:tcPr>
          <w:p w:rsidR="00EB0421" w:rsidRPr="00D8593C" w:rsidRDefault="00EC74EB" w:rsidP="00EC74EB">
            <w:pPr>
              <w:widowControl w:val="0"/>
              <w:jc w:val="center"/>
              <w:rPr>
                <w:rFonts w:ascii="Calibri" w:hAnsi="Calibri" w:cs="Arial"/>
                <w:sz w:val="22"/>
                <w:szCs w:val="22"/>
              </w:rPr>
            </w:pPr>
            <w:r w:rsidRPr="00D8593C">
              <w:rPr>
                <w:rFonts w:ascii="Calibri" w:hAnsi="Calibri" w:cs="Arial"/>
                <w:bCs/>
                <w:sz w:val="22"/>
                <w:szCs w:val="22"/>
              </w:rPr>
              <w:t>Городское поселение Диксон</w:t>
            </w:r>
          </w:p>
        </w:tc>
        <w:tc>
          <w:tcPr>
            <w:tcW w:w="1275" w:type="dxa"/>
            <w:tcBorders>
              <w:top w:val="single" w:sz="4" w:space="0" w:color="auto"/>
              <w:left w:val="nil"/>
              <w:bottom w:val="single" w:sz="4" w:space="0" w:color="auto"/>
              <w:right w:val="single" w:sz="4" w:space="0" w:color="auto"/>
            </w:tcBorders>
            <w:vAlign w:val="center"/>
          </w:tcPr>
          <w:p w:rsidR="00EB0421" w:rsidRPr="00D8593C" w:rsidRDefault="00EC74EB" w:rsidP="008B7B41">
            <w:pPr>
              <w:widowControl w:val="0"/>
              <w:jc w:val="center"/>
              <w:rPr>
                <w:rFonts w:ascii="Calibri" w:hAnsi="Calibri"/>
                <w:sz w:val="22"/>
                <w:szCs w:val="22"/>
              </w:rPr>
            </w:pPr>
            <w:r w:rsidRPr="00D8593C">
              <w:rPr>
                <w:rFonts w:ascii="Calibri" w:hAnsi="Calibri" w:cs="Arial"/>
                <w:bCs/>
                <w:sz w:val="22"/>
                <w:szCs w:val="22"/>
              </w:rPr>
              <w:t>Сельское поселение Хатанга</w:t>
            </w:r>
          </w:p>
        </w:tc>
        <w:tc>
          <w:tcPr>
            <w:tcW w:w="1276" w:type="dxa"/>
            <w:vMerge/>
            <w:tcBorders>
              <w:left w:val="nil"/>
              <w:bottom w:val="single" w:sz="4" w:space="0" w:color="auto"/>
              <w:right w:val="single" w:sz="4" w:space="0" w:color="auto"/>
            </w:tcBorders>
            <w:vAlign w:val="center"/>
          </w:tcPr>
          <w:p w:rsidR="00EB0421" w:rsidRPr="00D8593C" w:rsidRDefault="00EB0421" w:rsidP="008B7B41">
            <w:pPr>
              <w:widowControl w:val="0"/>
              <w:jc w:val="center"/>
              <w:rPr>
                <w:rFonts w:ascii="Calibri" w:hAnsi="Calibri" w:cs="Arial"/>
                <w:sz w:val="22"/>
                <w:szCs w:val="22"/>
              </w:rPr>
            </w:pPr>
          </w:p>
        </w:tc>
        <w:tc>
          <w:tcPr>
            <w:tcW w:w="1442" w:type="dxa"/>
            <w:vMerge/>
            <w:tcBorders>
              <w:left w:val="nil"/>
              <w:bottom w:val="single" w:sz="4" w:space="0" w:color="auto"/>
              <w:right w:val="single" w:sz="4" w:space="0" w:color="auto"/>
            </w:tcBorders>
            <w:vAlign w:val="center"/>
          </w:tcPr>
          <w:p w:rsidR="00EB0421" w:rsidRPr="00D8593C" w:rsidRDefault="00EB0421" w:rsidP="008B7B41">
            <w:pPr>
              <w:widowControl w:val="0"/>
              <w:jc w:val="center"/>
              <w:rPr>
                <w:rFonts w:ascii="Calibri" w:hAnsi="Calibri" w:cs="Arial"/>
                <w:sz w:val="22"/>
                <w:szCs w:val="22"/>
              </w:rPr>
            </w:pPr>
          </w:p>
        </w:tc>
        <w:tc>
          <w:tcPr>
            <w:tcW w:w="1276" w:type="dxa"/>
            <w:vMerge/>
            <w:tcBorders>
              <w:left w:val="nil"/>
              <w:bottom w:val="single" w:sz="4" w:space="0" w:color="auto"/>
              <w:right w:val="single" w:sz="4" w:space="0" w:color="auto"/>
            </w:tcBorders>
            <w:vAlign w:val="center"/>
          </w:tcPr>
          <w:p w:rsidR="00EB0421" w:rsidRPr="00D8593C" w:rsidRDefault="00EB0421" w:rsidP="008B7B41">
            <w:pPr>
              <w:widowControl w:val="0"/>
              <w:jc w:val="center"/>
              <w:rPr>
                <w:rFonts w:ascii="Calibri" w:hAnsi="Calibri" w:cs="Arial"/>
                <w:sz w:val="22"/>
                <w:szCs w:val="22"/>
              </w:rPr>
            </w:pPr>
          </w:p>
        </w:tc>
        <w:tc>
          <w:tcPr>
            <w:tcW w:w="1417" w:type="dxa"/>
            <w:vMerge/>
            <w:tcBorders>
              <w:left w:val="nil"/>
              <w:bottom w:val="single" w:sz="4" w:space="0" w:color="auto"/>
              <w:right w:val="single" w:sz="4" w:space="0" w:color="auto"/>
            </w:tcBorders>
            <w:vAlign w:val="center"/>
          </w:tcPr>
          <w:p w:rsidR="00EB0421" w:rsidRPr="00D8593C" w:rsidRDefault="00EB0421" w:rsidP="008B7B41">
            <w:pPr>
              <w:widowControl w:val="0"/>
              <w:jc w:val="center"/>
              <w:rPr>
                <w:rFonts w:ascii="Calibri" w:hAnsi="Calibri" w:cs="Arial"/>
                <w:sz w:val="22"/>
                <w:szCs w:val="22"/>
              </w:rPr>
            </w:pPr>
          </w:p>
        </w:tc>
      </w:tr>
      <w:tr w:rsidR="00D8593C" w:rsidRPr="00D8593C" w:rsidTr="00FF2B59">
        <w:trPr>
          <w:cantSplit/>
          <w:trHeight w:val="300"/>
        </w:trPr>
        <w:tc>
          <w:tcPr>
            <w:tcW w:w="1706" w:type="dxa"/>
            <w:tcBorders>
              <w:top w:val="nil"/>
              <w:left w:val="single" w:sz="4" w:space="0" w:color="auto"/>
              <w:bottom w:val="single" w:sz="4" w:space="0" w:color="auto"/>
              <w:right w:val="single" w:sz="4" w:space="0" w:color="auto"/>
            </w:tcBorders>
            <w:vAlign w:val="bottom"/>
            <w:hideMark/>
          </w:tcPr>
          <w:p w:rsidR="00EB0421" w:rsidRPr="00D8593C" w:rsidRDefault="00EB0421" w:rsidP="008B7B41">
            <w:pPr>
              <w:widowControl w:val="0"/>
              <w:rPr>
                <w:rFonts w:ascii="Calibri" w:hAnsi="Calibri"/>
                <w:sz w:val="22"/>
                <w:szCs w:val="22"/>
              </w:rPr>
            </w:pPr>
            <w:r w:rsidRPr="00D8593C">
              <w:rPr>
                <w:rFonts w:ascii="Calibri" w:hAnsi="Calibri"/>
                <w:sz w:val="22"/>
                <w:szCs w:val="22"/>
              </w:rPr>
              <w:t>Лукунский</w:t>
            </w:r>
          </w:p>
        </w:tc>
        <w:tc>
          <w:tcPr>
            <w:tcW w:w="1276" w:type="dxa"/>
            <w:tcBorders>
              <w:top w:val="nil"/>
              <w:left w:val="nil"/>
              <w:bottom w:val="single" w:sz="4" w:space="0" w:color="auto"/>
              <w:right w:val="single" w:sz="4" w:space="0" w:color="auto"/>
            </w:tcBorders>
            <w:vAlign w:val="center"/>
            <w:hideMark/>
          </w:tcPr>
          <w:p w:rsidR="00EB0421" w:rsidRPr="00D8593C" w:rsidRDefault="00957173" w:rsidP="00FF00A3">
            <w:pPr>
              <w:widowControl w:val="0"/>
              <w:jc w:val="center"/>
              <w:rPr>
                <w:rFonts w:ascii="Calibri" w:hAnsi="Calibri"/>
                <w:sz w:val="22"/>
                <w:szCs w:val="22"/>
              </w:rPr>
            </w:pPr>
            <w:r w:rsidRPr="00D8593C">
              <w:rPr>
                <w:rFonts w:ascii="Calibri" w:hAnsi="Calibri" w:cs="Arial"/>
                <w:bCs/>
                <w:sz w:val="22"/>
                <w:szCs w:val="22"/>
              </w:rPr>
              <w:t>0</w:t>
            </w:r>
          </w:p>
        </w:tc>
        <w:tc>
          <w:tcPr>
            <w:tcW w:w="1275" w:type="dxa"/>
            <w:tcBorders>
              <w:top w:val="nil"/>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8</w:t>
            </w:r>
            <w:r w:rsidR="00DA6D1A" w:rsidRPr="00D8593C">
              <w:rPr>
                <w:rFonts w:ascii="Calibri" w:hAnsi="Calibri"/>
                <w:sz w:val="22"/>
                <w:szCs w:val="22"/>
              </w:rPr>
              <w:t xml:space="preserve"> </w:t>
            </w:r>
            <w:r w:rsidRPr="00D8593C">
              <w:rPr>
                <w:rFonts w:ascii="Calibri" w:hAnsi="Calibri"/>
                <w:sz w:val="22"/>
                <w:szCs w:val="22"/>
              </w:rPr>
              <w:t>731</w:t>
            </w:r>
          </w:p>
        </w:tc>
        <w:tc>
          <w:tcPr>
            <w:tcW w:w="1276" w:type="dxa"/>
            <w:tcBorders>
              <w:top w:val="nil"/>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8</w:t>
            </w:r>
            <w:r w:rsidR="00DA6D1A" w:rsidRPr="00D8593C">
              <w:rPr>
                <w:rFonts w:ascii="Calibri" w:hAnsi="Calibri"/>
                <w:sz w:val="22"/>
                <w:szCs w:val="22"/>
              </w:rPr>
              <w:t xml:space="preserve"> </w:t>
            </w:r>
            <w:r w:rsidRPr="00D8593C">
              <w:rPr>
                <w:rFonts w:ascii="Calibri" w:hAnsi="Calibri"/>
                <w:sz w:val="22"/>
                <w:szCs w:val="22"/>
              </w:rPr>
              <w:t>731</w:t>
            </w:r>
          </w:p>
        </w:tc>
        <w:tc>
          <w:tcPr>
            <w:tcW w:w="1442" w:type="dxa"/>
            <w:tcBorders>
              <w:top w:val="nil"/>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8</w:t>
            </w:r>
            <w:r w:rsidR="00DA6D1A" w:rsidRPr="00D8593C">
              <w:rPr>
                <w:rFonts w:ascii="Calibri" w:hAnsi="Calibri"/>
                <w:sz w:val="22"/>
                <w:szCs w:val="22"/>
              </w:rPr>
              <w:t xml:space="preserve"> </w:t>
            </w:r>
            <w:r w:rsidRPr="00D8593C">
              <w:rPr>
                <w:rFonts w:ascii="Calibri" w:hAnsi="Calibri"/>
                <w:sz w:val="22"/>
                <w:szCs w:val="22"/>
              </w:rPr>
              <w:t>731</w:t>
            </w:r>
          </w:p>
        </w:tc>
        <w:tc>
          <w:tcPr>
            <w:tcW w:w="1276" w:type="dxa"/>
            <w:tcBorders>
              <w:top w:val="nil"/>
              <w:left w:val="nil"/>
              <w:bottom w:val="single" w:sz="4" w:space="0" w:color="auto"/>
              <w:right w:val="single" w:sz="4" w:space="0" w:color="auto"/>
            </w:tcBorders>
            <w:vAlign w:val="center"/>
            <w:hideMark/>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lang w:val="en-US"/>
              </w:rPr>
              <w:t>0</w:t>
            </w:r>
          </w:p>
        </w:tc>
        <w:tc>
          <w:tcPr>
            <w:tcW w:w="1417" w:type="dxa"/>
            <w:tcBorders>
              <w:top w:val="nil"/>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lang w:val="en-US"/>
              </w:rPr>
              <w:t>0</w:t>
            </w:r>
          </w:p>
        </w:tc>
      </w:tr>
      <w:tr w:rsidR="00D8593C" w:rsidRPr="00D8593C" w:rsidTr="00FF2B59">
        <w:trPr>
          <w:cantSplit/>
          <w:trHeight w:val="300"/>
        </w:trPr>
        <w:tc>
          <w:tcPr>
            <w:tcW w:w="1706" w:type="dxa"/>
            <w:tcBorders>
              <w:top w:val="nil"/>
              <w:left w:val="single" w:sz="4" w:space="0" w:color="auto"/>
              <w:bottom w:val="single" w:sz="4" w:space="0" w:color="auto"/>
              <w:right w:val="single" w:sz="4" w:space="0" w:color="auto"/>
            </w:tcBorders>
            <w:vAlign w:val="bottom"/>
            <w:hideMark/>
          </w:tcPr>
          <w:p w:rsidR="00EB0421" w:rsidRPr="00D8593C" w:rsidRDefault="00EB0421" w:rsidP="008B7B41">
            <w:pPr>
              <w:widowControl w:val="0"/>
              <w:rPr>
                <w:rFonts w:ascii="Calibri" w:hAnsi="Calibri"/>
                <w:sz w:val="22"/>
                <w:szCs w:val="22"/>
              </w:rPr>
            </w:pPr>
            <w:r w:rsidRPr="00D8593C">
              <w:rPr>
                <w:rFonts w:ascii="Calibri" w:hAnsi="Calibri"/>
                <w:sz w:val="22"/>
                <w:szCs w:val="22"/>
              </w:rPr>
              <w:t>Ары-Мас</w:t>
            </w:r>
          </w:p>
        </w:tc>
        <w:tc>
          <w:tcPr>
            <w:tcW w:w="1276" w:type="dxa"/>
            <w:tcBorders>
              <w:top w:val="nil"/>
              <w:left w:val="nil"/>
              <w:bottom w:val="single" w:sz="4" w:space="0" w:color="auto"/>
              <w:right w:val="single" w:sz="4" w:space="0" w:color="auto"/>
            </w:tcBorders>
            <w:vAlign w:val="center"/>
            <w:hideMark/>
          </w:tcPr>
          <w:p w:rsidR="00EB0421" w:rsidRPr="00D8593C" w:rsidRDefault="00957173" w:rsidP="00FF00A3">
            <w:pPr>
              <w:widowControl w:val="0"/>
              <w:jc w:val="center"/>
              <w:rPr>
                <w:rFonts w:ascii="Calibri" w:hAnsi="Calibri"/>
                <w:sz w:val="22"/>
                <w:szCs w:val="22"/>
              </w:rPr>
            </w:pPr>
            <w:r w:rsidRPr="00D8593C">
              <w:rPr>
                <w:rFonts w:ascii="Calibri" w:hAnsi="Calibri" w:cs="Arial"/>
                <w:bCs/>
                <w:sz w:val="22"/>
                <w:szCs w:val="22"/>
              </w:rPr>
              <w:t>0</w:t>
            </w:r>
          </w:p>
        </w:tc>
        <w:tc>
          <w:tcPr>
            <w:tcW w:w="1275" w:type="dxa"/>
            <w:tcBorders>
              <w:top w:val="nil"/>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15</w:t>
            </w:r>
            <w:r w:rsidR="00DA6D1A" w:rsidRPr="00D8593C">
              <w:rPr>
                <w:rFonts w:ascii="Calibri" w:hAnsi="Calibri"/>
                <w:sz w:val="22"/>
                <w:szCs w:val="22"/>
              </w:rPr>
              <w:t xml:space="preserve"> </w:t>
            </w:r>
            <w:r w:rsidRPr="00D8593C">
              <w:rPr>
                <w:rFonts w:ascii="Calibri" w:hAnsi="Calibri"/>
                <w:sz w:val="22"/>
                <w:szCs w:val="22"/>
              </w:rPr>
              <w:t>543</w:t>
            </w:r>
          </w:p>
        </w:tc>
        <w:tc>
          <w:tcPr>
            <w:tcW w:w="1276" w:type="dxa"/>
            <w:tcBorders>
              <w:top w:val="nil"/>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15543</w:t>
            </w:r>
          </w:p>
        </w:tc>
        <w:tc>
          <w:tcPr>
            <w:tcW w:w="1442" w:type="dxa"/>
            <w:tcBorders>
              <w:top w:val="nil"/>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15</w:t>
            </w:r>
            <w:r w:rsidR="00DA6D1A" w:rsidRPr="00D8593C">
              <w:rPr>
                <w:rFonts w:ascii="Calibri" w:hAnsi="Calibri"/>
                <w:sz w:val="22"/>
                <w:szCs w:val="22"/>
              </w:rPr>
              <w:t xml:space="preserve"> </w:t>
            </w:r>
            <w:r w:rsidRPr="00D8593C">
              <w:rPr>
                <w:rFonts w:ascii="Calibri" w:hAnsi="Calibri"/>
                <w:sz w:val="22"/>
                <w:szCs w:val="22"/>
              </w:rPr>
              <w:t>543</w:t>
            </w:r>
          </w:p>
        </w:tc>
        <w:tc>
          <w:tcPr>
            <w:tcW w:w="1276" w:type="dxa"/>
            <w:tcBorders>
              <w:top w:val="nil"/>
              <w:left w:val="nil"/>
              <w:bottom w:val="single" w:sz="4" w:space="0" w:color="auto"/>
              <w:right w:val="single" w:sz="4" w:space="0" w:color="auto"/>
            </w:tcBorders>
            <w:vAlign w:val="center"/>
            <w:hideMark/>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lang w:val="en-US"/>
              </w:rPr>
              <w:t>0</w:t>
            </w:r>
          </w:p>
        </w:tc>
        <w:tc>
          <w:tcPr>
            <w:tcW w:w="1417" w:type="dxa"/>
            <w:tcBorders>
              <w:top w:val="nil"/>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lang w:val="en-US"/>
              </w:rPr>
              <w:t>0</w:t>
            </w:r>
          </w:p>
        </w:tc>
      </w:tr>
      <w:tr w:rsidR="00D8593C" w:rsidRPr="00D8593C" w:rsidTr="00FF2B59">
        <w:trPr>
          <w:cantSplit/>
          <w:trHeight w:val="226"/>
        </w:trPr>
        <w:tc>
          <w:tcPr>
            <w:tcW w:w="1706" w:type="dxa"/>
            <w:tcBorders>
              <w:top w:val="single" w:sz="4" w:space="0" w:color="auto"/>
              <w:left w:val="single" w:sz="4" w:space="0" w:color="auto"/>
              <w:bottom w:val="single" w:sz="4" w:space="0" w:color="auto"/>
              <w:right w:val="single" w:sz="4" w:space="0" w:color="auto"/>
            </w:tcBorders>
            <w:vAlign w:val="bottom"/>
            <w:hideMark/>
          </w:tcPr>
          <w:p w:rsidR="00EB0421" w:rsidRPr="00D8593C" w:rsidRDefault="00EB0421" w:rsidP="008B7B41">
            <w:pPr>
              <w:widowControl w:val="0"/>
              <w:rPr>
                <w:rFonts w:ascii="Calibri" w:hAnsi="Calibri"/>
                <w:sz w:val="22"/>
                <w:szCs w:val="22"/>
              </w:rPr>
            </w:pPr>
            <w:r w:rsidRPr="00D8593C">
              <w:rPr>
                <w:rFonts w:ascii="Calibri" w:hAnsi="Calibri"/>
                <w:sz w:val="22"/>
                <w:szCs w:val="22"/>
              </w:rPr>
              <w:t>Основная тундровая территория</w:t>
            </w:r>
          </w:p>
        </w:tc>
        <w:tc>
          <w:tcPr>
            <w:tcW w:w="1276" w:type="dxa"/>
            <w:tcBorders>
              <w:top w:val="single" w:sz="4" w:space="0" w:color="auto"/>
              <w:left w:val="nil"/>
              <w:bottom w:val="single" w:sz="4" w:space="0" w:color="auto"/>
              <w:right w:val="single" w:sz="4" w:space="0" w:color="auto"/>
            </w:tcBorders>
            <w:vAlign w:val="center"/>
            <w:hideMark/>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190</w:t>
            </w:r>
            <w:r w:rsidR="00DA6D1A" w:rsidRPr="00D8593C">
              <w:rPr>
                <w:rFonts w:ascii="Calibri" w:hAnsi="Calibri"/>
                <w:sz w:val="22"/>
                <w:szCs w:val="22"/>
              </w:rPr>
              <w:t xml:space="preserve"> </w:t>
            </w:r>
            <w:r w:rsidRPr="00D8593C">
              <w:rPr>
                <w:rFonts w:ascii="Calibri" w:hAnsi="Calibri"/>
                <w:sz w:val="22"/>
                <w:szCs w:val="22"/>
              </w:rPr>
              <w:t>630</w:t>
            </w:r>
          </w:p>
        </w:tc>
        <w:tc>
          <w:tcPr>
            <w:tcW w:w="1275" w:type="dxa"/>
            <w:tcBorders>
              <w:top w:val="single" w:sz="4" w:space="0" w:color="auto"/>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1</w:t>
            </w:r>
            <w:r w:rsidR="00DA6D1A" w:rsidRPr="00D8593C">
              <w:rPr>
                <w:rFonts w:ascii="Calibri" w:hAnsi="Calibri"/>
                <w:sz w:val="22"/>
                <w:szCs w:val="22"/>
              </w:rPr>
              <w:t xml:space="preserve"> </w:t>
            </w:r>
            <w:r w:rsidRPr="00D8593C">
              <w:rPr>
                <w:rFonts w:ascii="Calibri" w:hAnsi="Calibri"/>
                <w:sz w:val="22"/>
                <w:szCs w:val="22"/>
              </w:rPr>
              <w:t>133</w:t>
            </w:r>
            <w:r w:rsidR="00DA6D1A" w:rsidRPr="00D8593C">
              <w:rPr>
                <w:rFonts w:ascii="Calibri" w:hAnsi="Calibri"/>
                <w:sz w:val="22"/>
                <w:szCs w:val="22"/>
              </w:rPr>
              <w:t xml:space="preserve"> </w:t>
            </w:r>
            <w:r w:rsidRPr="00D8593C">
              <w:rPr>
                <w:rFonts w:ascii="Calibri" w:hAnsi="Calibri"/>
                <w:sz w:val="22"/>
                <w:szCs w:val="22"/>
              </w:rPr>
              <w:t>412</w:t>
            </w:r>
          </w:p>
        </w:tc>
        <w:tc>
          <w:tcPr>
            <w:tcW w:w="1276" w:type="dxa"/>
            <w:tcBorders>
              <w:top w:val="single" w:sz="4" w:space="0" w:color="auto"/>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1324042</w:t>
            </w:r>
          </w:p>
        </w:tc>
        <w:tc>
          <w:tcPr>
            <w:tcW w:w="1442" w:type="dxa"/>
            <w:tcBorders>
              <w:top w:val="single" w:sz="4" w:space="0" w:color="auto"/>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1</w:t>
            </w:r>
            <w:r w:rsidR="00DA6D1A" w:rsidRPr="00D8593C">
              <w:rPr>
                <w:rFonts w:ascii="Calibri" w:hAnsi="Calibri"/>
                <w:sz w:val="22"/>
                <w:szCs w:val="22"/>
              </w:rPr>
              <w:t xml:space="preserve"> </w:t>
            </w:r>
            <w:r w:rsidRPr="00D8593C">
              <w:rPr>
                <w:rFonts w:ascii="Calibri" w:hAnsi="Calibri"/>
                <w:sz w:val="22"/>
                <w:szCs w:val="22"/>
              </w:rPr>
              <w:t>324</w:t>
            </w:r>
            <w:r w:rsidR="00DA6D1A" w:rsidRPr="00D8593C">
              <w:rPr>
                <w:rFonts w:ascii="Calibri" w:hAnsi="Calibri"/>
                <w:sz w:val="22"/>
                <w:szCs w:val="22"/>
              </w:rPr>
              <w:t xml:space="preserve"> </w:t>
            </w:r>
            <w:r w:rsidRPr="00D8593C">
              <w:rPr>
                <w:rFonts w:ascii="Calibri" w:hAnsi="Calibri"/>
                <w:sz w:val="22"/>
                <w:szCs w:val="22"/>
              </w:rPr>
              <w:t>042</w:t>
            </w:r>
          </w:p>
        </w:tc>
        <w:tc>
          <w:tcPr>
            <w:tcW w:w="1276" w:type="dxa"/>
            <w:tcBorders>
              <w:top w:val="single" w:sz="4" w:space="0" w:color="auto"/>
              <w:left w:val="nil"/>
              <w:bottom w:val="single" w:sz="4" w:space="0" w:color="auto"/>
              <w:right w:val="single" w:sz="4" w:space="0" w:color="auto"/>
            </w:tcBorders>
            <w:vAlign w:val="center"/>
            <w:hideMark/>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lang w:val="en-US"/>
              </w:rPr>
              <w:t>0</w:t>
            </w:r>
          </w:p>
        </w:tc>
        <w:tc>
          <w:tcPr>
            <w:tcW w:w="1417" w:type="dxa"/>
            <w:tcBorders>
              <w:top w:val="single" w:sz="4" w:space="0" w:color="auto"/>
              <w:left w:val="nil"/>
              <w:bottom w:val="single" w:sz="4" w:space="0" w:color="auto"/>
              <w:right w:val="single" w:sz="4" w:space="0" w:color="auto"/>
            </w:tcBorders>
            <w:vAlign w:val="center"/>
          </w:tcPr>
          <w:p w:rsidR="00EB0421" w:rsidRPr="00D8593C" w:rsidRDefault="00A318C3" w:rsidP="00FF00A3">
            <w:pPr>
              <w:widowControl w:val="0"/>
              <w:jc w:val="center"/>
              <w:rPr>
                <w:rFonts w:ascii="Calibri" w:hAnsi="Calibri"/>
                <w:sz w:val="22"/>
                <w:szCs w:val="22"/>
              </w:rPr>
            </w:pPr>
            <w:r w:rsidRPr="00D8593C">
              <w:rPr>
                <w:rFonts w:ascii="Calibri" w:hAnsi="Calibri"/>
                <w:sz w:val="22"/>
                <w:szCs w:val="22"/>
              </w:rPr>
              <w:t>0</w:t>
            </w:r>
          </w:p>
        </w:tc>
      </w:tr>
      <w:tr w:rsidR="00D8593C" w:rsidRPr="00D8593C" w:rsidTr="00FF2B59">
        <w:trPr>
          <w:cantSplit/>
          <w:trHeight w:val="300"/>
        </w:trPr>
        <w:tc>
          <w:tcPr>
            <w:tcW w:w="1706" w:type="dxa"/>
            <w:tcBorders>
              <w:top w:val="single" w:sz="4" w:space="0" w:color="auto"/>
              <w:left w:val="single" w:sz="4" w:space="0" w:color="auto"/>
              <w:bottom w:val="single" w:sz="4" w:space="0" w:color="auto"/>
              <w:right w:val="single" w:sz="4" w:space="0" w:color="auto"/>
            </w:tcBorders>
            <w:vAlign w:val="bottom"/>
            <w:hideMark/>
          </w:tcPr>
          <w:p w:rsidR="00EB0421" w:rsidRPr="00D8593C" w:rsidRDefault="00EB0421" w:rsidP="008B7B41">
            <w:pPr>
              <w:widowControl w:val="0"/>
              <w:rPr>
                <w:rFonts w:ascii="Calibri" w:hAnsi="Calibri"/>
                <w:sz w:val="22"/>
                <w:szCs w:val="22"/>
              </w:rPr>
            </w:pPr>
            <w:r w:rsidRPr="00D8593C">
              <w:rPr>
                <w:rFonts w:ascii="Calibri" w:hAnsi="Calibri"/>
                <w:sz w:val="22"/>
                <w:szCs w:val="22"/>
              </w:rPr>
              <w:t>Арктический</w:t>
            </w:r>
          </w:p>
        </w:tc>
        <w:tc>
          <w:tcPr>
            <w:tcW w:w="1276" w:type="dxa"/>
            <w:tcBorders>
              <w:top w:val="single" w:sz="4" w:space="0" w:color="auto"/>
              <w:left w:val="nil"/>
              <w:bottom w:val="single" w:sz="4" w:space="0" w:color="auto"/>
              <w:right w:val="single" w:sz="4" w:space="0" w:color="auto"/>
            </w:tcBorders>
            <w:vAlign w:val="center"/>
            <w:hideMark/>
          </w:tcPr>
          <w:p w:rsidR="00EB0421" w:rsidRPr="00D8593C" w:rsidRDefault="00957173" w:rsidP="00FF00A3">
            <w:pPr>
              <w:widowControl w:val="0"/>
              <w:jc w:val="center"/>
              <w:rPr>
                <w:rFonts w:ascii="Calibri" w:hAnsi="Calibri"/>
                <w:sz w:val="22"/>
                <w:szCs w:val="22"/>
              </w:rPr>
            </w:pPr>
            <w:r w:rsidRPr="00D8593C">
              <w:rPr>
                <w:rFonts w:ascii="Calibri" w:hAnsi="Calibri" w:cs="Arial"/>
                <w:bCs/>
                <w:sz w:val="22"/>
                <w:szCs w:val="22"/>
              </w:rPr>
              <w:t>0</w:t>
            </w:r>
          </w:p>
        </w:tc>
        <w:tc>
          <w:tcPr>
            <w:tcW w:w="1275" w:type="dxa"/>
            <w:tcBorders>
              <w:top w:val="single" w:sz="4" w:space="0" w:color="auto"/>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433</w:t>
            </w:r>
            <w:r w:rsidR="00DA6D1A" w:rsidRPr="00D8593C">
              <w:rPr>
                <w:rFonts w:ascii="Calibri" w:hAnsi="Calibri"/>
                <w:sz w:val="22"/>
                <w:szCs w:val="22"/>
              </w:rPr>
              <w:t xml:space="preserve"> </w:t>
            </w:r>
            <w:r w:rsidRPr="00D8593C">
              <w:rPr>
                <w:rFonts w:ascii="Calibri" w:hAnsi="Calibri"/>
                <w:sz w:val="22"/>
                <w:szCs w:val="22"/>
              </w:rPr>
              <w:t>220</w:t>
            </w:r>
          </w:p>
        </w:tc>
        <w:tc>
          <w:tcPr>
            <w:tcW w:w="1276" w:type="dxa"/>
            <w:tcBorders>
              <w:top w:val="single" w:sz="4" w:space="0" w:color="auto"/>
              <w:left w:val="nil"/>
              <w:bottom w:val="single" w:sz="4" w:space="0" w:color="auto"/>
              <w:right w:val="single" w:sz="4" w:space="0" w:color="auto"/>
            </w:tcBorders>
            <w:vAlign w:val="center"/>
          </w:tcPr>
          <w:p w:rsidR="00EB0421" w:rsidRPr="00D8593C" w:rsidRDefault="00FF00A3" w:rsidP="008B7B41">
            <w:pPr>
              <w:widowControl w:val="0"/>
              <w:jc w:val="center"/>
              <w:rPr>
                <w:rFonts w:ascii="Calibri" w:hAnsi="Calibri"/>
                <w:sz w:val="22"/>
                <w:szCs w:val="22"/>
              </w:rPr>
            </w:pPr>
            <w:r w:rsidRPr="00D8593C">
              <w:rPr>
                <w:rFonts w:ascii="Calibri" w:hAnsi="Calibri"/>
                <w:sz w:val="22"/>
                <w:szCs w:val="22"/>
              </w:rPr>
              <w:t>433</w:t>
            </w:r>
            <w:r w:rsidR="00DA6D1A" w:rsidRPr="00D8593C">
              <w:rPr>
                <w:rFonts w:ascii="Calibri" w:hAnsi="Calibri"/>
                <w:sz w:val="22"/>
                <w:szCs w:val="22"/>
              </w:rPr>
              <w:t xml:space="preserve"> </w:t>
            </w:r>
            <w:r w:rsidRPr="00D8593C">
              <w:rPr>
                <w:rFonts w:ascii="Calibri" w:hAnsi="Calibri"/>
                <w:sz w:val="22"/>
                <w:szCs w:val="22"/>
              </w:rPr>
              <w:t>220</w:t>
            </w:r>
          </w:p>
        </w:tc>
        <w:tc>
          <w:tcPr>
            <w:tcW w:w="1442" w:type="dxa"/>
            <w:tcBorders>
              <w:top w:val="single" w:sz="4" w:space="0" w:color="auto"/>
              <w:left w:val="nil"/>
              <w:bottom w:val="single" w:sz="4" w:space="0" w:color="auto"/>
              <w:right w:val="single" w:sz="4" w:space="0" w:color="auto"/>
            </w:tcBorders>
            <w:vAlign w:val="center"/>
          </w:tcPr>
          <w:p w:rsidR="00EB0421" w:rsidRPr="00D8593C" w:rsidRDefault="00146508" w:rsidP="00FF00A3">
            <w:pPr>
              <w:jc w:val="center"/>
              <w:rPr>
                <w:rFonts w:ascii="Calibri" w:hAnsi="Calibri"/>
                <w:sz w:val="22"/>
                <w:szCs w:val="22"/>
              </w:rPr>
            </w:pPr>
            <w:r w:rsidRPr="00D8593C">
              <w:rPr>
                <w:rFonts w:ascii="Calibri" w:hAnsi="Calibri"/>
                <w:sz w:val="22"/>
                <w:szCs w:val="22"/>
              </w:rPr>
              <w:t>394</w:t>
            </w:r>
            <w:r w:rsidR="00DA6D1A" w:rsidRPr="00D8593C">
              <w:rPr>
                <w:rFonts w:ascii="Calibri" w:hAnsi="Calibri"/>
                <w:sz w:val="22"/>
                <w:szCs w:val="22"/>
              </w:rPr>
              <w:t xml:space="preserve"> </w:t>
            </w:r>
            <w:r w:rsidRPr="00D8593C">
              <w:rPr>
                <w:rFonts w:ascii="Calibri" w:hAnsi="Calibri"/>
                <w:sz w:val="22"/>
                <w:szCs w:val="22"/>
              </w:rPr>
              <w:t>915</w:t>
            </w:r>
          </w:p>
        </w:tc>
        <w:tc>
          <w:tcPr>
            <w:tcW w:w="1276" w:type="dxa"/>
            <w:tcBorders>
              <w:top w:val="single" w:sz="4" w:space="0" w:color="auto"/>
              <w:left w:val="nil"/>
              <w:bottom w:val="single" w:sz="4" w:space="0" w:color="auto"/>
              <w:right w:val="single" w:sz="4" w:space="0" w:color="auto"/>
            </w:tcBorders>
            <w:vAlign w:val="center"/>
            <w:hideMark/>
          </w:tcPr>
          <w:p w:rsidR="00EB0421" w:rsidRPr="00D8593C" w:rsidRDefault="00146508" w:rsidP="00FF00A3">
            <w:pPr>
              <w:widowControl w:val="0"/>
              <w:jc w:val="center"/>
              <w:rPr>
                <w:rFonts w:ascii="Calibri" w:hAnsi="Calibri"/>
                <w:sz w:val="22"/>
                <w:szCs w:val="22"/>
              </w:rPr>
            </w:pPr>
            <w:r w:rsidRPr="00D8593C">
              <w:rPr>
                <w:rFonts w:asciiTheme="minorHAnsi" w:hAnsiTheme="minorHAnsi"/>
                <w:sz w:val="22"/>
                <w:szCs w:val="22"/>
              </w:rPr>
              <w:t>38</w:t>
            </w:r>
            <w:r w:rsidR="00DA6D1A" w:rsidRPr="00D8593C">
              <w:rPr>
                <w:rFonts w:asciiTheme="minorHAnsi" w:hAnsiTheme="minorHAnsi"/>
                <w:sz w:val="22"/>
                <w:szCs w:val="22"/>
              </w:rPr>
              <w:t xml:space="preserve"> </w:t>
            </w:r>
            <w:r w:rsidRPr="00D8593C">
              <w:rPr>
                <w:rFonts w:asciiTheme="minorHAnsi" w:hAnsiTheme="minorHAnsi"/>
                <w:sz w:val="22"/>
                <w:szCs w:val="22"/>
              </w:rPr>
              <w:t>305</w:t>
            </w:r>
          </w:p>
        </w:tc>
        <w:tc>
          <w:tcPr>
            <w:tcW w:w="1417" w:type="dxa"/>
            <w:tcBorders>
              <w:top w:val="single" w:sz="4" w:space="0" w:color="auto"/>
              <w:left w:val="nil"/>
              <w:bottom w:val="single" w:sz="4" w:space="0" w:color="auto"/>
              <w:right w:val="single" w:sz="4" w:space="0" w:color="auto"/>
            </w:tcBorders>
            <w:vAlign w:val="center"/>
          </w:tcPr>
          <w:p w:rsidR="00EB0421" w:rsidRPr="00D8593C" w:rsidRDefault="00A318C3" w:rsidP="00FF00A3">
            <w:pPr>
              <w:widowControl w:val="0"/>
              <w:jc w:val="center"/>
              <w:rPr>
                <w:rFonts w:ascii="Calibri" w:hAnsi="Calibri"/>
                <w:sz w:val="22"/>
                <w:szCs w:val="22"/>
              </w:rPr>
            </w:pPr>
            <w:r w:rsidRPr="00D8593C">
              <w:rPr>
                <w:rFonts w:ascii="Calibri" w:hAnsi="Calibri"/>
                <w:sz w:val="22"/>
                <w:szCs w:val="22"/>
              </w:rPr>
              <w:t>0</w:t>
            </w:r>
          </w:p>
        </w:tc>
      </w:tr>
      <w:tr w:rsidR="00EB0421" w:rsidRPr="00D8593C" w:rsidTr="00FF2B59">
        <w:trPr>
          <w:cantSplit/>
          <w:trHeight w:val="300"/>
        </w:trPr>
        <w:tc>
          <w:tcPr>
            <w:tcW w:w="1706" w:type="dxa"/>
            <w:tcBorders>
              <w:top w:val="single" w:sz="4" w:space="0" w:color="auto"/>
              <w:left w:val="single" w:sz="4" w:space="0" w:color="auto"/>
              <w:bottom w:val="single" w:sz="4" w:space="0" w:color="auto"/>
              <w:right w:val="single" w:sz="4" w:space="0" w:color="auto"/>
            </w:tcBorders>
            <w:vAlign w:val="center"/>
          </w:tcPr>
          <w:p w:rsidR="00EB0421" w:rsidRPr="00D8593C" w:rsidRDefault="00EB0421" w:rsidP="008B7B41">
            <w:pPr>
              <w:widowControl w:val="0"/>
              <w:rPr>
                <w:rFonts w:ascii="Calibri" w:hAnsi="Calibri"/>
                <w:sz w:val="22"/>
                <w:szCs w:val="22"/>
              </w:rPr>
            </w:pPr>
            <w:r w:rsidRPr="00D8593C">
              <w:rPr>
                <w:rFonts w:ascii="Calibri" w:hAnsi="Calibri"/>
                <w:sz w:val="22"/>
                <w:szCs w:val="22"/>
              </w:rPr>
              <w:t>Общая по заповеднику</w:t>
            </w:r>
          </w:p>
        </w:tc>
        <w:tc>
          <w:tcPr>
            <w:tcW w:w="1276" w:type="dxa"/>
            <w:tcBorders>
              <w:top w:val="single" w:sz="4" w:space="0" w:color="auto"/>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190</w:t>
            </w:r>
            <w:r w:rsidR="00DA6D1A" w:rsidRPr="00D8593C">
              <w:rPr>
                <w:rFonts w:ascii="Calibri" w:hAnsi="Calibri"/>
                <w:sz w:val="22"/>
                <w:szCs w:val="22"/>
              </w:rPr>
              <w:t xml:space="preserve"> </w:t>
            </w:r>
            <w:r w:rsidRPr="00D8593C">
              <w:rPr>
                <w:rFonts w:ascii="Calibri" w:hAnsi="Calibri"/>
                <w:sz w:val="22"/>
                <w:szCs w:val="22"/>
              </w:rPr>
              <w:t>630</w:t>
            </w:r>
          </w:p>
        </w:tc>
        <w:tc>
          <w:tcPr>
            <w:tcW w:w="1275" w:type="dxa"/>
            <w:tcBorders>
              <w:top w:val="single" w:sz="4" w:space="0" w:color="auto"/>
              <w:left w:val="nil"/>
              <w:bottom w:val="single" w:sz="4" w:space="0" w:color="auto"/>
              <w:right w:val="single" w:sz="4" w:space="0" w:color="auto"/>
            </w:tcBorders>
            <w:vAlign w:val="center"/>
          </w:tcPr>
          <w:p w:rsidR="00EB0421" w:rsidRPr="00D8593C" w:rsidRDefault="00EB0421" w:rsidP="00FF00A3">
            <w:pPr>
              <w:widowControl w:val="0"/>
              <w:jc w:val="center"/>
              <w:rPr>
                <w:rFonts w:ascii="Calibri" w:hAnsi="Calibri"/>
                <w:sz w:val="22"/>
                <w:szCs w:val="22"/>
              </w:rPr>
            </w:pPr>
            <w:r w:rsidRPr="00D8593C">
              <w:rPr>
                <w:rFonts w:ascii="Calibri" w:hAnsi="Calibri"/>
                <w:sz w:val="22"/>
                <w:szCs w:val="22"/>
              </w:rPr>
              <w:t>1</w:t>
            </w:r>
            <w:r w:rsidR="00DA6D1A" w:rsidRPr="00D8593C">
              <w:rPr>
                <w:rFonts w:ascii="Calibri" w:hAnsi="Calibri"/>
                <w:sz w:val="22"/>
                <w:szCs w:val="22"/>
              </w:rPr>
              <w:t xml:space="preserve"> </w:t>
            </w:r>
            <w:r w:rsidRPr="00D8593C">
              <w:rPr>
                <w:rFonts w:ascii="Calibri" w:hAnsi="Calibri"/>
                <w:sz w:val="22"/>
                <w:szCs w:val="22"/>
              </w:rPr>
              <w:t>590</w:t>
            </w:r>
            <w:r w:rsidR="00DA6D1A" w:rsidRPr="00D8593C">
              <w:rPr>
                <w:rFonts w:ascii="Calibri" w:hAnsi="Calibri"/>
                <w:sz w:val="22"/>
                <w:szCs w:val="22"/>
              </w:rPr>
              <w:t xml:space="preserve"> </w:t>
            </w:r>
            <w:r w:rsidRPr="00D8593C">
              <w:rPr>
                <w:rFonts w:ascii="Calibri" w:hAnsi="Calibri"/>
                <w:sz w:val="22"/>
                <w:szCs w:val="22"/>
              </w:rPr>
              <w:t>906</w:t>
            </w:r>
          </w:p>
        </w:tc>
        <w:tc>
          <w:tcPr>
            <w:tcW w:w="1276" w:type="dxa"/>
            <w:tcBorders>
              <w:top w:val="single" w:sz="4" w:space="0" w:color="auto"/>
              <w:left w:val="nil"/>
              <w:bottom w:val="single" w:sz="4" w:space="0" w:color="auto"/>
              <w:right w:val="single" w:sz="4" w:space="0" w:color="auto"/>
            </w:tcBorders>
            <w:vAlign w:val="center"/>
          </w:tcPr>
          <w:p w:rsidR="00EB0421" w:rsidRPr="00D8593C" w:rsidRDefault="00FF00A3" w:rsidP="008B7B41">
            <w:pPr>
              <w:keepNext/>
              <w:widowControl w:val="0"/>
              <w:jc w:val="center"/>
              <w:rPr>
                <w:rFonts w:ascii="Calibri" w:hAnsi="Calibri" w:cs="Arial"/>
                <w:bCs/>
                <w:sz w:val="22"/>
                <w:szCs w:val="22"/>
              </w:rPr>
            </w:pPr>
            <w:r w:rsidRPr="00D8593C">
              <w:rPr>
                <w:rFonts w:ascii="Calibri" w:hAnsi="Calibri" w:cs="Arial"/>
                <w:bCs/>
                <w:sz w:val="22"/>
                <w:szCs w:val="22"/>
              </w:rPr>
              <w:t>1</w:t>
            </w:r>
            <w:r w:rsidR="00DA6D1A" w:rsidRPr="00D8593C">
              <w:rPr>
                <w:rFonts w:ascii="Calibri" w:hAnsi="Calibri" w:cs="Arial"/>
                <w:bCs/>
                <w:sz w:val="22"/>
                <w:szCs w:val="22"/>
              </w:rPr>
              <w:t> </w:t>
            </w:r>
            <w:r w:rsidRPr="00D8593C">
              <w:rPr>
                <w:rFonts w:ascii="Calibri" w:hAnsi="Calibri" w:cs="Arial"/>
                <w:bCs/>
                <w:sz w:val="22"/>
                <w:szCs w:val="22"/>
              </w:rPr>
              <w:t>781</w:t>
            </w:r>
            <w:r w:rsidR="00DA6D1A" w:rsidRPr="00D8593C">
              <w:rPr>
                <w:rFonts w:ascii="Calibri" w:hAnsi="Calibri" w:cs="Arial"/>
                <w:bCs/>
                <w:sz w:val="22"/>
                <w:szCs w:val="22"/>
              </w:rPr>
              <w:t xml:space="preserve"> </w:t>
            </w:r>
            <w:r w:rsidRPr="00D8593C">
              <w:rPr>
                <w:rFonts w:ascii="Calibri" w:hAnsi="Calibri" w:cs="Arial"/>
                <w:bCs/>
                <w:sz w:val="22"/>
                <w:szCs w:val="22"/>
              </w:rPr>
              <w:t>536</w:t>
            </w:r>
          </w:p>
        </w:tc>
        <w:tc>
          <w:tcPr>
            <w:tcW w:w="1442" w:type="dxa"/>
            <w:tcBorders>
              <w:top w:val="single" w:sz="4" w:space="0" w:color="auto"/>
              <w:left w:val="nil"/>
              <w:bottom w:val="single" w:sz="4" w:space="0" w:color="auto"/>
              <w:right w:val="single" w:sz="4" w:space="0" w:color="auto"/>
            </w:tcBorders>
            <w:vAlign w:val="center"/>
          </w:tcPr>
          <w:p w:rsidR="00EB0421" w:rsidRPr="00D8593C" w:rsidRDefault="00146508" w:rsidP="00FF00A3">
            <w:pPr>
              <w:keepNext/>
              <w:widowControl w:val="0"/>
              <w:jc w:val="center"/>
              <w:rPr>
                <w:rFonts w:ascii="Calibri" w:hAnsi="Calibri" w:cs="Arial"/>
                <w:bCs/>
                <w:sz w:val="22"/>
                <w:szCs w:val="22"/>
              </w:rPr>
            </w:pPr>
            <w:r w:rsidRPr="00D8593C">
              <w:rPr>
                <w:rFonts w:ascii="Calibri" w:hAnsi="Calibri" w:cs="Arial"/>
                <w:bCs/>
                <w:sz w:val="22"/>
                <w:szCs w:val="22"/>
              </w:rPr>
              <w:t>1</w:t>
            </w:r>
            <w:r w:rsidR="00DA6D1A" w:rsidRPr="00D8593C">
              <w:rPr>
                <w:rFonts w:ascii="Calibri" w:hAnsi="Calibri" w:cs="Arial"/>
                <w:bCs/>
                <w:sz w:val="22"/>
                <w:szCs w:val="22"/>
              </w:rPr>
              <w:t xml:space="preserve"> </w:t>
            </w:r>
            <w:r w:rsidRPr="00D8593C">
              <w:rPr>
                <w:rFonts w:ascii="Calibri" w:hAnsi="Calibri" w:cs="Arial"/>
                <w:bCs/>
                <w:sz w:val="22"/>
                <w:szCs w:val="22"/>
              </w:rPr>
              <w:t>743</w:t>
            </w:r>
            <w:r w:rsidR="00DA6D1A" w:rsidRPr="00D8593C">
              <w:rPr>
                <w:rFonts w:ascii="Calibri" w:hAnsi="Calibri" w:cs="Arial"/>
                <w:bCs/>
                <w:sz w:val="22"/>
                <w:szCs w:val="22"/>
              </w:rPr>
              <w:t xml:space="preserve"> </w:t>
            </w:r>
            <w:r w:rsidRPr="00D8593C">
              <w:rPr>
                <w:rFonts w:ascii="Calibri" w:hAnsi="Calibri" w:cs="Arial"/>
                <w:bCs/>
                <w:sz w:val="22"/>
                <w:szCs w:val="22"/>
              </w:rPr>
              <w:t>231</w:t>
            </w:r>
          </w:p>
        </w:tc>
        <w:tc>
          <w:tcPr>
            <w:tcW w:w="1276" w:type="dxa"/>
            <w:tcBorders>
              <w:top w:val="single" w:sz="4" w:space="0" w:color="auto"/>
              <w:left w:val="nil"/>
              <w:bottom w:val="single" w:sz="4" w:space="0" w:color="auto"/>
              <w:right w:val="single" w:sz="4" w:space="0" w:color="auto"/>
            </w:tcBorders>
            <w:vAlign w:val="center"/>
          </w:tcPr>
          <w:p w:rsidR="00EB0421" w:rsidRPr="00D8593C" w:rsidRDefault="00146508" w:rsidP="00FF00A3">
            <w:pPr>
              <w:widowControl w:val="0"/>
              <w:jc w:val="center"/>
              <w:rPr>
                <w:rFonts w:ascii="Calibri" w:hAnsi="Calibri" w:cs="Arial"/>
                <w:sz w:val="22"/>
                <w:szCs w:val="22"/>
              </w:rPr>
            </w:pPr>
            <w:r w:rsidRPr="00D8593C">
              <w:rPr>
                <w:rFonts w:asciiTheme="minorHAnsi" w:hAnsiTheme="minorHAnsi"/>
                <w:sz w:val="22"/>
                <w:szCs w:val="22"/>
              </w:rPr>
              <w:t>38</w:t>
            </w:r>
            <w:r w:rsidR="00DA6D1A" w:rsidRPr="00D8593C">
              <w:rPr>
                <w:rFonts w:asciiTheme="minorHAnsi" w:hAnsiTheme="minorHAnsi"/>
                <w:sz w:val="22"/>
                <w:szCs w:val="22"/>
              </w:rPr>
              <w:t xml:space="preserve"> </w:t>
            </w:r>
            <w:r w:rsidRPr="00D8593C">
              <w:rPr>
                <w:rFonts w:asciiTheme="minorHAnsi" w:hAnsiTheme="minorHAnsi"/>
                <w:sz w:val="22"/>
                <w:szCs w:val="22"/>
              </w:rPr>
              <w:t>305</w:t>
            </w:r>
          </w:p>
        </w:tc>
        <w:tc>
          <w:tcPr>
            <w:tcW w:w="1417" w:type="dxa"/>
            <w:tcBorders>
              <w:top w:val="single" w:sz="4" w:space="0" w:color="auto"/>
              <w:left w:val="nil"/>
              <w:bottom w:val="single" w:sz="4" w:space="0" w:color="auto"/>
              <w:right w:val="single" w:sz="4" w:space="0" w:color="auto"/>
            </w:tcBorders>
            <w:vAlign w:val="center"/>
          </w:tcPr>
          <w:p w:rsidR="00EB0421" w:rsidRPr="00D8593C" w:rsidRDefault="00A318C3" w:rsidP="00FF00A3">
            <w:pPr>
              <w:widowControl w:val="0"/>
              <w:jc w:val="center"/>
              <w:rPr>
                <w:rFonts w:ascii="Calibri" w:hAnsi="Calibri" w:cs="Arial"/>
                <w:sz w:val="22"/>
                <w:szCs w:val="22"/>
              </w:rPr>
            </w:pPr>
            <w:r w:rsidRPr="00D8593C">
              <w:rPr>
                <w:rFonts w:ascii="Calibri" w:hAnsi="Calibri"/>
                <w:sz w:val="22"/>
                <w:szCs w:val="22"/>
              </w:rPr>
              <w:t>0</w:t>
            </w:r>
          </w:p>
        </w:tc>
      </w:tr>
    </w:tbl>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37" w:name="_Toc370222825"/>
      <w:bookmarkStart w:id="38" w:name="_Toc473190878"/>
      <w:r w:rsidRPr="00D8593C">
        <w:rPr>
          <w:rFonts w:ascii="Calibri" w:hAnsi="Calibri" w:cs="Arial"/>
          <w:bCs/>
          <w:i/>
          <w:sz w:val="22"/>
          <w:szCs w:val="22"/>
        </w:rPr>
        <w:t>17) Площадь охранной зоны ООПТ (га)</w:t>
      </w:r>
      <w:bookmarkEnd w:id="37"/>
      <w:bookmarkEnd w:id="38"/>
    </w:p>
    <w:p w:rsidR="00FC5F16" w:rsidRPr="00D8593C" w:rsidRDefault="00AD1C12" w:rsidP="008B7B41">
      <w:pPr>
        <w:widowControl w:val="0"/>
        <w:ind w:firstLine="709"/>
        <w:jc w:val="both"/>
        <w:rPr>
          <w:rFonts w:ascii="Calibri" w:hAnsi="Calibri"/>
          <w:sz w:val="22"/>
          <w:szCs w:val="22"/>
        </w:rPr>
      </w:pPr>
      <w:r w:rsidRPr="00D8593C">
        <w:rPr>
          <w:rFonts w:ascii="Calibri" w:hAnsi="Calibri"/>
          <w:sz w:val="22"/>
          <w:szCs w:val="22"/>
        </w:rPr>
        <w:t>937760</w:t>
      </w:r>
      <w:r w:rsidR="00BE7F87" w:rsidRPr="00D8593C">
        <w:rPr>
          <w:rFonts w:ascii="Calibri" w:hAnsi="Calibri"/>
          <w:sz w:val="22"/>
          <w:szCs w:val="22"/>
        </w:rPr>
        <w:t xml:space="preserve"> га, территория охранной зоны не контактирует с кластерными участками заповедника</w:t>
      </w:r>
    </w:p>
    <w:p w:rsidR="00D32997" w:rsidRPr="00D8593C" w:rsidRDefault="00D32997" w:rsidP="00296125">
      <w:pPr>
        <w:rPr>
          <w:rFonts w:ascii="Calibri" w:hAnsi="Calibri" w:cs="Arial"/>
          <w:bCs/>
          <w:i/>
          <w:sz w:val="22"/>
          <w:szCs w:val="22"/>
        </w:rPr>
      </w:pPr>
      <w:r w:rsidRPr="00D8593C">
        <w:rPr>
          <w:rFonts w:ascii="Calibri" w:hAnsi="Calibri" w:cs="Arial"/>
          <w:bCs/>
          <w:sz w:val="22"/>
          <w:szCs w:val="22"/>
        </w:rPr>
        <w:t>Площадь охранной зоны в пределах субъекта РФ:</w:t>
      </w:r>
    </w:p>
    <w:tbl>
      <w:tblPr>
        <w:tblW w:w="9541"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firstRow="1" w:lastRow="0" w:firstColumn="1" w:lastColumn="0" w:noHBand="0" w:noVBand="1"/>
      </w:tblPr>
      <w:tblGrid>
        <w:gridCol w:w="1513"/>
        <w:gridCol w:w="2456"/>
        <w:gridCol w:w="1701"/>
        <w:gridCol w:w="1417"/>
        <w:gridCol w:w="1276"/>
        <w:gridCol w:w="1178"/>
      </w:tblGrid>
      <w:tr w:rsidR="00D8593C" w:rsidRPr="00D8593C" w:rsidTr="00160309">
        <w:trPr>
          <w:trHeight w:val="415"/>
        </w:trPr>
        <w:tc>
          <w:tcPr>
            <w:tcW w:w="1513" w:type="dxa"/>
            <w:vMerge w:val="restart"/>
            <w:shd w:val="clear" w:color="auto" w:fill="auto"/>
            <w:vAlign w:val="center"/>
          </w:tcPr>
          <w:p w:rsidR="00D32997" w:rsidRPr="00D8593C" w:rsidRDefault="00D32997" w:rsidP="008B7B41">
            <w:pPr>
              <w:keepNext/>
              <w:widowControl w:val="0"/>
              <w:jc w:val="center"/>
              <w:rPr>
                <w:rFonts w:ascii="Calibri" w:hAnsi="Calibri" w:cs="Arial"/>
                <w:sz w:val="22"/>
                <w:szCs w:val="22"/>
              </w:rPr>
            </w:pPr>
            <w:r w:rsidRPr="00D8593C">
              <w:rPr>
                <w:rFonts w:ascii="Calibri" w:hAnsi="Calibri" w:cs="Arial"/>
                <w:sz w:val="22"/>
                <w:szCs w:val="22"/>
              </w:rPr>
              <w:t xml:space="preserve">   Субъект РФ</w:t>
            </w:r>
          </w:p>
        </w:tc>
        <w:tc>
          <w:tcPr>
            <w:tcW w:w="2456" w:type="dxa"/>
            <w:vMerge w:val="restart"/>
            <w:shd w:val="clear" w:color="auto" w:fill="auto"/>
            <w:vAlign w:val="center"/>
          </w:tcPr>
          <w:p w:rsidR="00D32997" w:rsidRPr="00D8593C" w:rsidRDefault="00D32997" w:rsidP="008B7B41">
            <w:pPr>
              <w:keepNext/>
              <w:widowControl w:val="0"/>
              <w:jc w:val="center"/>
              <w:rPr>
                <w:rFonts w:ascii="Calibri" w:hAnsi="Calibri" w:cs="Arial"/>
                <w:sz w:val="22"/>
                <w:szCs w:val="22"/>
              </w:rPr>
            </w:pPr>
            <w:r w:rsidRPr="00D8593C">
              <w:rPr>
                <w:rFonts w:ascii="Calibri" w:hAnsi="Calibri" w:cs="Arial"/>
                <w:sz w:val="22"/>
                <w:szCs w:val="22"/>
              </w:rPr>
              <w:t>Административно-территориальное образование субъекта РФ</w:t>
            </w:r>
          </w:p>
        </w:tc>
        <w:tc>
          <w:tcPr>
            <w:tcW w:w="1701" w:type="dxa"/>
            <w:vMerge w:val="restart"/>
            <w:shd w:val="clear" w:color="auto" w:fill="auto"/>
            <w:vAlign w:val="center"/>
          </w:tcPr>
          <w:p w:rsidR="00D32997" w:rsidRPr="00D8593C" w:rsidRDefault="00D32997" w:rsidP="008B7B41">
            <w:pPr>
              <w:keepNext/>
              <w:widowControl w:val="0"/>
              <w:jc w:val="center"/>
              <w:rPr>
                <w:rFonts w:ascii="Calibri" w:hAnsi="Calibri" w:cs="Arial"/>
                <w:sz w:val="22"/>
                <w:szCs w:val="22"/>
              </w:rPr>
            </w:pPr>
            <w:r w:rsidRPr="00D8593C">
              <w:rPr>
                <w:rFonts w:ascii="Calibri" w:hAnsi="Calibri" w:cs="Arial"/>
                <w:sz w:val="22"/>
                <w:szCs w:val="22"/>
              </w:rPr>
              <w:t>Муниципальное образование</w:t>
            </w:r>
          </w:p>
        </w:tc>
        <w:tc>
          <w:tcPr>
            <w:tcW w:w="3871" w:type="dxa"/>
            <w:gridSpan w:val="3"/>
            <w:shd w:val="clear" w:color="auto" w:fill="auto"/>
            <w:vAlign w:val="center"/>
          </w:tcPr>
          <w:p w:rsidR="00D32997" w:rsidRPr="00D8593C" w:rsidRDefault="00D32997" w:rsidP="008B7B41">
            <w:pPr>
              <w:keepNext/>
              <w:widowControl w:val="0"/>
              <w:jc w:val="center"/>
              <w:rPr>
                <w:rFonts w:ascii="Calibri" w:hAnsi="Calibri" w:cs="Arial"/>
                <w:sz w:val="22"/>
                <w:szCs w:val="22"/>
              </w:rPr>
            </w:pPr>
            <w:r w:rsidRPr="00D8593C">
              <w:rPr>
                <w:rFonts w:ascii="Calibri" w:eastAsia="Calibri" w:hAnsi="Calibri" w:cs="Arial"/>
                <w:bCs/>
                <w:sz w:val="22"/>
                <w:szCs w:val="22"/>
              </w:rPr>
              <w:t>Площадь охранной зоны (га)</w:t>
            </w:r>
          </w:p>
        </w:tc>
      </w:tr>
      <w:tr w:rsidR="00D8593C" w:rsidRPr="00D8593C" w:rsidTr="00160309">
        <w:tc>
          <w:tcPr>
            <w:tcW w:w="1513" w:type="dxa"/>
            <w:vMerge/>
            <w:tcBorders>
              <w:bottom w:val="single" w:sz="4" w:space="0" w:color="auto"/>
            </w:tcBorders>
            <w:shd w:val="clear" w:color="auto" w:fill="auto"/>
          </w:tcPr>
          <w:p w:rsidR="00D32997" w:rsidRPr="00D8593C" w:rsidRDefault="00D32997" w:rsidP="008B7B41">
            <w:pPr>
              <w:keepNext/>
              <w:widowControl w:val="0"/>
              <w:rPr>
                <w:rFonts w:ascii="Calibri" w:hAnsi="Calibri" w:cs="Arial"/>
                <w:bCs/>
                <w:sz w:val="22"/>
                <w:szCs w:val="22"/>
              </w:rPr>
            </w:pPr>
          </w:p>
        </w:tc>
        <w:tc>
          <w:tcPr>
            <w:tcW w:w="2456" w:type="dxa"/>
            <w:vMerge/>
            <w:tcBorders>
              <w:bottom w:val="single" w:sz="4" w:space="0" w:color="auto"/>
            </w:tcBorders>
            <w:shd w:val="clear" w:color="auto" w:fill="auto"/>
          </w:tcPr>
          <w:p w:rsidR="00D32997" w:rsidRPr="00D8593C" w:rsidRDefault="00D32997" w:rsidP="008B7B41">
            <w:pPr>
              <w:keepNext/>
              <w:widowControl w:val="0"/>
              <w:rPr>
                <w:rFonts w:ascii="Calibri" w:hAnsi="Calibri" w:cs="Arial"/>
                <w:bCs/>
                <w:sz w:val="22"/>
                <w:szCs w:val="22"/>
              </w:rPr>
            </w:pPr>
          </w:p>
        </w:tc>
        <w:tc>
          <w:tcPr>
            <w:tcW w:w="1701" w:type="dxa"/>
            <w:vMerge/>
            <w:tcBorders>
              <w:bottom w:val="single" w:sz="4" w:space="0" w:color="auto"/>
            </w:tcBorders>
            <w:shd w:val="clear" w:color="auto" w:fill="auto"/>
          </w:tcPr>
          <w:p w:rsidR="00D32997" w:rsidRPr="00D8593C" w:rsidRDefault="00D32997" w:rsidP="008B7B41">
            <w:pPr>
              <w:keepNext/>
              <w:widowControl w:val="0"/>
              <w:rPr>
                <w:rFonts w:ascii="Calibri" w:hAnsi="Calibri" w:cs="Arial"/>
                <w:bCs/>
                <w:sz w:val="22"/>
                <w:szCs w:val="22"/>
              </w:rPr>
            </w:pPr>
          </w:p>
        </w:tc>
        <w:tc>
          <w:tcPr>
            <w:tcW w:w="1417" w:type="dxa"/>
            <w:tcBorders>
              <w:bottom w:val="single" w:sz="4" w:space="0" w:color="auto"/>
            </w:tcBorders>
            <w:shd w:val="clear" w:color="auto" w:fill="auto"/>
            <w:vAlign w:val="center"/>
          </w:tcPr>
          <w:p w:rsidR="00D32997" w:rsidRPr="00D8593C" w:rsidRDefault="00D32997" w:rsidP="008B7B41">
            <w:pPr>
              <w:widowControl w:val="0"/>
              <w:jc w:val="center"/>
              <w:rPr>
                <w:rFonts w:ascii="Calibri" w:eastAsia="Calibri" w:hAnsi="Calibri" w:cs="Arial"/>
                <w:bCs/>
                <w:sz w:val="22"/>
                <w:szCs w:val="22"/>
              </w:rPr>
            </w:pPr>
            <w:r w:rsidRPr="00D8593C">
              <w:rPr>
                <w:rFonts w:ascii="Calibri" w:eastAsia="Calibri" w:hAnsi="Calibri" w:cs="Arial"/>
                <w:bCs/>
                <w:sz w:val="22"/>
                <w:szCs w:val="22"/>
              </w:rPr>
              <w:t>общая площадь</w:t>
            </w:r>
          </w:p>
        </w:tc>
        <w:tc>
          <w:tcPr>
            <w:tcW w:w="1276" w:type="dxa"/>
            <w:tcBorders>
              <w:bottom w:val="single" w:sz="4" w:space="0" w:color="auto"/>
            </w:tcBorders>
            <w:shd w:val="clear" w:color="auto" w:fill="auto"/>
            <w:vAlign w:val="center"/>
          </w:tcPr>
          <w:p w:rsidR="00D32997" w:rsidRPr="00D8593C" w:rsidRDefault="00D32997" w:rsidP="008B7B41">
            <w:pPr>
              <w:widowControl w:val="0"/>
              <w:ind w:right="-64"/>
              <w:jc w:val="center"/>
              <w:rPr>
                <w:rFonts w:ascii="Calibri" w:hAnsi="Calibri" w:cs="Arial"/>
                <w:sz w:val="22"/>
                <w:szCs w:val="22"/>
              </w:rPr>
            </w:pPr>
            <w:r w:rsidRPr="00D8593C">
              <w:rPr>
                <w:rFonts w:ascii="Calibri" w:hAnsi="Calibri" w:cs="Arial"/>
                <w:sz w:val="22"/>
                <w:szCs w:val="22"/>
              </w:rPr>
              <w:t>в т.ч. сухопутная</w:t>
            </w:r>
          </w:p>
        </w:tc>
        <w:tc>
          <w:tcPr>
            <w:tcW w:w="1178" w:type="dxa"/>
            <w:tcBorders>
              <w:bottom w:val="single" w:sz="4" w:space="0" w:color="auto"/>
            </w:tcBorders>
            <w:shd w:val="clear" w:color="auto" w:fill="auto"/>
            <w:vAlign w:val="center"/>
          </w:tcPr>
          <w:p w:rsidR="00D32997" w:rsidRPr="00D8593C" w:rsidRDefault="00D32997" w:rsidP="008B7B41">
            <w:pPr>
              <w:widowControl w:val="0"/>
              <w:ind w:right="-64"/>
              <w:jc w:val="center"/>
              <w:rPr>
                <w:rFonts w:ascii="Calibri" w:hAnsi="Calibri" w:cs="Arial"/>
                <w:sz w:val="22"/>
                <w:szCs w:val="22"/>
              </w:rPr>
            </w:pPr>
            <w:r w:rsidRPr="00D8593C">
              <w:rPr>
                <w:rFonts w:ascii="Calibri" w:hAnsi="Calibri" w:cs="Arial"/>
                <w:sz w:val="22"/>
                <w:szCs w:val="22"/>
              </w:rPr>
              <w:t>в т.ч. морская</w:t>
            </w:r>
          </w:p>
        </w:tc>
      </w:tr>
      <w:tr w:rsidR="00D32997" w:rsidRPr="00D8593C" w:rsidTr="00160309">
        <w:tc>
          <w:tcPr>
            <w:tcW w:w="1513" w:type="dxa"/>
            <w:tcBorders>
              <w:bottom w:val="single" w:sz="4" w:space="0" w:color="auto"/>
            </w:tcBorders>
            <w:shd w:val="clear" w:color="auto" w:fill="auto"/>
          </w:tcPr>
          <w:p w:rsidR="00D32997" w:rsidRPr="00D8593C" w:rsidRDefault="00D32997" w:rsidP="008B7B41">
            <w:pPr>
              <w:keepNext/>
              <w:widowControl w:val="0"/>
              <w:rPr>
                <w:rFonts w:ascii="Calibri" w:hAnsi="Calibri" w:cs="Arial"/>
                <w:bCs/>
                <w:sz w:val="22"/>
                <w:szCs w:val="22"/>
              </w:rPr>
            </w:pPr>
            <w:r w:rsidRPr="00D8593C">
              <w:rPr>
                <w:rFonts w:ascii="Calibri" w:hAnsi="Calibri" w:cs="Arial"/>
                <w:bCs/>
                <w:sz w:val="22"/>
                <w:szCs w:val="22"/>
              </w:rPr>
              <w:t>Красноярский край</w:t>
            </w:r>
          </w:p>
        </w:tc>
        <w:tc>
          <w:tcPr>
            <w:tcW w:w="2456" w:type="dxa"/>
            <w:tcBorders>
              <w:bottom w:val="single" w:sz="4" w:space="0" w:color="auto"/>
            </w:tcBorders>
            <w:shd w:val="clear" w:color="auto" w:fill="auto"/>
          </w:tcPr>
          <w:p w:rsidR="00D32997" w:rsidRPr="00D8593C" w:rsidRDefault="00D32997" w:rsidP="008B7B41">
            <w:pPr>
              <w:keepNext/>
              <w:widowControl w:val="0"/>
              <w:rPr>
                <w:rFonts w:ascii="Calibri" w:hAnsi="Calibri" w:cs="Arial"/>
                <w:bCs/>
                <w:sz w:val="22"/>
                <w:szCs w:val="22"/>
              </w:rPr>
            </w:pPr>
            <w:r w:rsidRPr="00D8593C">
              <w:rPr>
                <w:rFonts w:ascii="Calibri" w:hAnsi="Calibri" w:cs="Arial"/>
                <w:bCs/>
                <w:sz w:val="22"/>
                <w:szCs w:val="22"/>
              </w:rPr>
              <w:t>Таймырский (Долгано-Ненецкий) муниципальный район</w:t>
            </w:r>
          </w:p>
        </w:tc>
        <w:tc>
          <w:tcPr>
            <w:tcW w:w="1701" w:type="dxa"/>
            <w:tcBorders>
              <w:bottom w:val="single" w:sz="4" w:space="0" w:color="auto"/>
            </w:tcBorders>
            <w:shd w:val="clear" w:color="auto" w:fill="auto"/>
            <w:vAlign w:val="center"/>
          </w:tcPr>
          <w:p w:rsidR="00D32997" w:rsidRPr="00D8593C" w:rsidRDefault="00EC74EB" w:rsidP="008B7B41">
            <w:pPr>
              <w:keepNext/>
              <w:widowControl w:val="0"/>
              <w:jc w:val="center"/>
              <w:rPr>
                <w:rFonts w:ascii="Calibri" w:hAnsi="Calibri" w:cs="Arial"/>
                <w:bCs/>
                <w:sz w:val="22"/>
                <w:szCs w:val="22"/>
              </w:rPr>
            </w:pPr>
            <w:r w:rsidRPr="00D8593C">
              <w:rPr>
                <w:rFonts w:ascii="Calibri" w:hAnsi="Calibri" w:cs="Arial"/>
                <w:bCs/>
                <w:sz w:val="22"/>
                <w:szCs w:val="22"/>
              </w:rPr>
              <w:t>Сельское поселение Хатанга</w:t>
            </w:r>
          </w:p>
        </w:tc>
        <w:tc>
          <w:tcPr>
            <w:tcW w:w="1417" w:type="dxa"/>
            <w:tcBorders>
              <w:bottom w:val="single" w:sz="4" w:space="0" w:color="auto"/>
            </w:tcBorders>
            <w:shd w:val="clear" w:color="auto" w:fill="auto"/>
            <w:vAlign w:val="center"/>
          </w:tcPr>
          <w:p w:rsidR="00D32997" w:rsidRPr="00D8593C" w:rsidRDefault="00D32997" w:rsidP="008B7B41">
            <w:pPr>
              <w:widowControl w:val="0"/>
              <w:jc w:val="center"/>
              <w:rPr>
                <w:rFonts w:ascii="Calibri" w:hAnsi="Calibri" w:cs="Arial"/>
                <w:sz w:val="22"/>
                <w:szCs w:val="22"/>
              </w:rPr>
            </w:pPr>
            <w:r w:rsidRPr="00D8593C">
              <w:rPr>
                <w:rFonts w:ascii="Calibri" w:hAnsi="Calibri"/>
                <w:sz w:val="22"/>
                <w:szCs w:val="22"/>
              </w:rPr>
              <w:t>937</w:t>
            </w:r>
            <w:r w:rsidR="00DA6D1A" w:rsidRPr="00D8593C">
              <w:rPr>
                <w:rFonts w:ascii="Calibri" w:hAnsi="Calibri"/>
                <w:sz w:val="22"/>
                <w:szCs w:val="22"/>
              </w:rPr>
              <w:t xml:space="preserve"> </w:t>
            </w:r>
            <w:r w:rsidRPr="00D8593C">
              <w:rPr>
                <w:rFonts w:ascii="Calibri" w:hAnsi="Calibri"/>
                <w:sz w:val="22"/>
                <w:szCs w:val="22"/>
              </w:rPr>
              <w:t>760</w:t>
            </w:r>
          </w:p>
        </w:tc>
        <w:tc>
          <w:tcPr>
            <w:tcW w:w="1276" w:type="dxa"/>
            <w:tcBorders>
              <w:bottom w:val="single" w:sz="4" w:space="0" w:color="auto"/>
            </w:tcBorders>
            <w:shd w:val="clear" w:color="auto" w:fill="auto"/>
            <w:vAlign w:val="center"/>
          </w:tcPr>
          <w:p w:rsidR="00D32997" w:rsidRPr="00D8593C" w:rsidRDefault="00D32997" w:rsidP="008B7B41">
            <w:pPr>
              <w:widowControl w:val="0"/>
              <w:jc w:val="center"/>
              <w:rPr>
                <w:rFonts w:ascii="Calibri" w:hAnsi="Calibri" w:cs="Arial"/>
                <w:sz w:val="22"/>
                <w:szCs w:val="22"/>
              </w:rPr>
            </w:pPr>
            <w:r w:rsidRPr="00D8593C">
              <w:rPr>
                <w:rFonts w:ascii="Calibri" w:hAnsi="Calibri"/>
                <w:sz w:val="22"/>
                <w:szCs w:val="22"/>
              </w:rPr>
              <w:t>937</w:t>
            </w:r>
            <w:r w:rsidR="00DA6D1A" w:rsidRPr="00D8593C">
              <w:rPr>
                <w:rFonts w:ascii="Calibri" w:hAnsi="Calibri"/>
                <w:sz w:val="22"/>
                <w:szCs w:val="22"/>
              </w:rPr>
              <w:t xml:space="preserve"> </w:t>
            </w:r>
            <w:r w:rsidRPr="00D8593C">
              <w:rPr>
                <w:rFonts w:ascii="Calibri" w:hAnsi="Calibri"/>
                <w:sz w:val="22"/>
                <w:szCs w:val="22"/>
              </w:rPr>
              <w:t>760</w:t>
            </w:r>
          </w:p>
        </w:tc>
        <w:tc>
          <w:tcPr>
            <w:tcW w:w="1178" w:type="dxa"/>
            <w:tcBorders>
              <w:bottom w:val="single" w:sz="4" w:space="0" w:color="auto"/>
            </w:tcBorders>
            <w:shd w:val="clear" w:color="auto" w:fill="auto"/>
            <w:vAlign w:val="center"/>
          </w:tcPr>
          <w:p w:rsidR="00D32997" w:rsidRPr="00D8593C" w:rsidRDefault="00D32997" w:rsidP="008B7B41">
            <w:pPr>
              <w:widowControl w:val="0"/>
              <w:jc w:val="center"/>
              <w:rPr>
                <w:rFonts w:ascii="Calibri" w:hAnsi="Calibri" w:cs="Arial"/>
                <w:sz w:val="22"/>
                <w:szCs w:val="22"/>
              </w:rPr>
            </w:pPr>
            <w:r w:rsidRPr="00D8593C">
              <w:rPr>
                <w:rFonts w:ascii="Calibri" w:hAnsi="Calibri"/>
                <w:sz w:val="22"/>
                <w:szCs w:val="22"/>
              </w:rPr>
              <w:t>0</w:t>
            </w:r>
          </w:p>
        </w:tc>
      </w:tr>
    </w:tbl>
    <w:p w:rsidR="00FC5F16" w:rsidRPr="00D8593C" w:rsidRDefault="00FC5F16" w:rsidP="008B7B41">
      <w:pPr>
        <w:widowControl w:val="0"/>
        <w:ind w:firstLine="709"/>
        <w:jc w:val="both"/>
        <w:rPr>
          <w:rFonts w:ascii="Calibri" w:hAnsi="Calibri"/>
          <w:sz w:val="22"/>
          <w:szCs w:val="22"/>
        </w:rPr>
      </w:pPr>
    </w:p>
    <w:p w:rsidR="003A1A2B" w:rsidRPr="00D8593C" w:rsidRDefault="00BE7F87" w:rsidP="008B7B41">
      <w:pPr>
        <w:keepNext/>
        <w:keepLines/>
        <w:widowControl w:val="0"/>
        <w:ind w:firstLine="709"/>
        <w:outlineLvl w:val="0"/>
        <w:rPr>
          <w:rFonts w:ascii="Calibri" w:hAnsi="Calibri" w:cs="Arial"/>
          <w:bCs/>
          <w:i/>
          <w:sz w:val="22"/>
          <w:szCs w:val="22"/>
        </w:rPr>
      </w:pPr>
      <w:bookmarkStart w:id="39" w:name="_Toc370222826"/>
      <w:bookmarkStart w:id="40" w:name="_Toc473190879"/>
      <w:r w:rsidRPr="00D8593C">
        <w:rPr>
          <w:rFonts w:ascii="Calibri" w:hAnsi="Calibri" w:cs="Arial"/>
          <w:bCs/>
          <w:i/>
          <w:sz w:val="22"/>
          <w:szCs w:val="22"/>
        </w:rPr>
        <w:t>18) Границы ООПТ</w:t>
      </w:r>
      <w:bookmarkEnd w:id="39"/>
      <w:bookmarkEnd w:id="40"/>
      <w:r w:rsidRPr="00D8593C">
        <w:rPr>
          <w:rFonts w:ascii="Calibri" w:hAnsi="Calibri" w:cs="Arial"/>
          <w:bCs/>
          <w:i/>
          <w:sz w:val="22"/>
          <w:szCs w:val="22"/>
        </w:rPr>
        <w:t xml:space="preserve"> </w:t>
      </w:r>
    </w:p>
    <w:p w:rsidR="00941D02" w:rsidRPr="00D8593C" w:rsidRDefault="00941D02" w:rsidP="008B7B41">
      <w:pPr>
        <w:widowControl w:val="0"/>
        <w:numPr>
          <w:ilvl w:val="0"/>
          <w:numId w:val="3"/>
        </w:numPr>
        <w:ind w:left="284"/>
        <w:jc w:val="both"/>
        <w:rPr>
          <w:rFonts w:ascii="Calibri" w:hAnsi="Calibri"/>
          <w:sz w:val="22"/>
          <w:szCs w:val="22"/>
          <w:u w:val="single"/>
        </w:rPr>
      </w:pPr>
      <w:r w:rsidRPr="00D8593C">
        <w:rPr>
          <w:rFonts w:ascii="Calibri" w:hAnsi="Calibri"/>
          <w:sz w:val="22"/>
          <w:szCs w:val="22"/>
          <w:u w:val="single"/>
        </w:rPr>
        <w:t>Постановление Совета Министров РСФСР от 23.02.1979 г. № 107 «Об организации Государственного заповедника «Таймырский» Главохоты РСФСР в Красноярском крае».</w:t>
      </w:r>
      <w:r w:rsidR="008741FD" w:rsidRPr="00D8593C">
        <w:rPr>
          <w:rFonts w:ascii="Calibri" w:hAnsi="Calibri"/>
          <w:sz w:val="22"/>
          <w:szCs w:val="22"/>
          <w:u w:val="single"/>
        </w:rPr>
        <w:t xml:space="preserve"> </w:t>
      </w:r>
    </w:p>
    <w:p w:rsidR="001A446D" w:rsidRPr="00D8593C" w:rsidRDefault="001A446D" w:rsidP="008B7B41">
      <w:pPr>
        <w:widowControl w:val="0"/>
        <w:ind w:firstLine="426"/>
        <w:jc w:val="both"/>
        <w:rPr>
          <w:rFonts w:ascii="Calibri" w:hAnsi="Calibri"/>
          <w:b/>
          <w:sz w:val="22"/>
          <w:szCs w:val="22"/>
        </w:rPr>
      </w:pPr>
      <w:r w:rsidRPr="00D8593C">
        <w:rPr>
          <w:rFonts w:ascii="Calibri" w:hAnsi="Calibri"/>
          <w:b/>
          <w:sz w:val="22"/>
          <w:szCs w:val="22"/>
        </w:rPr>
        <w:t>Основная тундровая территория</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Западная и северная границы</w:t>
      </w:r>
      <w:r w:rsidR="00937639" w:rsidRPr="00D8593C">
        <w:rPr>
          <w:rFonts w:ascii="Calibri" w:hAnsi="Calibri"/>
          <w:sz w:val="22"/>
          <w:szCs w:val="22"/>
        </w:rPr>
        <w:t xml:space="preserve">: </w:t>
      </w:r>
      <w:r w:rsidRPr="00D8593C">
        <w:rPr>
          <w:rFonts w:ascii="Calibri" w:hAnsi="Calibri"/>
          <w:sz w:val="22"/>
          <w:szCs w:val="22"/>
        </w:rPr>
        <w:t>От устья р. Логата вниз по правому берегу реки Верхняя Таймыра до устья реки Большая Боотанкага, по ней вверх по течению правым берегом на расстояние 44 км (считая по прямой от устья), затем на северо-восток по прямой 3 км к озеру Красное, далее, огибая его с северной стороны, подходит к истоку реки Красная и ее левым берегом достигает озера Левинсон-Лессинга. Огибая его с восточной стороны до истоков ручья Проточный, вниз по нему левым берегом до впадения в реку Ледяная, по ней вниз левым берегом до устья, далее северным берегом бухты Ледяная и северо-восточным берегом озера Таймыр до мыса Саблера.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Восточная граница</w:t>
      </w:r>
      <w:r w:rsidR="00937639" w:rsidRPr="00D8593C">
        <w:rPr>
          <w:rFonts w:ascii="Calibri" w:hAnsi="Calibri"/>
          <w:sz w:val="22"/>
          <w:szCs w:val="22"/>
        </w:rPr>
        <w:t xml:space="preserve">: </w:t>
      </w:r>
      <w:r w:rsidRPr="00D8593C">
        <w:rPr>
          <w:rFonts w:ascii="Calibri" w:hAnsi="Calibri"/>
          <w:sz w:val="22"/>
          <w:szCs w:val="22"/>
        </w:rPr>
        <w:t xml:space="preserve">От мыса Саблера по прямой в южном направлении до западной оконечности полуострова Баскура, далее по прямой в юго-восточном направлении на северный выступ западного побережья залива Байкура-Неру, затем по западному побережью залива Байкура-Неру до устья реки Каламиссамо, вверх по ней правым берегом до устья реки Бяго-Яму. Вверх по реке Бяго-Яму на расстояние 19 км (считая по прямой от устья), отсюда по прямой на юго-запад на расстояние 5,5 км до южной </w:t>
      </w:r>
      <w:r w:rsidRPr="00D8593C">
        <w:rPr>
          <w:rFonts w:ascii="Calibri" w:hAnsi="Calibri"/>
          <w:sz w:val="22"/>
          <w:szCs w:val="22"/>
        </w:rPr>
        <w:lastRenderedPageBreak/>
        <w:t>оконечности озера Бягода-Турку (на некоторых картах - Багутатурку). Огибая последнее с южной стороны, до истока реки Бягода-Турку-Яму (на некоторых картах –Багутатурку-Дяму), далее вниз по ней левым берегом до устья безымянного притока в 13.4 км от истока (считая по прямой от истока).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Южная граница</w:t>
      </w:r>
      <w:r w:rsidR="00937639" w:rsidRPr="00D8593C">
        <w:rPr>
          <w:rFonts w:ascii="Calibri" w:hAnsi="Calibri"/>
          <w:sz w:val="22"/>
          <w:szCs w:val="22"/>
        </w:rPr>
        <w:t xml:space="preserve">: </w:t>
      </w:r>
      <w:r w:rsidRPr="00D8593C">
        <w:rPr>
          <w:rFonts w:ascii="Calibri" w:hAnsi="Calibri"/>
          <w:sz w:val="22"/>
          <w:szCs w:val="22"/>
        </w:rPr>
        <w:t>От устья безымянного притока в 13.4 км от истока (считая по прямой от истока) реки Бягода-Турку-Яму (на некоторых картах – Багутатурку-Дяму) в западном направлении по условной прямой до юго-восточной оконечности озера Надатурку (на некоторых картах –Нгадатурку), далее по его южному и западному побережью до истока реки Логатангадатуркудяму. Вниз по ее течению до ее первого от устья крупного левого притока (14.8 км от устья, считая по прямой); вверх по последнему до его истока, затем по прямой в западном направлении 0,8 км до безымянного озера, далее, огибая его с юга, до истока безымянного правого притока р. Северная. По нему до устья, далее вверх по правому берегу р. Северная, огибая оз. Нижнее Северное с южной стороны, до истока р. Северная, затем по прямой в западном направлении 3.5 км на безымянный левый приток реки Логата, вниз по нему до устья. Далее левым берегом реки Логата до устья реки Малая Логата, вверх по реке Малая Логата правым ее берегом до устья реки Хетерэй-Тари, вверх по последней правым берегом до ее первого левого безымянного притока, в 7 км от ее устья (считая по прямой).</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От устья первого левого безымянного притока реки Хетерэй-Тари, в 7 км от ее устья (считая по прямой) по прямой в северо-западном направлении расстоянием 5 км выходит к верховьям правого безымянного притока реки Усотари (16.9 км от устья реки Усотари по прямой), далее по нему вниз до устья, отсюда по прямой в северо-западном направлении расстоянием 6.5 км выходит на устье второго правого (считая от устья ) безымянного притока реки Кубалах (11.8 км от устья реки Кубалах по прямой), далее вверх по реке Кубалах правым берегом до устья первого левого (считая от устья) безымянного притока (17.1 км от устья реки Кубалах по прямой),</w:t>
      </w:r>
      <w:r w:rsidR="00937639" w:rsidRPr="00D8593C">
        <w:rPr>
          <w:rFonts w:ascii="Calibri" w:hAnsi="Calibri"/>
          <w:sz w:val="22"/>
          <w:szCs w:val="22"/>
        </w:rPr>
        <w:t xml:space="preserve"> </w:t>
      </w:r>
      <w:r w:rsidRPr="00D8593C">
        <w:rPr>
          <w:rFonts w:ascii="Calibri" w:hAnsi="Calibri"/>
          <w:sz w:val="22"/>
          <w:szCs w:val="22"/>
        </w:rPr>
        <w:t>далее вверх по нему на 3 км (считая по прямой от устья), далее на 1 км на северо-запад до безымянного ручья, впадающего в озеро Сотабалатурку, вниз по ручью до устья. Огибая озеро Сотабалатурку с запада, до истока реки Обрывистая, вниз по ней до устья. Далее вниз по реке Логата левым берегом до устья реки Моухяйтари, затем вверх по последней до устья реки Диндюбигай и вверх по ней до истока. Затем на юг 0.8 км к истоку реки Дюдайсамутари и вниз по ней левым до впадения в реку Логата. Далее вниз по реке Логата левым берегом до устья.</w:t>
      </w:r>
    </w:p>
    <w:p w:rsidR="001A446D" w:rsidRPr="00D8593C" w:rsidRDefault="001A446D" w:rsidP="008B7B41">
      <w:pPr>
        <w:widowControl w:val="0"/>
        <w:ind w:firstLine="426"/>
        <w:jc w:val="both"/>
        <w:rPr>
          <w:rFonts w:ascii="Calibri" w:hAnsi="Calibri"/>
          <w:b/>
          <w:sz w:val="22"/>
          <w:szCs w:val="22"/>
        </w:rPr>
      </w:pPr>
      <w:r w:rsidRPr="00D8593C">
        <w:rPr>
          <w:rFonts w:ascii="Calibri" w:hAnsi="Calibri"/>
          <w:b/>
          <w:sz w:val="22"/>
          <w:szCs w:val="22"/>
        </w:rPr>
        <w:t>Участок «Ары-Мас»</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Северная граница</w:t>
      </w:r>
      <w:r w:rsidR="00937639" w:rsidRPr="00D8593C">
        <w:rPr>
          <w:rFonts w:ascii="Calibri" w:hAnsi="Calibri"/>
          <w:sz w:val="22"/>
          <w:szCs w:val="22"/>
        </w:rPr>
        <w:t xml:space="preserve">: </w:t>
      </w:r>
      <w:r w:rsidRPr="00D8593C">
        <w:rPr>
          <w:rFonts w:ascii="Calibri" w:hAnsi="Calibri"/>
          <w:sz w:val="22"/>
          <w:szCs w:val="22"/>
        </w:rPr>
        <w:t>От устья реки Кырса-Уялах вниз по реке Новая правым берегом до западного конца (истока) протоки Арьян-Биска, далее правым берегом р. Новая на 3.5 км (считая по прямой от истока протоки Арьян-Биска)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Восточная граница</w:t>
      </w:r>
      <w:r w:rsidR="00937639" w:rsidRPr="00D8593C">
        <w:rPr>
          <w:rFonts w:ascii="Calibri" w:hAnsi="Calibri"/>
          <w:sz w:val="22"/>
          <w:szCs w:val="22"/>
        </w:rPr>
        <w:t xml:space="preserve">: </w:t>
      </w:r>
      <w:r w:rsidRPr="00D8593C">
        <w:rPr>
          <w:rFonts w:ascii="Calibri" w:hAnsi="Calibri"/>
          <w:sz w:val="22"/>
          <w:szCs w:val="22"/>
        </w:rPr>
        <w:t>От точки правого берега р.Новая, отстоящей на 3.5 км от истока протоки Арьян-Биска. (считая по прямой) на юг до северной оконечности озера Омча. Огибая его с востока, до устья реки Чарчахан, затем вверх по ней до ее истока.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Южная граница</w:t>
      </w:r>
      <w:r w:rsidR="00937639" w:rsidRPr="00D8593C">
        <w:rPr>
          <w:rFonts w:ascii="Calibri" w:hAnsi="Calibri"/>
          <w:sz w:val="22"/>
          <w:szCs w:val="22"/>
        </w:rPr>
        <w:t xml:space="preserve">: </w:t>
      </w:r>
      <w:r w:rsidRPr="00D8593C">
        <w:rPr>
          <w:rFonts w:ascii="Calibri" w:hAnsi="Calibri"/>
          <w:sz w:val="22"/>
          <w:szCs w:val="22"/>
        </w:rPr>
        <w:t>От истока реки Чарчахан по прямой на юго-запад к истоку реки Курппаскылах. Затем в западном направлении по прямой</w:t>
      </w:r>
      <w:r w:rsidR="00766EBA" w:rsidRPr="00D8593C">
        <w:rPr>
          <w:rFonts w:ascii="Calibri" w:hAnsi="Calibri"/>
          <w:sz w:val="22"/>
          <w:szCs w:val="22"/>
        </w:rPr>
        <w:t>,</w:t>
      </w:r>
      <w:r w:rsidRPr="00D8593C">
        <w:rPr>
          <w:rFonts w:ascii="Calibri" w:hAnsi="Calibri"/>
          <w:sz w:val="22"/>
          <w:szCs w:val="22"/>
        </w:rPr>
        <w:t xml:space="preserve"> расстоянием в 8 км выходит на устье первого левого (считая от устья) притока руки Богатырь-Юрях. Затем в этом же направлении расстоянием 4 км граница выходит на северную оконечность безымянного озера (исток первого от устья левого притока реки Улахан-Сяне). Отсуюда граница идет на север расстоянием 2.2 км и выходит на устье второго правого (считая снизу) притока реки Улахан-Юрях. Далее вверх по последней на расстояние 3.8 км (считая по прямой) на устье левого безымянного притока реки Улахан-Юрях. Далее, огибая безымянное озеро, из которого вытекает приток, с юга, от его западной оконечности в северо-западном направлении расстоянием 1.1. км на исток реки Кырса-Уялах.</w:t>
      </w:r>
    </w:p>
    <w:p w:rsidR="001A446D" w:rsidRPr="00D8593C" w:rsidRDefault="001A446D" w:rsidP="008B7B41">
      <w:pPr>
        <w:widowControl w:val="0"/>
        <w:ind w:firstLine="425"/>
        <w:jc w:val="both"/>
        <w:rPr>
          <w:rFonts w:ascii="Calibri" w:hAnsi="Calibri"/>
          <w:sz w:val="22"/>
          <w:szCs w:val="22"/>
        </w:rPr>
      </w:pPr>
      <w:r w:rsidRPr="00D8593C">
        <w:rPr>
          <w:rFonts w:ascii="Calibri" w:hAnsi="Calibri"/>
          <w:sz w:val="22"/>
          <w:szCs w:val="22"/>
        </w:rPr>
        <w:t>Западная граница</w:t>
      </w:r>
      <w:r w:rsidR="00937639" w:rsidRPr="00D8593C">
        <w:rPr>
          <w:rFonts w:ascii="Calibri" w:hAnsi="Calibri"/>
          <w:sz w:val="22"/>
          <w:szCs w:val="22"/>
        </w:rPr>
        <w:t xml:space="preserve">: </w:t>
      </w:r>
      <w:r w:rsidRPr="00D8593C">
        <w:rPr>
          <w:rFonts w:ascii="Calibri" w:hAnsi="Calibri"/>
          <w:sz w:val="22"/>
          <w:szCs w:val="22"/>
        </w:rPr>
        <w:t>От истока реки Кырса-Уялах вниз по ее течению до впадения в реку Новая.</w:t>
      </w:r>
    </w:p>
    <w:p w:rsidR="001A446D" w:rsidRPr="00D8593C" w:rsidRDefault="00766EBA" w:rsidP="008B7B41">
      <w:pPr>
        <w:widowControl w:val="0"/>
        <w:ind w:firstLine="425"/>
        <w:jc w:val="both"/>
        <w:rPr>
          <w:rFonts w:ascii="Calibri" w:hAnsi="Calibri"/>
          <w:b/>
          <w:sz w:val="22"/>
          <w:szCs w:val="22"/>
        </w:rPr>
      </w:pPr>
      <w:r w:rsidRPr="00D8593C">
        <w:rPr>
          <w:rFonts w:ascii="Calibri" w:hAnsi="Calibri"/>
          <w:b/>
          <w:sz w:val="22"/>
          <w:szCs w:val="22"/>
        </w:rPr>
        <w:t xml:space="preserve">Участок </w:t>
      </w:r>
      <w:r w:rsidR="001A446D" w:rsidRPr="00D8593C">
        <w:rPr>
          <w:rFonts w:ascii="Calibri" w:hAnsi="Calibri"/>
          <w:b/>
          <w:sz w:val="22"/>
          <w:szCs w:val="22"/>
        </w:rPr>
        <w:t>«Лукунский»</w:t>
      </w:r>
    </w:p>
    <w:p w:rsidR="001A446D" w:rsidRPr="00D8593C" w:rsidRDefault="001A446D" w:rsidP="008B7B41">
      <w:pPr>
        <w:widowControl w:val="0"/>
        <w:ind w:firstLine="425"/>
        <w:jc w:val="both"/>
        <w:rPr>
          <w:rFonts w:ascii="Calibri" w:hAnsi="Calibri"/>
          <w:sz w:val="22"/>
          <w:szCs w:val="22"/>
        </w:rPr>
      </w:pPr>
      <w:r w:rsidRPr="00D8593C">
        <w:rPr>
          <w:rFonts w:ascii="Calibri" w:hAnsi="Calibri"/>
          <w:sz w:val="22"/>
          <w:szCs w:val="22"/>
        </w:rPr>
        <w:t>Северная граница</w:t>
      </w:r>
      <w:r w:rsidR="00937639" w:rsidRPr="00D8593C">
        <w:rPr>
          <w:rFonts w:ascii="Calibri" w:hAnsi="Calibri"/>
          <w:sz w:val="22"/>
          <w:szCs w:val="22"/>
        </w:rPr>
        <w:t xml:space="preserve">: </w:t>
      </w:r>
      <w:r w:rsidRPr="00D8593C">
        <w:rPr>
          <w:rFonts w:ascii="Calibri" w:hAnsi="Calibri"/>
          <w:sz w:val="22"/>
          <w:szCs w:val="22"/>
        </w:rPr>
        <w:t>От устья второго левого безымянного притока реки Лукунская (5.5 км от устья реки Лукунской, считая по прямой), вверх по ее течению левым берегом до устья левого безымянного притока, берущего начало из системы озер Боргумохотах. (19,8 км от устья реки Лукунской, считая по прямой)</w:t>
      </w:r>
    </w:p>
    <w:p w:rsidR="001A446D" w:rsidRPr="00D8593C" w:rsidRDefault="001A446D" w:rsidP="008B7B41">
      <w:pPr>
        <w:widowControl w:val="0"/>
        <w:ind w:firstLine="425"/>
        <w:jc w:val="both"/>
        <w:rPr>
          <w:rFonts w:ascii="Calibri" w:hAnsi="Calibri"/>
          <w:sz w:val="22"/>
          <w:szCs w:val="22"/>
        </w:rPr>
      </w:pPr>
      <w:r w:rsidRPr="00D8593C">
        <w:rPr>
          <w:rFonts w:ascii="Calibri" w:hAnsi="Calibri"/>
          <w:sz w:val="22"/>
          <w:szCs w:val="22"/>
        </w:rPr>
        <w:t>Восточная граница</w:t>
      </w:r>
      <w:r w:rsidR="00937639" w:rsidRPr="00D8593C">
        <w:rPr>
          <w:rFonts w:ascii="Calibri" w:hAnsi="Calibri"/>
          <w:sz w:val="22"/>
          <w:szCs w:val="22"/>
        </w:rPr>
        <w:t xml:space="preserve">: </w:t>
      </w:r>
      <w:r w:rsidRPr="00D8593C">
        <w:rPr>
          <w:rFonts w:ascii="Calibri" w:hAnsi="Calibri"/>
          <w:sz w:val="22"/>
          <w:szCs w:val="22"/>
        </w:rPr>
        <w:t>Вверх по вышеуказанному притоку до системы озер Боргумохотах, далее по прямой на юго-запад расстоянием 8 км до истока реки Эльген-Сяня из озера Спиридон-Эльгене.</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Южная граница</w:t>
      </w:r>
      <w:r w:rsidR="00937639" w:rsidRPr="00D8593C">
        <w:rPr>
          <w:rFonts w:ascii="Calibri" w:hAnsi="Calibri"/>
          <w:sz w:val="22"/>
          <w:szCs w:val="22"/>
        </w:rPr>
        <w:t xml:space="preserve">: </w:t>
      </w:r>
      <w:r w:rsidRPr="00D8593C">
        <w:rPr>
          <w:rFonts w:ascii="Calibri" w:hAnsi="Calibri"/>
          <w:sz w:val="22"/>
          <w:szCs w:val="22"/>
        </w:rPr>
        <w:t>От истока реки Эльген-Сяня из озера Спиридон-Эльгене в западном направлении 9.3 км до пересечения с вторым левым безымянным притоком реки Лукунская в 9.2 км от его устья (считая по прямой).</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lastRenderedPageBreak/>
        <w:t>Западная граница</w:t>
      </w:r>
      <w:r w:rsidR="00937639" w:rsidRPr="00D8593C">
        <w:rPr>
          <w:rFonts w:ascii="Calibri" w:hAnsi="Calibri"/>
          <w:sz w:val="22"/>
          <w:szCs w:val="22"/>
        </w:rPr>
        <w:t xml:space="preserve">: </w:t>
      </w:r>
      <w:r w:rsidRPr="00D8593C">
        <w:rPr>
          <w:rFonts w:ascii="Calibri" w:hAnsi="Calibri"/>
          <w:sz w:val="22"/>
          <w:szCs w:val="22"/>
        </w:rPr>
        <w:t>От указанной выше точки вниз по безымянному ручью до его впадения его в реку Лукунская.</w:t>
      </w:r>
    </w:p>
    <w:p w:rsidR="00ED73D0" w:rsidRPr="00D8593C" w:rsidRDefault="00ED73D0" w:rsidP="008B7B41">
      <w:pPr>
        <w:widowControl w:val="0"/>
        <w:numPr>
          <w:ilvl w:val="0"/>
          <w:numId w:val="3"/>
        </w:numPr>
        <w:ind w:left="284"/>
        <w:jc w:val="both"/>
        <w:rPr>
          <w:rFonts w:ascii="Calibri" w:hAnsi="Calibri"/>
          <w:sz w:val="22"/>
          <w:szCs w:val="22"/>
          <w:u w:val="single"/>
        </w:rPr>
      </w:pPr>
      <w:r w:rsidRPr="00D8593C">
        <w:rPr>
          <w:rFonts w:ascii="Calibri" w:hAnsi="Calibri"/>
          <w:sz w:val="22"/>
          <w:szCs w:val="22"/>
          <w:u w:val="single"/>
        </w:rPr>
        <w:t>Распоряжение Правительства РФ от 9.07.1994 г. № 1087-р «Об образовании Арктического участка Государственного природного заповедника «Таймырский».</w:t>
      </w:r>
    </w:p>
    <w:p w:rsidR="001A446D" w:rsidRPr="00D8593C" w:rsidRDefault="001A24A7" w:rsidP="008B7B41">
      <w:pPr>
        <w:widowControl w:val="0"/>
        <w:ind w:firstLine="426"/>
        <w:jc w:val="both"/>
        <w:rPr>
          <w:rFonts w:ascii="Calibri" w:hAnsi="Calibri"/>
          <w:b/>
          <w:sz w:val="22"/>
          <w:szCs w:val="22"/>
        </w:rPr>
      </w:pPr>
      <w:r w:rsidRPr="00D8593C">
        <w:rPr>
          <w:rFonts w:ascii="Calibri" w:hAnsi="Calibri"/>
          <w:b/>
          <w:sz w:val="22"/>
          <w:szCs w:val="22"/>
        </w:rPr>
        <w:t>Участок «Арктический»</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Северная граница</w:t>
      </w:r>
      <w:r w:rsidR="00937639" w:rsidRPr="00D8593C">
        <w:rPr>
          <w:rFonts w:ascii="Calibri" w:hAnsi="Calibri"/>
          <w:sz w:val="22"/>
          <w:szCs w:val="22"/>
        </w:rPr>
        <w:t xml:space="preserve">: </w:t>
      </w:r>
      <w:r w:rsidRPr="00D8593C">
        <w:rPr>
          <w:rFonts w:ascii="Calibri" w:hAnsi="Calibri"/>
          <w:sz w:val="22"/>
          <w:szCs w:val="22"/>
        </w:rPr>
        <w:t>От истока реки Гусиха вниз по ее течению до впадения в реку Вездеходная и далее вниз по этой реке до впадения в залив Вездеходный. Затем, огибая полуостров Лаппо с запада, севера и востока, до места впадения реки Плавниковая в бухту Плавниковая. Далее западным берегом полуострова Борисовский до мыса Граничный. Затем по прямой на восток до мыса Бензобаза острова Восьмого Марта; огибая этот остров с севера до восточной оконечности, далее по прямой до мыса Восьмого Марта.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Восточная граница</w:t>
      </w:r>
      <w:r w:rsidR="00937639" w:rsidRPr="00D8593C">
        <w:rPr>
          <w:rFonts w:ascii="Calibri" w:hAnsi="Calibri"/>
          <w:sz w:val="22"/>
          <w:szCs w:val="22"/>
        </w:rPr>
        <w:t xml:space="preserve">: </w:t>
      </w:r>
      <w:r w:rsidRPr="00D8593C">
        <w:rPr>
          <w:rFonts w:ascii="Calibri" w:hAnsi="Calibri"/>
          <w:sz w:val="22"/>
          <w:szCs w:val="22"/>
        </w:rPr>
        <w:t>От мыса Восьмого Марта на юг восточным берегом полуострова Борисовский до мыса Поварня, включая остров Кистьевой. Далее на юг до мыса Безымянный. Затем на восток до мыса Псов острова Псов и на юг до мыса Незаметный полуострова Суслова. Далее на юг, включая косу Длинная, до юго-восточной оконечности полуострова Прончищевой. Затем на юго-восток через Моржовую косу до юго-восточной оконечности полуострова Медвежий Нос и на юг берегом моря Лаптевых до мыса Безымянный в лагуне Немцова.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Южная граница</w:t>
      </w:r>
      <w:r w:rsidR="00937639" w:rsidRPr="00D8593C">
        <w:rPr>
          <w:rFonts w:ascii="Calibri" w:hAnsi="Calibri"/>
          <w:sz w:val="22"/>
          <w:szCs w:val="22"/>
        </w:rPr>
        <w:t xml:space="preserve">: </w:t>
      </w:r>
      <w:r w:rsidRPr="00D8593C">
        <w:rPr>
          <w:rFonts w:ascii="Calibri" w:hAnsi="Calibri"/>
          <w:sz w:val="22"/>
          <w:szCs w:val="22"/>
        </w:rPr>
        <w:t>От мыса Безымянный на запад южным берегом лагуны Немцова до устья реки Прончищева. Затем вверх по этой реке до устья реки Марии и вверх по этой реке до ее истока.</w:t>
      </w:r>
    </w:p>
    <w:p w:rsidR="001A446D" w:rsidRPr="00D8593C" w:rsidRDefault="001A446D" w:rsidP="008B7B41">
      <w:pPr>
        <w:widowControl w:val="0"/>
        <w:ind w:firstLine="426"/>
        <w:jc w:val="both"/>
        <w:rPr>
          <w:rFonts w:ascii="Calibri" w:hAnsi="Calibri"/>
          <w:sz w:val="22"/>
          <w:szCs w:val="22"/>
        </w:rPr>
      </w:pPr>
      <w:r w:rsidRPr="00D8593C">
        <w:rPr>
          <w:rFonts w:ascii="Calibri" w:hAnsi="Calibri"/>
          <w:sz w:val="22"/>
          <w:szCs w:val="22"/>
        </w:rPr>
        <w:t>Западная граница</w:t>
      </w:r>
      <w:r w:rsidR="00937639" w:rsidRPr="00D8593C">
        <w:rPr>
          <w:rFonts w:ascii="Calibri" w:hAnsi="Calibri"/>
          <w:sz w:val="22"/>
          <w:szCs w:val="22"/>
        </w:rPr>
        <w:t xml:space="preserve">: </w:t>
      </w:r>
      <w:r w:rsidRPr="00D8593C">
        <w:rPr>
          <w:rFonts w:ascii="Calibri" w:hAnsi="Calibri"/>
          <w:sz w:val="22"/>
          <w:szCs w:val="22"/>
        </w:rPr>
        <w:t>От истока реки Марии по условной прямой на северо-восток через высоту 456 до западной оконечности озера Речное. Далее, огибая это озеро с севера, до его восточной оконечности и оттуда по условной прямой на восток до западной оконечности озера Наума. Затем по условной прямой на северо-восток до северо-западной оконечности озера Кульдима. Затем, огибая озеро Кульдима с севера, до его северной оконечности и по условной прямой на север до южной оконечности озера Западное и западным берегом этого озера до места впадения реки Озерная. Далее вверх по этой реке до ее истока. Затем по условной прямой на север через высоту 607 до горы Седло. Далее на северо-запад по условной прямой через высоты 419 и 402 до озера Инфузорное и за</w:t>
      </w:r>
      <w:r w:rsidR="00933A5C" w:rsidRPr="00D8593C">
        <w:rPr>
          <w:rFonts w:ascii="Calibri" w:hAnsi="Calibri"/>
          <w:sz w:val="22"/>
          <w:szCs w:val="22"/>
        </w:rPr>
        <w:t>тем на север по условней прямой до истока реки Гусиха.</w:t>
      </w:r>
    </w:p>
    <w:p w:rsidR="004667BA" w:rsidRPr="00D8593C" w:rsidRDefault="004667BA" w:rsidP="004667BA">
      <w:pPr>
        <w:keepNext/>
        <w:ind w:firstLine="709"/>
        <w:jc w:val="both"/>
        <w:rPr>
          <w:rFonts w:ascii="Calibri" w:hAnsi="Calibri" w:cs="Arial"/>
          <w:b/>
          <w:sz w:val="22"/>
          <w:szCs w:val="22"/>
        </w:rPr>
      </w:pPr>
    </w:p>
    <w:p w:rsidR="004667BA" w:rsidRPr="00D8593C" w:rsidRDefault="004667BA" w:rsidP="004667BA">
      <w:pPr>
        <w:keepNext/>
        <w:ind w:firstLine="709"/>
        <w:jc w:val="both"/>
        <w:rPr>
          <w:rFonts w:ascii="Calibri" w:hAnsi="Calibri" w:cs="Arial"/>
          <w:i/>
          <w:sz w:val="22"/>
          <w:szCs w:val="22"/>
        </w:rPr>
      </w:pPr>
      <w:r w:rsidRPr="00D8593C">
        <w:rPr>
          <w:rFonts w:ascii="Calibri" w:hAnsi="Calibri" w:cs="Arial"/>
          <w:i/>
          <w:sz w:val="22"/>
          <w:szCs w:val="22"/>
        </w:rPr>
        <w:t>Координаты поворотных точек</w:t>
      </w:r>
    </w:p>
    <w:p w:rsidR="004667BA" w:rsidRPr="00D8593C" w:rsidRDefault="004667BA" w:rsidP="004667BA">
      <w:pPr>
        <w:ind w:firstLine="709"/>
        <w:jc w:val="both"/>
        <w:rPr>
          <w:rFonts w:ascii="Calibri" w:hAnsi="Calibri" w:cs="Arial"/>
          <w:sz w:val="22"/>
          <w:szCs w:val="22"/>
        </w:rPr>
      </w:pPr>
      <w:r w:rsidRPr="00D8593C">
        <w:rPr>
          <w:rFonts w:ascii="Calibri" w:hAnsi="Calibri" w:cs="Arial"/>
          <w:sz w:val="22"/>
          <w:szCs w:val="22"/>
        </w:rPr>
        <w:t>Приложение 1</w:t>
      </w:r>
      <w:r w:rsidR="00B9379D" w:rsidRPr="00D8593C">
        <w:rPr>
          <w:rFonts w:ascii="Calibri" w:hAnsi="Calibri" w:cs="Arial"/>
          <w:sz w:val="22"/>
          <w:szCs w:val="22"/>
        </w:rPr>
        <w:t>8</w:t>
      </w:r>
      <w:r w:rsidRPr="00D8593C">
        <w:rPr>
          <w:rFonts w:ascii="Calibri" w:hAnsi="Calibri" w:cs="Arial"/>
          <w:sz w:val="22"/>
          <w:szCs w:val="22"/>
        </w:rPr>
        <w:t xml:space="preserve"> (электронное приложение).</w:t>
      </w:r>
    </w:p>
    <w:p w:rsidR="00BD155A" w:rsidRPr="00D8593C" w:rsidRDefault="00BD155A" w:rsidP="00BD155A">
      <w:pPr>
        <w:keepNext/>
        <w:widowControl w:val="0"/>
        <w:suppressAutoHyphens/>
        <w:autoSpaceDE w:val="0"/>
        <w:autoSpaceDN w:val="0"/>
        <w:adjustRightInd w:val="0"/>
        <w:ind w:firstLine="329"/>
        <w:jc w:val="both"/>
        <w:rPr>
          <w:rFonts w:asciiTheme="minorHAnsi" w:hAnsiTheme="minorHAnsi"/>
          <w:sz w:val="22"/>
          <w:szCs w:val="22"/>
        </w:rPr>
      </w:pPr>
      <w:r w:rsidRPr="00D8593C">
        <w:rPr>
          <w:rFonts w:ascii="Calibri" w:hAnsi="Calibri" w:cs="Arial"/>
          <w:sz w:val="22"/>
          <w:szCs w:val="22"/>
        </w:rPr>
        <w:t xml:space="preserve">Координаты поворотных точек границ заказника представлены в системе координат </w:t>
      </w:r>
      <w:r w:rsidR="00901F80" w:rsidRPr="00D8593C">
        <w:rPr>
          <w:rFonts w:ascii="Calibri" w:hAnsi="Calibri" w:cs="Arial"/>
          <w:sz w:val="22"/>
          <w:szCs w:val="22"/>
        </w:rPr>
        <w:t>на территории Сельского поселения Хатанга (</w:t>
      </w:r>
      <w:r w:rsidRPr="00D8593C">
        <w:rPr>
          <w:rFonts w:ascii="Calibri" w:hAnsi="Calibri" w:cs="Arial"/>
          <w:sz w:val="22"/>
          <w:szCs w:val="22"/>
        </w:rPr>
        <w:t>МСК-84</w:t>
      </w:r>
      <w:r w:rsidR="00901F80" w:rsidRPr="00D8593C">
        <w:rPr>
          <w:rFonts w:ascii="Calibri" w:hAnsi="Calibri" w:cs="Arial"/>
          <w:sz w:val="22"/>
          <w:szCs w:val="22"/>
        </w:rPr>
        <w:t xml:space="preserve"> и 171) и Городского поселения Диксон (МСК-84 и 171)</w:t>
      </w:r>
      <w:r w:rsidRPr="00D8593C">
        <w:rPr>
          <w:rFonts w:ascii="Calibri" w:hAnsi="Calibri" w:cs="Arial"/>
          <w:sz w:val="22"/>
          <w:szCs w:val="22"/>
        </w:rPr>
        <w:t xml:space="preserve"> в электронном приложении на CD-диске. </w:t>
      </w:r>
      <w:r w:rsidRPr="00D8593C">
        <w:rPr>
          <w:rFonts w:asciiTheme="minorHAnsi" w:hAnsiTheme="minorHAnsi"/>
          <w:sz w:val="22"/>
          <w:szCs w:val="22"/>
        </w:rPr>
        <w:t>Кадастровый</w:t>
      </w:r>
      <w:r w:rsidR="00901F80" w:rsidRPr="00D8593C">
        <w:rPr>
          <w:rFonts w:asciiTheme="minorHAnsi" w:hAnsiTheme="minorHAnsi"/>
          <w:sz w:val="22"/>
          <w:szCs w:val="22"/>
        </w:rPr>
        <w:t xml:space="preserve"> номер участка: 84:00:0000000:2.</w:t>
      </w:r>
      <w:r w:rsidRPr="00D8593C">
        <w:rPr>
          <w:rFonts w:asciiTheme="minorHAnsi" w:hAnsiTheme="minorHAnsi"/>
          <w:sz w:val="22"/>
          <w:szCs w:val="22"/>
        </w:rPr>
        <w:t xml:space="preserve"> </w:t>
      </w:r>
    </w:p>
    <w:p w:rsidR="004667BA" w:rsidRPr="00D8593C" w:rsidRDefault="004667BA" w:rsidP="004667BA">
      <w:pPr>
        <w:ind w:firstLine="709"/>
        <w:jc w:val="both"/>
        <w:rPr>
          <w:rFonts w:ascii="Calibri" w:hAnsi="Calibri" w:cs="Arial"/>
          <w:b/>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41" w:name="_Toc370222827"/>
      <w:bookmarkStart w:id="42" w:name="_Toc473190880"/>
      <w:r w:rsidRPr="00D8593C">
        <w:rPr>
          <w:rFonts w:ascii="Calibri" w:hAnsi="Calibri" w:cs="Arial"/>
          <w:bCs/>
          <w:i/>
          <w:sz w:val="22"/>
          <w:szCs w:val="22"/>
        </w:rPr>
        <w:t>19) Наличие в границах ООПТ иных особо охраняемых природных территорий</w:t>
      </w:r>
      <w:bookmarkEnd w:id="41"/>
      <w:bookmarkEnd w:id="42"/>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Отсутствуют</w:t>
      </w:r>
    </w:p>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43" w:name="_Toc370222828"/>
      <w:bookmarkStart w:id="44" w:name="_Toc473190881"/>
      <w:r w:rsidRPr="00D8593C">
        <w:rPr>
          <w:rFonts w:ascii="Calibri" w:hAnsi="Calibri" w:cs="Arial"/>
          <w:bCs/>
          <w:i/>
          <w:sz w:val="22"/>
          <w:szCs w:val="22"/>
        </w:rPr>
        <w:t>20) Природные особенности ООПТ</w:t>
      </w:r>
      <w:bookmarkEnd w:id="43"/>
      <w:bookmarkEnd w:id="44"/>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t>а) нарушенность территории</w:t>
      </w:r>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До основания заповедника территория входила в состав оленеводческих колхозов, на крупных водоемах велся интенсивный рыбный промысел. Имеется несколько локальных точек проведения геологоразведочных работ. На территории Арктического участка до 1991 г. действовала крупная полярная станция. На участках "Ары-Мас" и "Лукунский" велись частичные вырубки древостоев. Площадь преобразованных не установлена, ориентировочно занимает менее 1% территории. Современное антропогенное воздействие практически отсутствует</w:t>
      </w:r>
      <w:r w:rsidR="00B03048" w:rsidRPr="00D8593C">
        <w:rPr>
          <w:rFonts w:ascii="Calibri" w:hAnsi="Calibri"/>
          <w:sz w:val="22"/>
          <w:szCs w:val="22"/>
        </w:rPr>
        <w:t>.</w:t>
      </w:r>
    </w:p>
    <w:p w:rsidR="00B03048" w:rsidRPr="00D8593C" w:rsidRDefault="00B03048" w:rsidP="00B03048">
      <w:pPr>
        <w:keepNext/>
        <w:ind w:firstLine="227"/>
        <w:jc w:val="both"/>
        <w:rPr>
          <w:rFonts w:ascii="Calibri" w:hAnsi="Calibri"/>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04"/>
        <w:gridCol w:w="1276"/>
        <w:gridCol w:w="1843"/>
      </w:tblGrid>
      <w:tr w:rsidR="00D8593C" w:rsidRPr="00D8593C" w:rsidTr="00B03048">
        <w:trPr>
          <w:trHeight w:val="322"/>
        </w:trPr>
        <w:tc>
          <w:tcPr>
            <w:tcW w:w="6804" w:type="dxa"/>
            <w:shd w:val="clear" w:color="auto" w:fill="auto"/>
          </w:tcPr>
          <w:p w:rsidR="00B03048" w:rsidRPr="00D8593C" w:rsidRDefault="00B03048" w:rsidP="009B440D">
            <w:pPr>
              <w:jc w:val="both"/>
              <w:rPr>
                <w:rFonts w:ascii="Calibri" w:hAnsi="Calibri" w:cs="Arial"/>
                <w:sz w:val="22"/>
                <w:szCs w:val="22"/>
              </w:rPr>
            </w:pPr>
            <w:r w:rsidRPr="00D8593C">
              <w:rPr>
                <w:rFonts w:ascii="Calibri" w:hAnsi="Calibri" w:cs="Arial"/>
                <w:sz w:val="22"/>
                <w:szCs w:val="22"/>
              </w:rPr>
              <w:t>Площадь преобразованных (антропогенно измененных) территорий</w:t>
            </w:r>
          </w:p>
        </w:tc>
        <w:tc>
          <w:tcPr>
            <w:tcW w:w="1276" w:type="dxa"/>
            <w:tcBorders>
              <w:top w:val="single" w:sz="4" w:space="0" w:color="auto"/>
              <w:right w:val="single" w:sz="4" w:space="0" w:color="auto"/>
            </w:tcBorders>
            <w:shd w:val="clear" w:color="auto" w:fill="auto"/>
          </w:tcPr>
          <w:p w:rsidR="00B03048" w:rsidRPr="00D8593C" w:rsidRDefault="00F91BAC" w:rsidP="009B440D">
            <w:pPr>
              <w:jc w:val="both"/>
              <w:rPr>
                <w:rFonts w:ascii="Calibri" w:hAnsi="Calibri" w:cs="Arial"/>
                <w:sz w:val="22"/>
                <w:szCs w:val="22"/>
              </w:rPr>
            </w:pPr>
            <w:r w:rsidRPr="00D8593C">
              <w:rPr>
                <w:rFonts w:ascii="Calibri" w:hAnsi="Calibri" w:cs="Arial"/>
                <w:sz w:val="22"/>
                <w:szCs w:val="22"/>
              </w:rPr>
              <w:t>2</w:t>
            </w:r>
            <w:r w:rsidR="00B03048" w:rsidRPr="00D8593C">
              <w:rPr>
                <w:rFonts w:ascii="Calibri" w:hAnsi="Calibri" w:cs="Arial"/>
                <w:sz w:val="22"/>
                <w:szCs w:val="22"/>
              </w:rPr>
              <w:t>0 га</w:t>
            </w:r>
          </w:p>
        </w:tc>
        <w:tc>
          <w:tcPr>
            <w:tcW w:w="1843" w:type="dxa"/>
            <w:tcBorders>
              <w:top w:val="single" w:sz="4" w:space="0" w:color="auto"/>
              <w:left w:val="single" w:sz="4" w:space="0" w:color="auto"/>
            </w:tcBorders>
            <w:shd w:val="clear" w:color="auto" w:fill="auto"/>
          </w:tcPr>
          <w:p w:rsidR="00B03048" w:rsidRPr="00D8593C" w:rsidRDefault="00F91BAC" w:rsidP="00A009F4">
            <w:pPr>
              <w:jc w:val="both"/>
              <w:rPr>
                <w:rFonts w:ascii="Calibri" w:hAnsi="Calibri" w:cs="Calibri"/>
                <w:sz w:val="22"/>
                <w:szCs w:val="22"/>
              </w:rPr>
            </w:pPr>
            <w:r w:rsidRPr="00D8593C">
              <w:rPr>
                <w:rFonts w:ascii="Calibri" w:hAnsi="Calibri" w:cs="Calibri"/>
                <w:sz w:val="22"/>
                <w:szCs w:val="22"/>
              </w:rPr>
              <w:t>0,001123</w:t>
            </w:r>
            <w:r w:rsidR="00B03048" w:rsidRPr="00D8593C">
              <w:rPr>
                <w:rFonts w:ascii="Calibri" w:hAnsi="Calibri" w:cs="Calibri"/>
                <w:sz w:val="22"/>
                <w:szCs w:val="22"/>
              </w:rPr>
              <w:t xml:space="preserve"> </w:t>
            </w:r>
            <w:r w:rsidR="00B03048" w:rsidRPr="00D8593C">
              <w:rPr>
                <w:rFonts w:ascii="Calibri" w:hAnsi="Calibri" w:cs="Arial"/>
                <w:sz w:val="22"/>
                <w:szCs w:val="22"/>
              </w:rPr>
              <w:t>%</w:t>
            </w:r>
          </w:p>
        </w:tc>
      </w:tr>
      <w:tr w:rsidR="00B03048" w:rsidRPr="00D8593C" w:rsidTr="00B03048">
        <w:trPr>
          <w:trHeight w:val="257"/>
        </w:trPr>
        <w:tc>
          <w:tcPr>
            <w:tcW w:w="6804" w:type="dxa"/>
            <w:shd w:val="clear" w:color="auto" w:fill="auto"/>
          </w:tcPr>
          <w:p w:rsidR="00B03048" w:rsidRPr="00D8593C" w:rsidRDefault="00B03048" w:rsidP="009B440D">
            <w:pPr>
              <w:jc w:val="both"/>
              <w:rPr>
                <w:rFonts w:ascii="Calibri" w:hAnsi="Calibri" w:cs="Arial"/>
                <w:sz w:val="22"/>
                <w:szCs w:val="22"/>
              </w:rPr>
            </w:pPr>
            <w:r w:rsidRPr="00D8593C">
              <w:rPr>
                <w:rFonts w:ascii="Calibri" w:hAnsi="Calibri" w:cs="Arial"/>
                <w:sz w:val="22"/>
                <w:szCs w:val="22"/>
              </w:rPr>
              <w:t>Площадь малонарушенных территорий</w:t>
            </w:r>
          </w:p>
        </w:tc>
        <w:tc>
          <w:tcPr>
            <w:tcW w:w="1276" w:type="dxa"/>
            <w:tcBorders>
              <w:top w:val="single" w:sz="4" w:space="0" w:color="auto"/>
              <w:right w:val="single" w:sz="4" w:space="0" w:color="auto"/>
            </w:tcBorders>
            <w:shd w:val="clear" w:color="auto" w:fill="auto"/>
          </w:tcPr>
          <w:p w:rsidR="00B03048" w:rsidRPr="00D8593C" w:rsidRDefault="00B03048" w:rsidP="009B440D">
            <w:pPr>
              <w:jc w:val="both"/>
              <w:rPr>
                <w:rFonts w:ascii="Calibri" w:hAnsi="Calibri" w:cs="Calibri"/>
                <w:sz w:val="22"/>
                <w:szCs w:val="22"/>
              </w:rPr>
            </w:pPr>
            <w:r w:rsidRPr="00D8593C">
              <w:rPr>
                <w:rFonts w:ascii="Calibri" w:hAnsi="Calibri" w:cs="Arial"/>
                <w:sz w:val="22"/>
                <w:szCs w:val="22"/>
              </w:rPr>
              <w:t>1781526 га</w:t>
            </w:r>
          </w:p>
        </w:tc>
        <w:tc>
          <w:tcPr>
            <w:tcW w:w="1843" w:type="dxa"/>
            <w:tcBorders>
              <w:top w:val="single" w:sz="4" w:space="0" w:color="auto"/>
              <w:left w:val="single" w:sz="4" w:space="0" w:color="auto"/>
            </w:tcBorders>
            <w:shd w:val="clear" w:color="auto" w:fill="auto"/>
          </w:tcPr>
          <w:p w:rsidR="00B03048" w:rsidRPr="00D8593C" w:rsidRDefault="00B03048" w:rsidP="00F91BAC">
            <w:pPr>
              <w:jc w:val="both"/>
              <w:rPr>
                <w:rFonts w:ascii="Calibri" w:hAnsi="Calibri" w:cs="Calibri"/>
                <w:sz w:val="22"/>
                <w:szCs w:val="22"/>
              </w:rPr>
            </w:pPr>
            <w:r w:rsidRPr="00D8593C">
              <w:rPr>
                <w:rFonts w:ascii="Calibri" w:hAnsi="Calibri" w:cs="Calibri"/>
                <w:sz w:val="22"/>
                <w:szCs w:val="22"/>
              </w:rPr>
              <w:t>99,</w:t>
            </w:r>
            <w:r w:rsidR="00F91BAC" w:rsidRPr="00D8593C">
              <w:rPr>
                <w:rFonts w:ascii="Calibri" w:hAnsi="Calibri" w:cs="Calibri"/>
                <w:sz w:val="22"/>
                <w:szCs w:val="22"/>
              </w:rPr>
              <w:t>998877</w:t>
            </w:r>
            <w:r w:rsidRPr="00D8593C">
              <w:rPr>
                <w:rFonts w:ascii="Calibri" w:hAnsi="Calibri" w:cs="Arial"/>
                <w:sz w:val="22"/>
                <w:szCs w:val="22"/>
              </w:rPr>
              <w:t xml:space="preserve"> %</w:t>
            </w:r>
          </w:p>
        </w:tc>
      </w:tr>
    </w:tbl>
    <w:p w:rsidR="001A24A7" w:rsidRPr="00D8593C" w:rsidRDefault="001A24A7" w:rsidP="008B7B41">
      <w:pPr>
        <w:widowControl w:val="0"/>
        <w:ind w:firstLine="709"/>
        <w:jc w:val="both"/>
        <w:rPr>
          <w:rFonts w:ascii="Calibri" w:hAnsi="Calibri"/>
          <w:sz w:val="22"/>
          <w:szCs w:val="22"/>
        </w:r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t xml:space="preserve">б) краткая характеристика рельефа </w:t>
      </w:r>
    </w:p>
    <w:p w:rsidR="00F532E2"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Минимальная высота 0 м.н.у.м, ма</w:t>
      </w:r>
      <w:r w:rsidR="00F532E2" w:rsidRPr="00D8593C">
        <w:rPr>
          <w:rFonts w:ascii="Calibri" w:hAnsi="Calibri"/>
          <w:sz w:val="22"/>
          <w:szCs w:val="22"/>
        </w:rPr>
        <w:t>ксимальная высота – 607</w:t>
      </w:r>
      <w:r w:rsidR="005446BB" w:rsidRPr="00D8593C">
        <w:rPr>
          <w:rFonts w:ascii="Calibri" w:hAnsi="Calibri"/>
          <w:sz w:val="22"/>
          <w:szCs w:val="22"/>
        </w:rPr>
        <w:t xml:space="preserve"> м.н.у.м, средние высоты по запо</w:t>
      </w:r>
      <w:r w:rsidR="00804FAB" w:rsidRPr="00D8593C">
        <w:rPr>
          <w:rFonts w:ascii="Calibri" w:hAnsi="Calibri"/>
          <w:sz w:val="22"/>
          <w:szCs w:val="22"/>
        </w:rPr>
        <w:t>в</w:t>
      </w:r>
      <w:r w:rsidR="005446BB" w:rsidRPr="00D8593C">
        <w:rPr>
          <w:rFonts w:ascii="Calibri" w:hAnsi="Calibri"/>
          <w:sz w:val="22"/>
          <w:szCs w:val="22"/>
        </w:rPr>
        <w:t>е</w:t>
      </w:r>
      <w:r w:rsidR="00804FAB" w:rsidRPr="00D8593C">
        <w:rPr>
          <w:rFonts w:ascii="Calibri" w:hAnsi="Calibri"/>
          <w:sz w:val="22"/>
          <w:szCs w:val="22"/>
        </w:rPr>
        <w:t>д</w:t>
      </w:r>
      <w:r w:rsidR="005446BB" w:rsidRPr="00D8593C">
        <w:rPr>
          <w:rFonts w:ascii="Calibri" w:hAnsi="Calibri"/>
          <w:sz w:val="22"/>
          <w:szCs w:val="22"/>
        </w:rPr>
        <w:t>нику - равнина 50-180 м.н.у.м, горные районы 250-400 м.н.у.м.</w:t>
      </w:r>
    </w:p>
    <w:p w:rsidR="00F532E2" w:rsidRPr="00D8593C" w:rsidRDefault="00F532E2" w:rsidP="008B7B41">
      <w:pPr>
        <w:widowControl w:val="0"/>
        <w:ind w:firstLine="709"/>
        <w:jc w:val="both"/>
        <w:rPr>
          <w:rFonts w:ascii="Calibri" w:hAnsi="Calibri"/>
          <w:sz w:val="22"/>
          <w:szCs w:val="22"/>
        </w:rPr>
      </w:pPr>
    </w:p>
    <w:tbl>
      <w:tblPr>
        <w:tblW w:w="4768" w:type="pct"/>
        <w:jc w:val="center"/>
        <w:tblCellMar>
          <w:left w:w="40" w:type="dxa"/>
          <w:right w:w="40" w:type="dxa"/>
        </w:tblCellMar>
        <w:tblLook w:val="0000" w:firstRow="0" w:lastRow="0" w:firstColumn="0" w:lastColumn="0" w:noHBand="0" w:noVBand="0"/>
      </w:tblPr>
      <w:tblGrid>
        <w:gridCol w:w="4628"/>
        <w:gridCol w:w="2279"/>
        <w:gridCol w:w="2630"/>
      </w:tblGrid>
      <w:tr w:rsidR="00D8593C" w:rsidRPr="00D8593C" w:rsidTr="00B03048">
        <w:trPr>
          <w:jc w:val="center"/>
        </w:trPr>
        <w:tc>
          <w:tcPr>
            <w:tcW w:w="2426" w:type="pct"/>
            <w:tcBorders>
              <w:top w:val="single" w:sz="6" w:space="0" w:color="auto"/>
              <w:left w:val="single" w:sz="6" w:space="0" w:color="auto"/>
              <w:bottom w:val="single" w:sz="6" w:space="0" w:color="auto"/>
              <w:right w:val="single" w:sz="6" w:space="0" w:color="auto"/>
            </w:tcBorders>
          </w:tcPr>
          <w:p w:rsidR="00F532E2" w:rsidRPr="00D8593C" w:rsidRDefault="00F532E2" w:rsidP="008B7B41">
            <w:pPr>
              <w:keepNext/>
              <w:widowControl w:val="0"/>
              <w:jc w:val="center"/>
              <w:rPr>
                <w:rFonts w:ascii="Calibri" w:hAnsi="Calibri"/>
                <w:sz w:val="22"/>
                <w:szCs w:val="22"/>
              </w:rPr>
            </w:pPr>
            <w:r w:rsidRPr="00D8593C">
              <w:rPr>
                <w:rFonts w:ascii="Calibri" w:hAnsi="Calibri"/>
                <w:sz w:val="22"/>
                <w:szCs w:val="22"/>
              </w:rPr>
              <w:t>Основные типы рельефа</w:t>
            </w:r>
          </w:p>
        </w:tc>
        <w:tc>
          <w:tcPr>
            <w:tcW w:w="1195" w:type="pct"/>
            <w:tcBorders>
              <w:top w:val="single" w:sz="6" w:space="0" w:color="auto"/>
              <w:left w:val="single" w:sz="6" w:space="0" w:color="auto"/>
              <w:bottom w:val="single" w:sz="6" w:space="0" w:color="auto"/>
              <w:right w:val="single" w:sz="6" w:space="0" w:color="auto"/>
            </w:tcBorders>
          </w:tcPr>
          <w:p w:rsidR="00F532E2" w:rsidRPr="00D8593C" w:rsidRDefault="00F532E2" w:rsidP="008B7B41">
            <w:pPr>
              <w:widowControl w:val="0"/>
              <w:jc w:val="center"/>
              <w:rPr>
                <w:rFonts w:ascii="Calibri" w:hAnsi="Calibri"/>
                <w:sz w:val="22"/>
                <w:szCs w:val="22"/>
              </w:rPr>
            </w:pPr>
            <w:r w:rsidRPr="00D8593C">
              <w:rPr>
                <w:rFonts w:ascii="Calibri" w:hAnsi="Calibri"/>
                <w:sz w:val="22"/>
                <w:szCs w:val="22"/>
              </w:rPr>
              <w:t>Высоты</w:t>
            </w:r>
          </w:p>
        </w:tc>
        <w:tc>
          <w:tcPr>
            <w:tcW w:w="1379" w:type="pct"/>
            <w:tcBorders>
              <w:top w:val="single" w:sz="6" w:space="0" w:color="auto"/>
              <w:left w:val="single" w:sz="6" w:space="0" w:color="auto"/>
              <w:bottom w:val="single" w:sz="6" w:space="0" w:color="auto"/>
              <w:right w:val="single" w:sz="6" w:space="0" w:color="auto"/>
            </w:tcBorders>
          </w:tcPr>
          <w:p w:rsidR="00F532E2" w:rsidRPr="00D8593C" w:rsidRDefault="00F532E2" w:rsidP="008B7B41">
            <w:pPr>
              <w:widowControl w:val="0"/>
              <w:jc w:val="center"/>
              <w:rPr>
                <w:rFonts w:ascii="Calibri" w:hAnsi="Calibri"/>
                <w:sz w:val="22"/>
                <w:szCs w:val="22"/>
              </w:rPr>
            </w:pPr>
            <w:r w:rsidRPr="00D8593C">
              <w:rPr>
                <w:rFonts w:ascii="Calibri" w:hAnsi="Calibri"/>
                <w:sz w:val="22"/>
                <w:szCs w:val="22"/>
              </w:rPr>
              <w:t>% от площади</w:t>
            </w:r>
          </w:p>
        </w:tc>
      </w:tr>
      <w:tr w:rsidR="00D8593C" w:rsidRPr="00D8593C" w:rsidTr="00B03048">
        <w:trPr>
          <w:jc w:val="center"/>
        </w:trPr>
        <w:tc>
          <w:tcPr>
            <w:tcW w:w="2426" w:type="pct"/>
            <w:tcBorders>
              <w:top w:val="single" w:sz="6" w:space="0" w:color="auto"/>
              <w:left w:val="single" w:sz="6" w:space="0" w:color="auto"/>
              <w:bottom w:val="single" w:sz="6" w:space="0" w:color="auto"/>
              <w:right w:val="single" w:sz="6" w:space="0" w:color="auto"/>
            </w:tcBorders>
          </w:tcPr>
          <w:p w:rsidR="001A1E06" w:rsidRPr="00D8593C" w:rsidRDefault="001A1E06" w:rsidP="008B7B41">
            <w:pPr>
              <w:keepNext/>
              <w:widowControl w:val="0"/>
              <w:ind w:left="51"/>
              <w:rPr>
                <w:rFonts w:ascii="Calibri" w:hAnsi="Calibri"/>
                <w:sz w:val="22"/>
                <w:szCs w:val="22"/>
              </w:rPr>
            </w:pPr>
            <w:r w:rsidRPr="00D8593C">
              <w:rPr>
                <w:rFonts w:ascii="Calibri" w:hAnsi="Calibri"/>
                <w:sz w:val="22"/>
                <w:szCs w:val="22"/>
              </w:rPr>
              <w:t>Равнинный холмистый</w:t>
            </w:r>
          </w:p>
        </w:tc>
        <w:tc>
          <w:tcPr>
            <w:tcW w:w="1195" w:type="pct"/>
            <w:tcBorders>
              <w:top w:val="single" w:sz="6" w:space="0" w:color="auto"/>
              <w:left w:val="single" w:sz="6" w:space="0" w:color="auto"/>
              <w:bottom w:val="single" w:sz="6" w:space="0" w:color="auto"/>
              <w:right w:val="single" w:sz="6" w:space="0" w:color="auto"/>
            </w:tcBorders>
          </w:tcPr>
          <w:p w:rsidR="001A1E06" w:rsidRPr="00D8593C" w:rsidRDefault="001A1E06" w:rsidP="008B7B41">
            <w:pPr>
              <w:keepNext/>
              <w:widowControl w:val="0"/>
              <w:ind w:left="51"/>
              <w:jc w:val="center"/>
              <w:rPr>
                <w:rFonts w:ascii="Calibri" w:hAnsi="Calibri"/>
                <w:sz w:val="22"/>
                <w:szCs w:val="22"/>
              </w:rPr>
            </w:pPr>
            <w:r w:rsidRPr="00D8593C">
              <w:rPr>
                <w:rFonts w:ascii="Calibri" w:hAnsi="Calibri"/>
                <w:sz w:val="22"/>
                <w:szCs w:val="22"/>
              </w:rPr>
              <w:t>0 - 212</w:t>
            </w:r>
          </w:p>
        </w:tc>
        <w:tc>
          <w:tcPr>
            <w:tcW w:w="1379" w:type="pct"/>
            <w:tcBorders>
              <w:top w:val="single" w:sz="6" w:space="0" w:color="auto"/>
              <w:left w:val="single" w:sz="6" w:space="0" w:color="auto"/>
              <w:bottom w:val="single" w:sz="6" w:space="0" w:color="auto"/>
              <w:right w:val="single" w:sz="6" w:space="0" w:color="auto"/>
            </w:tcBorders>
            <w:vAlign w:val="bottom"/>
          </w:tcPr>
          <w:p w:rsidR="001A1E06" w:rsidRPr="00D8593C" w:rsidRDefault="001A1E06" w:rsidP="008B7B41">
            <w:pPr>
              <w:keepNext/>
              <w:widowControl w:val="0"/>
              <w:ind w:left="51"/>
              <w:jc w:val="center"/>
              <w:rPr>
                <w:rFonts w:ascii="Calibri" w:hAnsi="Calibri"/>
                <w:sz w:val="22"/>
                <w:szCs w:val="22"/>
              </w:rPr>
            </w:pPr>
            <w:r w:rsidRPr="00D8593C">
              <w:rPr>
                <w:rFonts w:ascii="Calibri" w:hAnsi="Calibri"/>
                <w:sz w:val="22"/>
                <w:szCs w:val="22"/>
              </w:rPr>
              <w:t>89,2</w:t>
            </w:r>
          </w:p>
        </w:tc>
      </w:tr>
      <w:tr w:rsidR="00F532E2" w:rsidRPr="00D8593C" w:rsidTr="00B03048">
        <w:trPr>
          <w:jc w:val="center"/>
        </w:trPr>
        <w:tc>
          <w:tcPr>
            <w:tcW w:w="2426" w:type="pct"/>
            <w:tcBorders>
              <w:top w:val="single" w:sz="6" w:space="0" w:color="auto"/>
              <w:left w:val="single" w:sz="6" w:space="0" w:color="auto"/>
              <w:bottom w:val="single" w:sz="6" w:space="0" w:color="auto"/>
              <w:right w:val="single" w:sz="6" w:space="0" w:color="auto"/>
            </w:tcBorders>
          </w:tcPr>
          <w:p w:rsidR="00F532E2" w:rsidRPr="00D8593C" w:rsidRDefault="001A1E06" w:rsidP="008B7B41">
            <w:pPr>
              <w:keepNext/>
              <w:widowControl w:val="0"/>
              <w:ind w:left="51"/>
              <w:rPr>
                <w:rFonts w:ascii="Calibri" w:hAnsi="Calibri"/>
                <w:sz w:val="22"/>
                <w:szCs w:val="22"/>
              </w:rPr>
            </w:pPr>
            <w:r w:rsidRPr="00D8593C">
              <w:rPr>
                <w:rFonts w:ascii="Calibri" w:hAnsi="Calibri"/>
                <w:sz w:val="22"/>
                <w:szCs w:val="22"/>
              </w:rPr>
              <w:t>Н</w:t>
            </w:r>
            <w:r w:rsidR="00F532E2" w:rsidRPr="00D8593C">
              <w:rPr>
                <w:rFonts w:ascii="Calibri" w:hAnsi="Calibri"/>
                <w:sz w:val="22"/>
                <w:szCs w:val="22"/>
              </w:rPr>
              <w:t>изко- и среднегорный</w:t>
            </w:r>
          </w:p>
        </w:tc>
        <w:tc>
          <w:tcPr>
            <w:tcW w:w="1195" w:type="pct"/>
            <w:tcBorders>
              <w:top w:val="single" w:sz="6" w:space="0" w:color="auto"/>
              <w:left w:val="single" w:sz="6" w:space="0" w:color="auto"/>
              <w:bottom w:val="single" w:sz="6" w:space="0" w:color="auto"/>
              <w:right w:val="single" w:sz="6" w:space="0" w:color="auto"/>
            </w:tcBorders>
          </w:tcPr>
          <w:p w:rsidR="00F532E2" w:rsidRPr="00D8593C" w:rsidRDefault="00F532E2" w:rsidP="008B7B41">
            <w:pPr>
              <w:keepNext/>
              <w:widowControl w:val="0"/>
              <w:ind w:left="51"/>
              <w:jc w:val="center"/>
              <w:rPr>
                <w:rFonts w:ascii="Calibri" w:hAnsi="Calibri"/>
                <w:sz w:val="22"/>
                <w:szCs w:val="22"/>
              </w:rPr>
            </w:pPr>
            <w:r w:rsidRPr="00D8593C">
              <w:rPr>
                <w:rFonts w:ascii="Calibri" w:hAnsi="Calibri"/>
                <w:sz w:val="22"/>
                <w:szCs w:val="22"/>
              </w:rPr>
              <w:t>213 - 607</w:t>
            </w:r>
          </w:p>
        </w:tc>
        <w:tc>
          <w:tcPr>
            <w:tcW w:w="1379" w:type="pct"/>
            <w:tcBorders>
              <w:top w:val="single" w:sz="6" w:space="0" w:color="auto"/>
              <w:left w:val="single" w:sz="6" w:space="0" w:color="auto"/>
              <w:bottom w:val="single" w:sz="6" w:space="0" w:color="auto"/>
              <w:right w:val="single" w:sz="6" w:space="0" w:color="auto"/>
            </w:tcBorders>
            <w:vAlign w:val="bottom"/>
          </w:tcPr>
          <w:p w:rsidR="00F532E2" w:rsidRPr="00D8593C" w:rsidRDefault="00F532E2" w:rsidP="008B7B41">
            <w:pPr>
              <w:keepNext/>
              <w:widowControl w:val="0"/>
              <w:ind w:left="51"/>
              <w:jc w:val="center"/>
              <w:rPr>
                <w:rFonts w:ascii="Calibri" w:hAnsi="Calibri"/>
                <w:sz w:val="22"/>
                <w:szCs w:val="22"/>
              </w:rPr>
            </w:pPr>
            <w:r w:rsidRPr="00D8593C">
              <w:rPr>
                <w:rFonts w:ascii="Calibri" w:hAnsi="Calibri"/>
                <w:sz w:val="22"/>
                <w:szCs w:val="22"/>
              </w:rPr>
              <w:t>10,8%</w:t>
            </w:r>
          </w:p>
        </w:tc>
      </w:tr>
    </w:tbl>
    <w:p w:rsidR="009D68D9" w:rsidRPr="00D8593C" w:rsidRDefault="009D68D9" w:rsidP="008B7B41">
      <w:pPr>
        <w:widowControl w:val="0"/>
        <w:ind w:firstLine="709"/>
        <w:jc w:val="both"/>
        <w:rPr>
          <w:rFonts w:ascii="Calibri" w:hAnsi="Calibri"/>
          <w:sz w:val="22"/>
          <w:szCs w:val="22"/>
        </w:rPr>
      </w:pPr>
    </w:p>
    <w:p w:rsidR="00FC5F16" w:rsidRPr="00D8593C" w:rsidRDefault="00BE7F87" w:rsidP="009D68D9">
      <w:pPr>
        <w:keepNext/>
        <w:widowControl w:val="0"/>
        <w:ind w:firstLine="709"/>
        <w:jc w:val="both"/>
        <w:rPr>
          <w:rFonts w:ascii="Calibri" w:hAnsi="Calibri"/>
          <w:i/>
          <w:sz w:val="22"/>
          <w:szCs w:val="22"/>
        </w:rPr>
      </w:pPr>
      <w:r w:rsidRPr="00D8593C">
        <w:rPr>
          <w:rFonts w:ascii="Calibri" w:hAnsi="Calibri"/>
          <w:i/>
          <w:sz w:val="22"/>
          <w:szCs w:val="22"/>
        </w:rPr>
        <w:t>Достопримечательные геологические и геоморфологические объекты:</w:t>
      </w:r>
    </w:p>
    <w:tbl>
      <w:tblPr>
        <w:tblW w:w="9791" w:type="dxa"/>
        <w:tblInd w:w="98" w:type="dxa"/>
        <w:tblLook w:val="04A0" w:firstRow="1" w:lastRow="0" w:firstColumn="1" w:lastColumn="0" w:noHBand="0" w:noVBand="1"/>
      </w:tblPr>
      <w:tblGrid>
        <w:gridCol w:w="2420"/>
        <w:gridCol w:w="7371"/>
      </w:tblGrid>
      <w:tr w:rsidR="00D8593C" w:rsidRPr="00D8593C" w:rsidTr="00804FAB">
        <w:trPr>
          <w:trHeight w:val="20"/>
        </w:trPr>
        <w:tc>
          <w:tcPr>
            <w:tcW w:w="2420" w:type="dxa"/>
            <w:tcBorders>
              <w:top w:val="single" w:sz="4" w:space="0" w:color="auto"/>
              <w:left w:val="single" w:sz="8" w:space="0" w:color="auto"/>
              <w:bottom w:val="single" w:sz="4" w:space="0" w:color="auto"/>
              <w:right w:val="single" w:sz="4" w:space="0" w:color="auto"/>
            </w:tcBorders>
            <w:vAlign w:val="bottom"/>
            <w:hideMark/>
          </w:tcPr>
          <w:p w:rsidR="00FC5F16" w:rsidRPr="00D8593C" w:rsidRDefault="00BE7F87" w:rsidP="009D68D9">
            <w:pPr>
              <w:keepNext/>
              <w:widowControl w:val="0"/>
              <w:jc w:val="center"/>
              <w:rPr>
                <w:rFonts w:ascii="Calibri" w:hAnsi="Calibri"/>
                <w:sz w:val="22"/>
                <w:szCs w:val="22"/>
              </w:rPr>
            </w:pPr>
            <w:r w:rsidRPr="00D8593C">
              <w:rPr>
                <w:rFonts w:ascii="Calibri" w:hAnsi="Calibri"/>
                <w:sz w:val="22"/>
                <w:szCs w:val="22"/>
              </w:rPr>
              <w:t>Название</w:t>
            </w:r>
          </w:p>
        </w:tc>
        <w:tc>
          <w:tcPr>
            <w:tcW w:w="7371" w:type="dxa"/>
            <w:tcBorders>
              <w:top w:val="single" w:sz="4" w:space="0" w:color="auto"/>
              <w:left w:val="nil"/>
              <w:bottom w:val="single" w:sz="4" w:space="0" w:color="auto"/>
              <w:right w:val="single" w:sz="8" w:space="0" w:color="auto"/>
            </w:tcBorders>
            <w:vAlign w:val="bottom"/>
            <w:hideMark/>
          </w:tcPr>
          <w:p w:rsidR="00FC5F16" w:rsidRPr="00D8593C" w:rsidRDefault="00BE7F87" w:rsidP="009D68D9">
            <w:pPr>
              <w:keepNext/>
              <w:widowControl w:val="0"/>
              <w:jc w:val="center"/>
              <w:rPr>
                <w:rFonts w:ascii="Calibri" w:hAnsi="Calibri"/>
                <w:sz w:val="22"/>
                <w:szCs w:val="22"/>
              </w:rPr>
            </w:pPr>
            <w:r w:rsidRPr="00D8593C">
              <w:rPr>
                <w:rFonts w:ascii="Calibri" w:hAnsi="Calibri"/>
                <w:sz w:val="22"/>
                <w:szCs w:val="22"/>
              </w:rPr>
              <w:t>Краткая характеристика</w:t>
            </w:r>
          </w:p>
        </w:tc>
      </w:tr>
      <w:tr w:rsidR="00D8593C" w:rsidRPr="00D8593C" w:rsidTr="00804FAB">
        <w:trPr>
          <w:trHeight w:val="1326"/>
        </w:trPr>
        <w:tc>
          <w:tcPr>
            <w:tcW w:w="2420" w:type="dxa"/>
            <w:tcBorders>
              <w:top w:val="single" w:sz="8" w:space="0" w:color="auto"/>
              <w:left w:val="single" w:sz="8" w:space="0" w:color="auto"/>
              <w:bottom w:val="single" w:sz="8" w:space="0" w:color="000000"/>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Горы Бырранга</w:t>
            </w:r>
          </w:p>
        </w:tc>
        <w:tc>
          <w:tcPr>
            <w:tcW w:w="7371"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2E3D1E">
            <w:pPr>
              <w:widowControl w:val="0"/>
              <w:jc w:val="both"/>
              <w:rPr>
                <w:rFonts w:ascii="Calibri" w:hAnsi="Calibri"/>
                <w:sz w:val="22"/>
                <w:szCs w:val="22"/>
              </w:rPr>
            </w:pPr>
            <w:r w:rsidRPr="00D8593C">
              <w:rPr>
                <w:rFonts w:ascii="Calibri" w:hAnsi="Calibri"/>
                <w:sz w:val="22"/>
                <w:szCs w:val="22"/>
              </w:rPr>
              <w:t>Самая северная в мире континентальная горная система параллельных хребтов, сложенных долеритами, на севере и в центре – с выходами известняков. Высота от 400-500 в центральной части до 1140 на востоке, где расположен единственный массив ледников, крупнейший - ледник Неожиданный.</w:t>
            </w:r>
          </w:p>
        </w:tc>
      </w:tr>
      <w:tr w:rsidR="00D8593C" w:rsidRPr="00D8593C" w:rsidTr="00804FAB">
        <w:trPr>
          <w:trHeight w:val="20"/>
        </w:trPr>
        <w:tc>
          <w:tcPr>
            <w:tcW w:w="2420" w:type="dxa"/>
            <w:tcBorders>
              <w:top w:val="nil"/>
              <w:left w:val="single" w:sz="8" w:space="0" w:color="auto"/>
              <w:bottom w:val="single" w:sz="8" w:space="0" w:color="auto"/>
              <w:right w:val="single" w:sz="8"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Обнажение юрских песчаников</w:t>
            </w:r>
          </w:p>
        </w:tc>
        <w:tc>
          <w:tcPr>
            <w:tcW w:w="7371" w:type="dxa"/>
            <w:tcBorders>
              <w:top w:val="single" w:sz="4" w:space="0" w:color="auto"/>
              <w:left w:val="nil"/>
              <w:bottom w:val="single" w:sz="8" w:space="0" w:color="auto"/>
              <w:right w:val="single" w:sz="8"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Нижнее течение р. Дябака-Тари на границе с заповедником. Единственное на центральном Таймыре обнажение данного горизонта с многочисленными окаменелостями морской фауны юрского периода (аммониты и др.)</w:t>
            </w:r>
          </w:p>
        </w:tc>
      </w:tr>
      <w:tr w:rsidR="00FC5F16" w:rsidRPr="00D8593C" w:rsidTr="00804FAB">
        <w:trPr>
          <w:trHeight w:val="20"/>
        </w:trPr>
        <w:tc>
          <w:tcPr>
            <w:tcW w:w="2420" w:type="dxa"/>
            <w:tcBorders>
              <w:top w:val="nil"/>
              <w:left w:val="single" w:sz="8" w:space="0" w:color="auto"/>
              <w:bottom w:val="single" w:sz="8" w:space="0" w:color="auto"/>
              <w:right w:val="single" w:sz="8"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Опорное обнажение плейстоценовых отложений Таймыра</w:t>
            </w:r>
          </w:p>
        </w:tc>
        <w:tc>
          <w:tcPr>
            <w:tcW w:w="7371" w:type="dxa"/>
            <w:tcBorders>
              <w:top w:val="nil"/>
              <w:left w:val="nil"/>
              <w:bottom w:val="single" w:sz="8" w:space="0" w:color="auto"/>
              <w:right w:val="single" w:sz="8"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Обнажение берега оз. Таймыр близ мыса Саблера, являющееся опорным для стратиграфии центрального Таймыра. Многочисленные останки фауны мамонтового комплекса.</w:t>
            </w:r>
          </w:p>
        </w:tc>
      </w:tr>
    </w:tbl>
    <w:p w:rsidR="001A24A7" w:rsidRPr="00D8593C" w:rsidRDefault="001A24A7" w:rsidP="008B7B41">
      <w:pPr>
        <w:widowControl w:val="0"/>
        <w:ind w:firstLine="709"/>
        <w:jc w:val="both"/>
        <w:rPr>
          <w:rFonts w:ascii="Calibri" w:hAnsi="Calibri"/>
          <w:sz w:val="22"/>
          <w:szCs w:val="22"/>
        </w:r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t>в) краткая характеристика климата</w:t>
      </w:r>
    </w:p>
    <w:p w:rsidR="00D91E2F" w:rsidRPr="00D8593C" w:rsidRDefault="00D91E2F" w:rsidP="008B7B41">
      <w:pPr>
        <w:widowControl w:val="0"/>
        <w:ind w:firstLine="709"/>
        <w:jc w:val="both"/>
        <w:rPr>
          <w:rFonts w:ascii="Calibri" w:hAnsi="Calibri" w:cs="Arial"/>
          <w:sz w:val="22"/>
          <w:szCs w:val="22"/>
        </w:rPr>
      </w:pPr>
      <w:r w:rsidRPr="00D8593C">
        <w:rPr>
          <w:rFonts w:ascii="Calibri" w:hAnsi="Calibri" w:cs="Arial"/>
          <w:sz w:val="22"/>
          <w:szCs w:val="22"/>
        </w:rPr>
        <w:t>Характеристика климата по территории заповедника приведены по метеоданным официального сайта Росгидромет</w:t>
      </w:r>
    </w:p>
    <w:p w:rsidR="00234DF0" w:rsidRPr="00D8593C" w:rsidRDefault="00234DF0" w:rsidP="008B7B41">
      <w:pPr>
        <w:widowControl w:val="0"/>
        <w:ind w:firstLine="709"/>
        <w:jc w:val="both"/>
        <w:rPr>
          <w:rFonts w:ascii="Calibri" w:hAnsi="Calibri" w:cs="Arial"/>
          <w:sz w:val="22"/>
          <w:szCs w:val="22"/>
        </w:rPr>
      </w:pPr>
    </w:p>
    <w:tbl>
      <w:tblPr>
        <w:tblW w:w="9119"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13"/>
        <w:gridCol w:w="1559"/>
        <w:gridCol w:w="3449"/>
        <w:gridCol w:w="2598"/>
      </w:tblGrid>
      <w:tr w:rsidR="00D8593C" w:rsidRPr="00D8593C" w:rsidTr="00804FAB">
        <w:trPr>
          <w:trHeight w:val="529"/>
        </w:trPr>
        <w:tc>
          <w:tcPr>
            <w:tcW w:w="3072" w:type="dxa"/>
            <w:gridSpan w:val="2"/>
            <w:vAlign w:val="center"/>
          </w:tcPr>
          <w:p w:rsidR="00234DF0" w:rsidRPr="00D8593C" w:rsidRDefault="00234DF0" w:rsidP="008B7B41">
            <w:pPr>
              <w:keepNext/>
              <w:widowControl w:val="0"/>
              <w:suppressAutoHyphens/>
              <w:jc w:val="center"/>
              <w:rPr>
                <w:rFonts w:ascii="Calibri" w:hAnsi="Calibri" w:cs="Arial"/>
                <w:sz w:val="22"/>
                <w:szCs w:val="22"/>
              </w:rPr>
            </w:pPr>
            <w:r w:rsidRPr="00D8593C">
              <w:rPr>
                <w:rFonts w:ascii="Calibri" w:hAnsi="Calibri" w:cs="Arial"/>
                <w:sz w:val="22"/>
                <w:szCs w:val="22"/>
              </w:rPr>
              <w:t>Среднемесячные температуры</w:t>
            </w:r>
          </w:p>
        </w:tc>
        <w:tc>
          <w:tcPr>
            <w:tcW w:w="3449" w:type="dxa"/>
            <w:vMerge w:val="restart"/>
            <w:vAlign w:val="center"/>
          </w:tcPr>
          <w:p w:rsidR="00234DF0" w:rsidRPr="00D8593C" w:rsidRDefault="00234DF0" w:rsidP="008B7B41">
            <w:pPr>
              <w:keepNext/>
              <w:widowControl w:val="0"/>
              <w:suppressAutoHyphens/>
              <w:jc w:val="center"/>
              <w:rPr>
                <w:rFonts w:ascii="Calibri" w:hAnsi="Calibri" w:cs="Arial"/>
                <w:sz w:val="22"/>
                <w:szCs w:val="22"/>
              </w:rPr>
            </w:pPr>
            <w:r w:rsidRPr="00D8593C">
              <w:rPr>
                <w:rFonts w:ascii="Calibri" w:hAnsi="Calibri" w:cs="Arial"/>
                <w:sz w:val="22"/>
                <w:szCs w:val="22"/>
              </w:rPr>
              <w:t>Сумма активных температур (за период со ср.сут. температурами выше 10 °C)</w:t>
            </w:r>
          </w:p>
        </w:tc>
        <w:tc>
          <w:tcPr>
            <w:tcW w:w="2598" w:type="dxa"/>
            <w:vMerge w:val="restart"/>
            <w:vAlign w:val="center"/>
          </w:tcPr>
          <w:p w:rsidR="00234DF0" w:rsidRPr="00D8593C" w:rsidRDefault="00234DF0" w:rsidP="008B7B41">
            <w:pPr>
              <w:keepNext/>
              <w:widowControl w:val="0"/>
              <w:suppressAutoHyphens/>
              <w:jc w:val="center"/>
              <w:rPr>
                <w:rFonts w:ascii="Calibri" w:hAnsi="Calibri" w:cs="Arial"/>
                <w:sz w:val="22"/>
                <w:szCs w:val="22"/>
              </w:rPr>
            </w:pPr>
            <w:r w:rsidRPr="00D8593C">
              <w:rPr>
                <w:rFonts w:ascii="Calibri" w:hAnsi="Calibri" w:cs="Arial"/>
                <w:sz w:val="22"/>
                <w:szCs w:val="22"/>
              </w:rPr>
              <w:t>Годовая сумма осадков</w:t>
            </w:r>
            <w:r w:rsidRPr="00D8593C">
              <w:rPr>
                <w:rFonts w:ascii="Calibri" w:hAnsi="Calibri" w:cs="Arial"/>
                <w:sz w:val="22"/>
                <w:szCs w:val="22"/>
                <w:lang w:val="en-US"/>
              </w:rPr>
              <w:t xml:space="preserve"> </w:t>
            </w:r>
            <w:r w:rsidRPr="00D8593C">
              <w:rPr>
                <w:rFonts w:ascii="Calibri" w:hAnsi="Calibri" w:cs="Arial"/>
                <w:sz w:val="22"/>
                <w:szCs w:val="22"/>
              </w:rPr>
              <w:t>(мм)</w:t>
            </w:r>
          </w:p>
        </w:tc>
      </w:tr>
      <w:tr w:rsidR="00D8593C" w:rsidRPr="00D8593C" w:rsidTr="00804FAB">
        <w:tc>
          <w:tcPr>
            <w:tcW w:w="1513"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cs="Arial"/>
                <w:sz w:val="22"/>
                <w:szCs w:val="22"/>
              </w:rPr>
              <w:t>январь</w:t>
            </w:r>
          </w:p>
        </w:tc>
        <w:tc>
          <w:tcPr>
            <w:tcW w:w="1559"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cs="Arial"/>
                <w:sz w:val="22"/>
                <w:szCs w:val="22"/>
              </w:rPr>
              <w:t>июль</w:t>
            </w:r>
          </w:p>
        </w:tc>
        <w:tc>
          <w:tcPr>
            <w:tcW w:w="3449" w:type="dxa"/>
            <w:vMerge/>
          </w:tcPr>
          <w:p w:rsidR="00234DF0" w:rsidRPr="00D8593C" w:rsidRDefault="00234DF0" w:rsidP="008B7B41">
            <w:pPr>
              <w:widowControl w:val="0"/>
              <w:suppressAutoHyphens/>
              <w:jc w:val="both"/>
              <w:rPr>
                <w:rFonts w:ascii="Calibri" w:hAnsi="Calibri" w:cs="Arial"/>
                <w:sz w:val="22"/>
                <w:szCs w:val="22"/>
              </w:rPr>
            </w:pPr>
          </w:p>
        </w:tc>
        <w:tc>
          <w:tcPr>
            <w:tcW w:w="2598" w:type="dxa"/>
            <w:vMerge/>
          </w:tcPr>
          <w:p w:rsidR="00234DF0" w:rsidRPr="00D8593C" w:rsidRDefault="00234DF0" w:rsidP="008B7B41">
            <w:pPr>
              <w:widowControl w:val="0"/>
              <w:suppressAutoHyphens/>
              <w:jc w:val="both"/>
              <w:rPr>
                <w:rFonts w:ascii="Calibri" w:hAnsi="Calibri" w:cs="Arial"/>
                <w:sz w:val="22"/>
                <w:szCs w:val="22"/>
              </w:rPr>
            </w:pPr>
          </w:p>
        </w:tc>
      </w:tr>
      <w:tr w:rsidR="00234DF0" w:rsidRPr="00D8593C" w:rsidTr="00804FAB">
        <w:tc>
          <w:tcPr>
            <w:tcW w:w="1513"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-32,1</w:t>
            </w:r>
          </w:p>
        </w:tc>
        <w:tc>
          <w:tcPr>
            <w:tcW w:w="1559"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12,6</w:t>
            </w:r>
          </w:p>
        </w:tc>
        <w:tc>
          <w:tcPr>
            <w:tcW w:w="3449"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670,6</w:t>
            </w:r>
          </w:p>
        </w:tc>
        <w:tc>
          <w:tcPr>
            <w:tcW w:w="2598"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256,7</w:t>
            </w:r>
          </w:p>
        </w:tc>
      </w:tr>
    </w:tbl>
    <w:p w:rsidR="00D91E2F" w:rsidRPr="00D8593C" w:rsidRDefault="00D91E2F" w:rsidP="008B7B41">
      <w:pPr>
        <w:widowControl w:val="0"/>
        <w:ind w:firstLine="225"/>
        <w:jc w:val="both"/>
        <w:rPr>
          <w:rFonts w:ascii="Calibri" w:hAnsi="Calibri" w:cs="Arial"/>
          <w:sz w:val="22"/>
          <w:szCs w:val="22"/>
        </w:rPr>
      </w:pPr>
    </w:p>
    <w:tbl>
      <w:tblPr>
        <w:tblW w:w="8789" w:type="dxa"/>
        <w:tblInd w:w="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firstRow="1" w:lastRow="0" w:firstColumn="1" w:lastColumn="0" w:noHBand="0" w:noVBand="1"/>
      </w:tblPr>
      <w:tblGrid>
        <w:gridCol w:w="3261"/>
        <w:gridCol w:w="2977"/>
        <w:gridCol w:w="2551"/>
      </w:tblGrid>
      <w:tr w:rsidR="00D8593C" w:rsidRPr="00D8593C" w:rsidTr="00804FAB">
        <w:trPr>
          <w:trHeight w:val="270"/>
        </w:trPr>
        <w:tc>
          <w:tcPr>
            <w:tcW w:w="3261" w:type="dxa"/>
            <w:vMerge w:val="restart"/>
            <w:vAlign w:val="center"/>
          </w:tcPr>
          <w:p w:rsidR="00234DF0" w:rsidRPr="00D8593C" w:rsidRDefault="00234DF0" w:rsidP="008B7B41">
            <w:pPr>
              <w:widowControl w:val="0"/>
              <w:jc w:val="center"/>
              <w:rPr>
                <w:rFonts w:ascii="Calibri" w:hAnsi="Calibri" w:cs="Arial"/>
                <w:sz w:val="22"/>
                <w:szCs w:val="22"/>
              </w:rPr>
            </w:pPr>
            <w:r w:rsidRPr="00D8593C">
              <w:rPr>
                <w:rFonts w:ascii="Calibri" w:hAnsi="Calibri" w:cs="Arial"/>
                <w:sz w:val="22"/>
                <w:szCs w:val="22"/>
              </w:rPr>
              <w:t>Вегетационный период (дней)</w:t>
            </w:r>
          </w:p>
        </w:tc>
        <w:tc>
          <w:tcPr>
            <w:tcW w:w="2977" w:type="dxa"/>
            <w:vMerge w:val="restart"/>
            <w:vAlign w:val="center"/>
          </w:tcPr>
          <w:p w:rsidR="00234DF0" w:rsidRPr="00D8593C" w:rsidRDefault="00234DF0" w:rsidP="008B7B41">
            <w:pPr>
              <w:widowControl w:val="0"/>
              <w:jc w:val="center"/>
              <w:rPr>
                <w:rFonts w:ascii="Calibri" w:hAnsi="Calibri" w:cs="Arial"/>
                <w:sz w:val="22"/>
                <w:szCs w:val="22"/>
              </w:rPr>
            </w:pPr>
            <w:r w:rsidRPr="00D8593C">
              <w:rPr>
                <w:rFonts w:ascii="Calibri" w:hAnsi="Calibri" w:cs="Arial"/>
                <w:sz w:val="22"/>
                <w:szCs w:val="22"/>
              </w:rPr>
              <w:t>Период с устойчивым снежным покровом (дней)</w:t>
            </w:r>
          </w:p>
        </w:tc>
        <w:tc>
          <w:tcPr>
            <w:tcW w:w="2551" w:type="dxa"/>
            <w:vMerge w:val="restart"/>
            <w:vAlign w:val="center"/>
          </w:tcPr>
          <w:p w:rsidR="00234DF0" w:rsidRPr="00D8593C" w:rsidRDefault="00234DF0" w:rsidP="008B7B41">
            <w:pPr>
              <w:widowControl w:val="0"/>
              <w:jc w:val="center"/>
              <w:rPr>
                <w:rFonts w:ascii="Calibri" w:hAnsi="Calibri" w:cs="Arial"/>
                <w:sz w:val="22"/>
                <w:szCs w:val="22"/>
              </w:rPr>
            </w:pPr>
            <w:r w:rsidRPr="00D8593C">
              <w:rPr>
                <w:rFonts w:ascii="Calibri" w:hAnsi="Calibri" w:cs="Arial"/>
                <w:sz w:val="22"/>
                <w:szCs w:val="22"/>
              </w:rPr>
              <w:t>Глубина снежного покрова (см)</w:t>
            </w:r>
          </w:p>
        </w:tc>
      </w:tr>
      <w:tr w:rsidR="00D8593C" w:rsidRPr="00D8593C" w:rsidTr="00804FAB">
        <w:trPr>
          <w:trHeight w:val="270"/>
        </w:trPr>
        <w:tc>
          <w:tcPr>
            <w:tcW w:w="3261" w:type="dxa"/>
            <w:vMerge/>
            <w:vAlign w:val="center"/>
          </w:tcPr>
          <w:p w:rsidR="00234DF0" w:rsidRPr="00D8593C" w:rsidRDefault="00234DF0" w:rsidP="008B7B41">
            <w:pPr>
              <w:widowControl w:val="0"/>
              <w:jc w:val="center"/>
              <w:rPr>
                <w:rFonts w:ascii="Calibri" w:hAnsi="Calibri" w:cs="Arial"/>
                <w:sz w:val="22"/>
                <w:szCs w:val="22"/>
              </w:rPr>
            </w:pPr>
          </w:p>
        </w:tc>
        <w:tc>
          <w:tcPr>
            <w:tcW w:w="2977" w:type="dxa"/>
            <w:vMerge/>
            <w:vAlign w:val="center"/>
          </w:tcPr>
          <w:p w:rsidR="00234DF0" w:rsidRPr="00D8593C" w:rsidRDefault="00234DF0" w:rsidP="008B7B41">
            <w:pPr>
              <w:widowControl w:val="0"/>
              <w:jc w:val="center"/>
              <w:rPr>
                <w:rFonts w:ascii="Calibri" w:hAnsi="Calibri" w:cs="Arial"/>
                <w:sz w:val="22"/>
                <w:szCs w:val="22"/>
              </w:rPr>
            </w:pPr>
          </w:p>
        </w:tc>
        <w:tc>
          <w:tcPr>
            <w:tcW w:w="2551" w:type="dxa"/>
            <w:vMerge/>
            <w:vAlign w:val="center"/>
          </w:tcPr>
          <w:p w:rsidR="00234DF0" w:rsidRPr="00D8593C" w:rsidRDefault="00234DF0" w:rsidP="008B7B41">
            <w:pPr>
              <w:widowControl w:val="0"/>
              <w:jc w:val="center"/>
              <w:rPr>
                <w:rFonts w:ascii="Calibri" w:hAnsi="Calibri" w:cs="Arial"/>
                <w:sz w:val="22"/>
                <w:szCs w:val="22"/>
              </w:rPr>
            </w:pPr>
          </w:p>
        </w:tc>
      </w:tr>
      <w:tr w:rsidR="00234DF0" w:rsidRPr="00D8593C" w:rsidTr="00804FAB">
        <w:tc>
          <w:tcPr>
            <w:tcW w:w="3261"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60</w:t>
            </w:r>
          </w:p>
        </w:tc>
        <w:tc>
          <w:tcPr>
            <w:tcW w:w="2977"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250</w:t>
            </w:r>
          </w:p>
        </w:tc>
        <w:tc>
          <w:tcPr>
            <w:tcW w:w="2551" w:type="dxa"/>
            <w:vAlign w:val="center"/>
          </w:tcPr>
          <w:p w:rsidR="00234DF0" w:rsidRPr="00D8593C" w:rsidRDefault="00234DF0" w:rsidP="008B7B41">
            <w:pPr>
              <w:widowControl w:val="0"/>
              <w:suppressAutoHyphens/>
              <w:jc w:val="center"/>
              <w:rPr>
                <w:rFonts w:ascii="Calibri" w:hAnsi="Calibri" w:cs="Arial"/>
                <w:sz w:val="22"/>
                <w:szCs w:val="22"/>
              </w:rPr>
            </w:pPr>
            <w:r w:rsidRPr="00D8593C">
              <w:rPr>
                <w:rFonts w:ascii="Calibri" w:hAnsi="Calibri"/>
                <w:sz w:val="22"/>
                <w:szCs w:val="22"/>
              </w:rPr>
              <w:t>40-70</w:t>
            </w:r>
          </w:p>
        </w:tc>
      </w:tr>
    </w:tbl>
    <w:p w:rsidR="00234DF0" w:rsidRPr="00D8593C" w:rsidRDefault="00234DF0" w:rsidP="008B7B41">
      <w:pPr>
        <w:widowControl w:val="0"/>
        <w:ind w:firstLine="225"/>
        <w:jc w:val="both"/>
        <w:rPr>
          <w:rFonts w:ascii="Calibri" w:hAnsi="Calibri" w:cs="Arial"/>
          <w:sz w:val="22"/>
          <w:szCs w:val="22"/>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3"/>
        <w:gridCol w:w="4545"/>
      </w:tblGrid>
      <w:tr w:rsidR="00D8593C" w:rsidRPr="00D8593C" w:rsidTr="001A1E06">
        <w:tc>
          <w:tcPr>
            <w:tcW w:w="3393" w:type="dxa"/>
            <w:tcBorders>
              <w:right w:val="single" w:sz="4" w:space="0" w:color="auto"/>
            </w:tcBorders>
            <w:vAlign w:val="center"/>
          </w:tcPr>
          <w:p w:rsidR="00234DF0" w:rsidRPr="00D8593C" w:rsidRDefault="00234DF0" w:rsidP="008B7B41">
            <w:pPr>
              <w:widowControl w:val="0"/>
              <w:jc w:val="center"/>
              <w:rPr>
                <w:rFonts w:ascii="Calibri" w:hAnsi="Calibri" w:cs="Arial"/>
                <w:sz w:val="22"/>
                <w:szCs w:val="22"/>
              </w:rPr>
            </w:pPr>
            <w:r w:rsidRPr="00D8593C">
              <w:rPr>
                <w:rFonts w:ascii="Calibri" w:hAnsi="Calibri" w:cs="Arial"/>
                <w:sz w:val="22"/>
                <w:szCs w:val="22"/>
              </w:rPr>
              <w:t>Направление ветра</w:t>
            </w:r>
          </w:p>
        </w:tc>
        <w:tc>
          <w:tcPr>
            <w:tcW w:w="4545" w:type="dxa"/>
            <w:tcBorders>
              <w:right w:val="single" w:sz="4" w:space="0" w:color="auto"/>
            </w:tcBorders>
            <w:vAlign w:val="center"/>
          </w:tcPr>
          <w:p w:rsidR="00234DF0" w:rsidRPr="00D8593C" w:rsidRDefault="001A1E06" w:rsidP="008B7B41">
            <w:pPr>
              <w:widowControl w:val="0"/>
              <w:jc w:val="center"/>
              <w:rPr>
                <w:rFonts w:ascii="Calibri" w:hAnsi="Calibri" w:cs="Arial"/>
                <w:sz w:val="22"/>
                <w:szCs w:val="22"/>
              </w:rPr>
            </w:pPr>
            <w:r w:rsidRPr="00D8593C">
              <w:rPr>
                <w:rFonts w:ascii="Calibri" w:hAnsi="Calibri" w:cs="Arial"/>
                <w:sz w:val="22"/>
                <w:szCs w:val="22"/>
              </w:rPr>
              <w:t>Повторяемость ветров (в %)</w:t>
            </w:r>
          </w:p>
        </w:tc>
      </w:tr>
      <w:tr w:rsidR="00D8593C" w:rsidRPr="00D8593C" w:rsidTr="001A1E06">
        <w:tc>
          <w:tcPr>
            <w:tcW w:w="3393" w:type="dxa"/>
            <w:tcBorders>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Север</w:t>
            </w:r>
          </w:p>
        </w:tc>
        <w:tc>
          <w:tcPr>
            <w:tcW w:w="4545" w:type="dxa"/>
            <w:tcBorders>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20%</w:t>
            </w:r>
          </w:p>
        </w:tc>
      </w:tr>
      <w:tr w:rsidR="00D8593C" w:rsidRPr="00D8593C" w:rsidTr="001A1E06">
        <w:tc>
          <w:tcPr>
            <w:tcW w:w="3393" w:type="dxa"/>
            <w:tcBorders>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Северо-восток</w:t>
            </w:r>
          </w:p>
        </w:tc>
        <w:tc>
          <w:tcPr>
            <w:tcW w:w="4545" w:type="dxa"/>
            <w:tcBorders>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16.9%</w:t>
            </w:r>
          </w:p>
        </w:tc>
      </w:tr>
      <w:tr w:rsidR="00D8593C" w:rsidRPr="00D8593C" w:rsidTr="001A1E06">
        <w:tc>
          <w:tcPr>
            <w:tcW w:w="3393" w:type="dxa"/>
            <w:tcBorders>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Северо-запад</w:t>
            </w:r>
          </w:p>
        </w:tc>
        <w:tc>
          <w:tcPr>
            <w:tcW w:w="4545" w:type="dxa"/>
            <w:tcBorders>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3.2%</w:t>
            </w:r>
          </w:p>
        </w:tc>
      </w:tr>
      <w:tr w:rsidR="00D8593C" w:rsidRPr="00D8593C" w:rsidTr="001A1E06">
        <w:tc>
          <w:tcPr>
            <w:tcW w:w="3393" w:type="dxa"/>
            <w:tcBorders>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Юг</w:t>
            </w:r>
          </w:p>
        </w:tc>
        <w:tc>
          <w:tcPr>
            <w:tcW w:w="4545" w:type="dxa"/>
            <w:tcBorders>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12.4%</w:t>
            </w:r>
          </w:p>
        </w:tc>
      </w:tr>
      <w:tr w:rsidR="00D8593C" w:rsidRPr="00D8593C" w:rsidTr="001A1E06">
        <w:tc>
          <w:tcPr>
            <w:tcW w:w="3393" w:type="dxa"/>
            <w:tcBorders>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Юго-восток</w:t>
            </w:r>
          </w:p>
        </w:tc>
        <w:tc>
          <w:tcPr>
            <w:tcW w:w="4545" w:type="dxa"/>
            <w:tcBorders>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8.4%</w:t>
            </w:r>
          </w:p>
        </w:tc>
      </w:tr>
      <w:tr w:rsidR="00D8593C" w:rsidRPr="00D8593C" w:rsidTr="001A1E06">
        <w:tc>
          <w:tcPr>
            <w:tcW w:w="3393" w:type="dxa"/>
            <w:tcBorders>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Юго-запад</w:t>
            </w:r>
          </w:p>
        </w:tc>
        <w:tc>
          <w:tcPr>
            <w:tcW w:w="4545" w:type="dxa"/>
            <w:tcBorders>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17.7%</w:t>
            </w:r>
          </w:p>
        </w:tc>
      </w:tr>
      <w:tr w:rsidR="00D8593C" w:rsidRPr="00D8593C" w:rsidTr="001A1E06">
        <w:tc>
          <w:tcPr>
            <w:tcW w:w="3393" w:type="dxa"/>
            <w:tcBorders>
              <w:bottom w:val="single" w:sz="4" w:space="0" w:color="000000"/>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Запад</w:t>
            </w:r>
          </w:p>
        </w:tc>
        <w:tc>
          <w:tcPr>
            <w:tcW w:w="4545" w:type="dxa"/>
            <w:tcBorders>
              <w:bottom w:val="single" w:sz="4" w:space="0" w:color="000000"/>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13%</w:t>
            </w:r>
          </w:p>
        </w:tc>
      </w:tr>
      <w:tr w:rsidR="00234DF0" w:rsidRPr="00D8593C" w:rsidTr="001A1E06">
        <w:tc>
          <w:tcPr>
            <w:tcW w:w="3393" w:type="dxa"/>
            <w:tcBorders>
              <w:bottom w:val="single" w:sz="4" w:space="0" w:color="auto"/>
              <w:right w:val="single" w:sz="4" w:space="0" w:color="auto"/>
            </w:tcBorders>
            <w:vAlign w:val="bottom"/>
          </w:tcPr>
          <w:p w:rsidR="00234DF0" w:rsidRPr="00D8593C" w:rsidRDefault="00234DF0" w:rsidP="008B7B41">
            <w:pPr>
              <w:widowControl w:val="0"/>
              <w:rPr>
                <w:rFonts w:ascii="Calibri" w:hAnsi="Calibri" w:cs="Arial"/>
                <w:sz w:val="22"/>
                <w:szCs w:val="22"/>
              </w:rPr>
            </w:pPr>
            <w:r w:rsidRPr="00D8593C">
              <w:rPr>
                <w:rFonts w:ascii="Calibri" w:hAnsi="Calibri" w:cs="Arial"/>
                <w:sz w:val="22"/>
                <w:szCs w:val="22"/>
              </w:rPr>
              <w:t>Восток</w:t>
            </w:r>
          </w:p>
        </w:tc>
        <w:tc>
          <w:tcPr>
            <w:tcW w:w="4545" w:type="dxa"/>
            <w:tcBorders>
              <w:bottom w:val="single" w:sz="4" w:space="0" w:color="auto"/>
              <w:right w:val="single" w:sz="4" w:space="0" w:color="auto"/>
            </w:tcBorders>
            <w:vAlign w:val="bottom"/>
          </w:tcPr>
          <w:p w:rsidR="00234DF0" w:rsidRPr="00D8593C" w:rsidRDefault="00234DF0" w:rsidP="008B7B41">
            <w:pPr>
              <w:widowControl w:val="0"/>
              <w:suppressAutoHyphens/>
              <w:jc w:val="center"/>
              <w:rPr>
                <w:rFonts w:ascii="Calibri" w:hAnsi="Calibri"/>
                <w:sz w:val="22"/>
                <w:szCs w:val="22"/>
              </w:rPr>
            </w:pPr>
            <w:r w:rsidRPr="00D8593C">
              <w:rPr>
                <w:rFonts w:ascii="Calibri" w:hAnsi="Calibri"/>
                <w:sz w:val="22"/>
                <w:szCs w:val="22"/>
              </w:rPr>
              <w:t>8.4%</w:t>
            </w:r>
          </w:p>
        </w:tc>
      </w:tr>
    </w:tbl>
    <w:p w:rsidR="00234DF0" w:rsidRPr="00D8593C" w:rsidRDefault="00234DF0" w:rsidP="008B7B41">
      <w:pPr>
        <w:widowControl w:val="0"/>
        <w:ind w:firstLine="225"/>
        <w:jc w:val="both"/>
        <w:rPr>
          <w:rFonts w:ascii="Calibri" w:hAnsi="Calibri" w:cs="Arial"/>
          <w:sz w:val="22"/>
          <w:szCs w:val="22"/>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678"/>
      </w:tblGrid>
      <w:tr w:rsidR="00D8593C" w:rsidRPr="00D8593C" w:rsidTr="00790471">
        <w:tc>
          <w:tcPr>
            <w:tcW w:w="4536" w:type="dxa"/>
            <w:shd w:val="clear" w:color="auto" w:fill="auto"/>
            <w:vAlign w:val="center"/>
          </w:tcPr>
          <w:p w:rsidR="00D91E2F" w:rsidRPr="00D8593C" w:rsidRDefault="00D91E2F" w:rsidP="008B7B41">
            <w:pPr>
              <w:widowControl w:val="0"/>
              <w:jc w:val="center"/>
              <w:rPr>
                <w:rFonts w:ascii="Calibri" w:hAnsi="Calibri" w:cs="Arial"/>
                <w:sz w:val="22"/>
                <w:szCs w:val="22"/>
              </w:rPr>
            </w:pPr>
            <w:r w:rsidRPr="00D8593C">
              <w:rPr>
                <w:rFonts w:ascii="Calibri" w:hAnsi="Calibri" w:cs="Arial"/>
                <w:sz w:val="22"/>
                <w:szCs w:val="22"/>
              </w:rPr>
              <w:t>Тип опасных климатических явлений</w:t>
            </w:r>
          </w:p>
        </w:tc>
        <w:tc>
          <w:tcPr>
            <w:tcW w:w="4678" w:type="dxa"/>
            <w:shd w:val="clear" w:color="auto" w:fill="auto"/>
            <w:vAlign w:val="center"/>
          </w:tcPr>
          <w:p w:rsidR="00D91E2F" w:rsidRPr="00D8593C" w:rsidRDefault="00D91E2F" w:rsidP="008B7B41">
            <w:pPr>
              <w:keepNext/>
              <w:widowControl w:val="0"/>
              <w:jc w:val="center"/>
              <w:rPr>
                <w:rFonts w:ascii="Calibri" w:hAnsi="Calibri" w:cs="Arial"/>
                <w:sz w:val="22"/>
                <w:szCs w:val="22"/>
              </w:rPr>
            </w:pPr>
            <w:r w:rsidRPr="00D8593C">
              <w:rPr>
                <w:rFonts w:ascii="Calibri" w:hAnsi="Calibri" w:cs="Arial"/>
                <w:sz w:val="22"/>
                <w:szCs w:val="22"/>
              </w:rPr>
              <w:t>Периодичность</w:t>
            </w:r>
            <w:r w:rsidR="001A1E06" w:rsidRPr="00D8593C">
              <w:rPr>
                <w:rFonts w:ascii="Calibri" w:hAnsi="Calibri" w:cs="Arial"/>
                <w:sz w:val="22"/>
                <w:szCs w:val="22"/>
              </w:rPr>
              <w:t xml:space="preserve"> проявления опасных климатических явлений</w:t>
            </w:r>
          </w:p>
        </w:tc>
      </w:tr>
      <w:tr w:rsidR="00D8593C" w:rsidRPr="00D8593C" w:rsidTr="00790471">
        <w:tc>
          <w:tcPr>
            <w:tcW w:w="4536" w:type="dxa"/>
            <w:shd w:val="clear" w:color="auto" w:fill="auto"/>
          </w:tcPr>
          <w:p w:rsidR="00D91E2F" w:rsidRPr="00D8593C" w:rsidRDefault="005446BB" w:rsidP="008B7B41">
            <w:pPr>
              <w:widowControl w:val="0"/>
              <w:rPr>
                <w:rFonts w:ascii="Calibri" w:hAnsi="Calibri" w:cs="Arial"/>
                <w:sz w:val="22"/>
                <w:szCs w:val="22"/>
              </w:rPr>
            </w:pPr>
            <w:r w:rsidRPr="00D8593C">
              <w:rPr>
                <w:rFonts w:ascii="Calibri" w:hAnsi="Calibri"/>
                <w:sz w:val="22"/>
                <w:szCs w:val="22"/>
              </w:rPr>
              <w:t>Д</w:t>
            </w:r>
            <w:r w:rsidR="00234DF0" w:rsidRPr="00D8593C">
              <w:rPr>
                <w:rFonts w:ascii="Calibri" w:hAnsi="Calibri"/>
                <w:sz w:val="22"/>
                <w:szCs w:val="22"/>
              </w:rPr>
              <w:t>ни</w:t>
            </w:r>
            <w:r w:rsidRPr="00D8593C">
              <w:rPr>
                <w:rFonts w:ascii="Calibri" w:hAnsi="Calibri"/>
                <w:sz w:val="22"/>
                <w:szCs w:val="22"/>
              </w:rPr>
              <w:t xml:space="preserve"> </w:t>
            </w:r>
            <w:r w:rsidR="00234DF0" w:rsidRPr="00D8593C">
              <w:rPr>
                <w:rFonts w:ascii="Calibri" w:hAnsi="Calibri"/>
                <w:sz w:val="22"/>
                <w:szCs w:val="22"/>
              </w:rPr>
              <w:t>с сильным ветром более 15 м</w:t>
            </w:r>
          </w:p>
        </w:tc>
        <w:tc>
          <w:tcPr>
            <w:tcW w:w="4678" w:type="dxa"/>
            <w:shd w:val="clear" w:color="auto" w:fill="auto"/>
          </w:tcPr>
          <w:p w:rsidR="00D91E2F" w:rsidRPr="00D8593C" w:rsidRDefault="005446BB" w:rsidP="008B7B41">
            <w:pPr>
              <w:widowControl w:val="0"/>
              <w:jc w:val="center"/>
              <w:rPr>
                <w:rFonts w:ascii="Calibri" w:hAnsi="Calibri" w:cs="Arial"/>
                <w:sz w:val="22"/>
                <w:szCs w:val="22"/>
              </w:rPr>
            </w:pPr>
            <w:r w:rsidRPr="00D8593C">
              <w:rPr>
                <w:rFonts w:ascii="Calibri" w:hAnsi="Calibri"/>
                <w:sz w:val="22"/>
                <w:szCs w:val="22"/>
              </w:rPr>
              <w:t>Осенний и весенний периоды</w:t>
            </w:r>
          </w:p>
        </w:tc>
      </w:tr>
      <w:tr w:rsidR="00D8593C" w:rsidRPr="00D8593C" w:rsidTr="00790471">
        <w:tc>
          <w:tcPr>
            <w:tcW w:w="4536" w:type="dxa"/>
            <w:shd w:val="clear" w:color="auto" w:fill="auto"/>
          </w:tcPr>
          <w:p w:rsidR="005446BB" w:rsidRPr="00D8593C" w:rsidRDefault="005446BB" w:rsidP="008B7B41">
            <w:pPr>
              <w:widowControl w:val="0"/>
              <w:rPr>
                <w:rFonts w:ascii="Calibri" w:hAnsi="Calibri"/>
                <w:sz w:val="22"/>
                <w:szCs w:val="22"/>
              </w:rPr>
            </w:pPr>
            <w:r w:rsidRPr="00D8593C">
              <w:rPr>
                <w:rFonts w:ascii="Calibri" w:hAnsi="Calibri" w:cs="Arial"/>
                <w:sz w:val="22"/>
                <w:szCs w:val="22"/>
              </w:rPr>
              <w:t>Сильные морозы (</w:t>
            </w:r>
            <w:r w:rsidRPr="00D8593C">
              <w:rPr>
                <w:rFonts w:ascii="Calibri" w:hAnsi="Calibri" w:cs="Arial"/>
                <w:sz w:val="22"/>
                <w:szCs w:val="22"/>
                <w:lang w:val="en-US"/>
              </w:rPr>
              <w:t xml:space="preserve">t &lt; </w:t>
            </w:r>
            <w:r w:rsidRPr="00D8593C">
              <w:rPr>
                <w:rFonts w:ascii="Calibri" w:hAnsi="Calibri" w:cs="Arial"/>
                <w:sz w:val="22"/>
                <w:szCs w:val="22"/>
              </w:rPr>
              <w:t>-20</w:t>
            </w:r>
            <w:r w:rsidRPr="00D8593C">
              <w:rPr>
                <w:rFonts w:ascii="Calibri" w:hAnsi="Calibri" w:cs="Arial"/>
                <w:sz w:val="22"/>
                <w:szCs w:val="22"/>
                <w:lang w:val="en-US"/>
              </w:rPr>
              <w:t>)</w:t>
            </w:r>
          </w:p>
        </w:tc>
        <w:tc>
          <w:tcPr>
            <w:tcW w:w="4678" w:type="dxa"/>
            <w:shd w:val="clear" w:color="auto" w:fill="auto"/>
          </w:tcPr>
          <w:p w:rsidR="005446BB" w:rsidRPr="00D8593C" w:rsidRDefault="005446BB" w:rsidP="008B7B41">
            <w:pPr>
              <w:widowControl w:val="0"/>
              <w:jc w:val="center"/>
              <w:rPr>
                <w:rFonts w:ascii="Calibri" w:hAnsi="Calibri"/>
                <w:sz w:val="22"/>
                <w:szCs w:val="22"/>
              </w:rPr>
            </w:pPr>
            <w:r w:rsidRPr="00D8593C">
              <w:rPr>
                <w:rFonts w:ascii="Calibri" w:hAnsi="Calibri"/>
                <w:sz w:val="22"/>
                <w:szCs w:val="22"/>
              </w:rPr>
              <w:t>Замний период</w:t>
            </w:r>
          </w:p>
        </w:tc>
      </w:tr>
      <w:tr w:rsidR="005446BB" w:rsidRPr="00D8593C" w:rsidTr="00790471">
        <w:tc>
          <w:tcPr>
            <w:tcW w:w="4536" w:type="dxa"/>
            <w:shd w:val="clear" w:color="auto" w:fill="auto"/>
          </w:tcPr>
          <w:p w:rsidR="005446BB" w:rsidRPr="00D8593C" w:rsidRDefault="00790471" w:rsidP="008B7B41">
            <w:pPr>
              <w:widowControl w:val="0"/>
              <w:rPr>
                <w:rFonts w:ascii="Calibri" w:hAnsi="Calibri" w:cs="Arial"/>
                <w:sz w:val="22"/>
                <w:szCs w:val="22"/>
              </w:rPr>
            </w:pPr>
            <w:r w:rsidRPr="00D8593C">
              <w:rPr>
                <w:rFonts w:ascii="Arial" w:hAnsi="Arial" w:cs="Arial"/>
                <w:bCs/>
                <w:sz w:val="20"/>
                <w:szCs w:val="20"/>
                <w:shd w:val="clear" w:color="auto" w:fill="FFFFFF"/>
              </w:rPr>
              <w:t>Ледяная корка (или обледеневший снег)</w:t>
            </w:r>
          </w:p>
        </w:tc>
        <w:tc>
          <w:tcPr>
            <w:tcW w:w="4678" w:type="dxa"/>
            <w:shd w:val="clear" w:color="auto" w:fill="auto"/>
          </w:tcPr>
          <w:p w:rsidR="005446BB" w:rsidRPr="00D8593C" w:rsidRDefault="005446BB" w:rsidP="008B7B41">
            <w:pPr>
              <w:widowControl w:val="0"/>
              <w:jc w:val="center"/>
              <w:rPr>
                <w:rFonts w:ascii="Calibri" w:hAnsi="Calibri"/>
                <w:sz w:val="22"/>
                <w:szCs w:val="22"/>
              </w:rPr>
            </w:pPr>
            <w:r w:rsidRPr="00D8593C">
              <w:rPr>
                <w:rFonts w:ascii="Calibri" w:hAnsi="Calibri"/>
                <w:sz w:val="22"/>
                <w:szCs w:val="22"/>
              </w:rPr>
              <w:t>В весенний период</w:t>
            </w:r>
          </w:p>
        </w:tc>
      </w:tr>
    </w:tbl>
    <w:p w:rsidR="00AF0FF7" w:rsidRPr="00D8593C" w:rsidRDefault="00AF0FF7" w:rsidP="008B7B41">
      <w:pPr>
        <w:widowControl w:val="0"/>
        <w:jc w:val="both"/>
        <w:rPr>
          <w:rFonts w:ascii="Calibri" w:hAnsi="Calibri"/>
          <w:sz w:val="22"/>
          <w:szCs w:val="22"/>
        </w:rPr>
      </w:pPr>
    </w:p>
    <w:p w:rsidR="00FC5F16" w:rsidRPr="00D8593C" w:rsidRDefault="00BE7F87" w:rsidP="005E7AB4">
      <w:pPr>
        <w:keepNext/>
        <w:widowControl w:val="0"/>
        <w:ind w:firstLine="709"/>
        <w:jc w:val="both"/>
        <w:rPr>
          <w:rFonts w:ascii="Calibri" w:hAnsi="Calibri"/>
          <w:b/>
          <w:sz w:val="22"/>
          <w:szCs w:val="22"/>
        </w:rPr>
      </w:pPr>
      <w:r w:rsidRPr="00D8593C">
        <w:rPr>
          <w:rFonts w:ascii="Calibri" w:hAnsi="Calibri"/>
          <w:b/>
          <w:sz w:val="22"/>
          <w:szCs w:val="22"/>
        </w:rPr>
        <w:lastRenderedPageBreak/>
        <w:t>г) краткая характеристика почвенного покрова</w:t>
      </w:r>
    </w:p>
    <w:tbl>
      <w:tblPr>
        <w:tblW w:w="9948"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2287"/>
        <w:gridCol w:w="1115"/>
        <w:gridCol w:w="2294"/>
        <w:gridCol w:w="2668"/>
        <w:gridCol w:w="1584"/>
      </w:tblGrid>
      <w:tr w:rsidR="00D8593C" w:rsidRPr="00D8593C" w:rsidTr="005E7AB4">
        <w:trPr>
          <w:trHeight w:val="290"/>
          <w:tblHeader/>
        </w:trPr>
        <w:tc>
          <w:tcPr>
            <w:tcW w:w="3402" w:type="dxa"/>
            <w:gridSpan w:val="2"/>
            <w:tcBorders>
              <w:top w:val="single" w:sz="4" w:space="0" w:color="auto"/>
              <w:left w:val="single" w:sz="4" w:space="0" w:color="auto"/>
              <w:right w:val="single" w:sz="4" w:space="0" w:color="auto"/>
            </w:tcBorders>
            <w:shd w:val="clear" w:color="auto" w:fill="auto"/>
            <w:vAlign w:val="center"/>
          </w:tcPr>
          <w:p w:rsidR="005E7AB4" w:rsidRPr="00D8593C" w:rsidRDefault="005E7AB4" w:rsidP="005E7AB4">
            <w:pPr>
              <w:keepNext/>
              <w:jc w:val="center"/>
              <w:rPr>
                <w:rFonts w:ascii="Calibri" w:hAnsi="Calibri"/>
                <w:sz w:val="22"/>
                <w:szCs w:val="22"/>
              </w:rPr>
            </w:pPr>
            <w:r w:rsidRPr="00D8593C">
              <w:rPr>
                <w:rFonts w:ascii="Calibri" w:hAnsi="Calibri"/>
                <w:sz w:val="22"/>
                <w:szCs w:val="22"/>
              </w:rPr>
              <w:t>Преобладающие виды почв</w:t>
            </w:r>
          </w:p>
        </w:tc>
        <w:tc>
          <w:tcPr>
            <w:tcW w:w="65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keepNext/>
              <w:jc w:val="center"/>
              <w:rPr>
                <w:rFonts w:ascii="Calibri" w:hAnsi="Calibri"/>
                <w:sz w:val="22"/>
                <w:szCs w:val="22"/>
              </w:rPr>
            </w:pPr>
            <w:r w:rsidRPr="00D8593C">
              <w:rPr>
                <w:rFonts w:ascii="Calibri" w:hAnsi="Calibri"/>
                <w:sz w:val="22"/>
                <w:szCs w:val="22"/>
              </w:rPr>
              <w:t>Почвообразующие и коренные породы</w:t>
            </w:r>
          </w:p>
        </w:tc>
      </w:tr>
      <w:tr w:rsidR="00D8593C" w:rsidRPr="00D8593C" w:rsidTr="005E7AB4">
        <w:trPr>
          <w:trHeight w:val="692"/>
          <w:tblHeader/>
        </w:trPr>
        <w:tc>
          <w:tcPr>
            <w:tcW w:w="0" w:type="auto"/>
            <w:tcBorders>
              <w:top w:val="single" w:sz="4" w:space="0" w:color="auto"/>
              <w:left w:val="single" w:sz="4" w:space="0" w:color="auto"/>
              <w:right w:val="single" w:sz="4" w:space="0" w:color="auto"/>
            </w:tcBorders>
            <w:shd w:val="clear" w:color="auto" w:fill="auto"/>
            <w:vAlign w:val="center"/>
          </w:tcPr>
          <w:p w:rsidR="005E7AB4" w:rsidRPr="00D8593C" w:rsidRDefault="005E7AB4" w:rsidP="008170F5">
            <w:pPr>
              <w:keepNext/>
              <w:suppressAutoHyphens/>
              <w:jc w:val="center"/>
              <w:rPr>
                <w:rFonts w:ascii="Calibri" w:hAnsi="Calibri"/>
                <w:sz w:val="22"/>
                <w:szCs w:val="22"/>
              </w:rPr>
            </w:pPr>
            <w:r w:rsidRPr="00D8593C">
              <w:rPr>
                <w:rFonts w:ascii="Calibri" w:hAnsi="Calibri"/>
                <w:sz w:val="22"/>
                <w:szCs w:val="22"/>
              </w:rPr>
              <w:t>Типы почв</w:t>
            </w:r>
          </w:p>
        </w:tc>
        <w:tc>
          <w:tcPr>
            <w:tcW w:w="1115" w:type="dxa"/>
            <w:tcBorders>
              <w:top w:val="single" w:sz="4" w:space="0" w:color="auto"/>
              <w:left w:val="single" w:sz="4" w:space="0" w:color="auto"/>
              <w:right w:val="single" w:sz="4" w:space="0" w:color="auto"/>
            </w:tcBorders>
            <w:shd w:val="clear" w:color="auto" w:fill="auto"/>
            <w:vAlign w:val="center"/>
          </w:tcPr>
          <w:p w:rsidR="005E7AB4" w:rsidRPr="00D8593C" w:rsidRDefault="005E7AB4" w:rsidP="008170F5">
            <w:pPr>
              <w:keepNext/>
              <w:suppressAutoHyphens/>
              <w:jc w:val="center"/>
              <w:rPr>
                <w:rFonts w:ascii="Calibri" w:hAnsi="Calibri"/>
                <w:sz w:val="22"/>
                <w:szCs w:val="22"/>
              </w:rPr>
            </w:pPr>
            <w:r w:rsidRPr="00D8593C">
              <w:rPr>
                <w:rFonts w:ascii="Calibri" w:hAnsi="Calibri"/>
                <w:sz w:val="22"/>
                <w:szCs w:val="22"/>
              </w:rPr>
              <w:t>% от общей площади ООПТ</w:t>
            </w:r>
          </w:p>
        </w:tc>
        <w:tc>
          <w:tcPr>
            <w:tcW w:w="2294" w:type="dxa"/>
            <w:tcBorders>
              <w:top w:val="single" w:sz="4" w:space="0" w:color="auto"/>
              <w:left w:val="single" w:sz="4" w:space="0" w:color="auto"/>
              <w:right w:val="single" w:sz="4" w:space="0" w:color="auto"/>
            </w:tcBorders>
            <w:shd w:val="clear" w:color="auto" w:fill="auto"/>
            <w:vAlign w:val="center"/>
          </w:tcPr>
          <w:p w:rsidR="005E7AB4" w:rsidRPr="00D8593C" w:rsidRDefault="005E7AB4" w:rsidP="008170F5">
            <w:pPr>
              <w:keepNext/>
              <w:suppressAutoHyphens/>
              <w:jc w:val="center"/>
              <w:rPr>
                <w:rFonts w:ascii="Calibri" w:hAnsi="Calibri"/>
                <w:sz w:val="22"/>
                <w:szCs w:val="22"/>
              </w:rPr>
            </w:pPr>
            <w:r w:rsidRPr="00D8593C">
              <w:rPr>
                <w:rFonts w:ascii="Calibri" w:hAnsi="Calibri"/>
                <w:sz w:val="22"/>
                <w:szCs w:val="22"/>
              </w:rPr>
              <w:t>Почвообразующие породы</w:t>
            </w:r>
          </w:p>
        </w:tc>
        <w:tc>
          <w:tcPr>
            <w:tcW w:w="2668" w:type="dxa"/>
            <w:tcBorders>
              <w:top w:val="single" w:sz="4" w:space="0" w:color="auto"/>
              <w:left w:val="single" w:sz="4" w:space="0" w:color="auto"/>
              <w:right w:val="single" w:sz="4" w:space="0" w:color="auto"/>
            </w:tcBorders>
            <w:shd w:val="clear" w:color="auto" w:fill="auto"/>
            <w:vAlign w:val="center"/>
          </w:tcPr>
          <w:p w:rsidR="005E7AB4" w:rsidRPr="00D8593C" w:rsidRDefault="005E7AB4" w:rsidP="008170F5">
            <w:pPr>
              <w:keepNext/>
              <w:suppressAutoHyphens/>
              <w:jc w:val="center"/>
              <w:rPr>
                <w:rFonts w:ascii="Calibri" w:hAnsi="Calibri"/>
                <w:sz w:val="22"/>
                <w:szCs w:val="22"/>
              </w:rPr>
            </w:pPr>
            <w:r w:rsidRPr="00D8593C">
              <w:rPr>
                <w:rFonts w:ascii="Calibri" w:hAnsi="Calibri"/>
                <w:sz w:val="22"/>
                <w:szCs w:val="22"/>
              </w:rPr>
              <w:t>Типы коренных пород</w:t>
            </w:r>
          </w:p>
        </w:tc>
        <w:tc>
          <w:tcPr>
            <w:tcW w:w="1584" w:type="dxa"/>
            <w:tcBorders>
              <w:top w:val="single" w:sz="4" w:space="0" w:color="auto"/>
              <w:left w:val="single" w:sz="4" w:space="0" w:color="auto"/>
              <w:right w:val="single" w:sz="4" w:space="0" w:color="auto"/>
            </w:tcBorders>
            <w:shd w:val="clear" w:color="auto" w:fill="auto"/>
            <w:vAlign w:val="center"/>
          </w:tcPr>
          <w:p w:rsidR="005E7AB4" w:rsidRPr="00D8593C" w:rsidRDefault="005E7AB4" w:rsidP="005E7AB4">
            <w:pPr>
              <w:keepNext/>
              <w:jc w:val="center"/>
              <w:rPr>
                <w:rFonts w:ascii="Calibri" w:hAnsi="Calibri"/>
                <w:sz w:val="22"/>
                <w:szCs w:val="22"/>
              </w:rPr>
            </w:pPr>
            <w:r w:rsidRPr="00D8593C">
              <w:rPr>
                <w:rFonts w:ascii="Calibri" w:hAnsi="Calibri"/>
                <w:sz w:val="22"/>
                <w:szCs w:val="22"/>
              </w:rPr>
              <w:t xml:space="preserve">Средняя глубина залегания коренных пород </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криоземы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10</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средне- и легкосуглинистые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криоземы грубогумусированные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средне- и легкосуглинистые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криоземы перегнойные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средне- и легкосуглинистые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глееземы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5</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глинистые и тяжелосуглинистые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глееземы перегнойные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10</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 и среднесуглинистые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глееземы грубогумусированные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 и среднесуглинистые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серогумусовые (дерновые)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средне- и легкосуглинистые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водно-ледниковые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серогумусовые (дерновые) глееватые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 и среднесуглинистые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r w:rsidR="00B04332" w:rsidRPr="00D8593C">
              <w:rPr>
                <w:rFonts w:ascii="Calibri" w:hAnsi="Calibri"/>
                <w:sz w:val="22"/>
                <w:szCs w:val="22"/>
              </w:rPr>
              <w:t xml:space="preserve"> </w:t>
            </w:r>
            <w:r w:rsidRPr="00D8593C">
              <w:rPr>
                <w:rFonts w:ascii="Calibri" w:hAnsi="Calibri"/>
                <w:sz w:val="22"/>
                <w:szCs w:val="22"/>
              </w:rPr>
              <w:t>водно-ледниковые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перегнойные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 и среднесуглинистые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0.3-0.7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литоземы грубогумусовые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Долерит, диабаз</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литоземы грубогумусовые маломощные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Долерит, диабаз</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литоземы перегнойные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Долерит, диабаз</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литоземы перегнойные маломощные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Долерит, диабаз</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карбо-литоземы перегнойные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Мелкозем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Известняки, доломиты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карбо-литоземы грубогумусовые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Мелкозем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Известняки, доломиты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пелоземы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средне- и легкосуглинистые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04-0.7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пелоземы гумусовые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средне- и легкосуглинистые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04-0.7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пелоземы гумусовые глееватые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 и среднесуглинистые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04-0.7</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псаммоземы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песчаные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и водно-ледниковые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псаммоземы гумусовые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песчаные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и водно-ледниковые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петроземы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7</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Долерит, диабаз</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петроземы гумусовые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Долерит, диабаз</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карбо-петроземы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Известняки, доломиты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карбо-петроземы гумусовые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Мелкозём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Известняки, доломиты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0.5-1.0</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lastRenderedPageBreak/>
              <w:t>абраземы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 и среднесуглинистые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0.5-0.8</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абраземы глееватые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глинистые и тяжелосуглинистые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0.5-0.8</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абраземы поверхностно-глеевые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глинистые и тяжелосуглинистые</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Покровные суглинки,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0.5-0.8</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серогумусовые (дерновые)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пески и суглинки</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серогумусовые (дерновые) глееватые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пески и суглинки</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торфяно-глеевые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5</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пески и суглинки</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торфяно-минерально-глеевые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пески и суглинки</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торфяные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8</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галечник и валуны</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слоистые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пески и суглинки</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слоистые глееватые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пески и суглинки</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Аллювиальные отложения разных фракций</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0.6-1.2</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торфяные олиготрофные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сфагновые болота и мочажины</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0.2-0.5</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торфяные олиготрофные деструктивные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осушенная торфяная залежь</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 аллювиальные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0.2-0.5</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торфяные олиготрофные деструктивные торфяно-перегнойные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осушенная торфяная залежь</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 аллювиальные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0.2-0.5</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торфяные олиготрофные деструктивные торфяно-грубогумусовые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осушенная торфяная залежь</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 аллювиальные отложения</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0.2-0.5</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торфяные эутрофные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5</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болота с гигрофильной растительностью</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0.5-0.8</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эутрофные перегнойно-торфяные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болота с гигрофильной растительностью</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0.5-0.8</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эутрофные иловато-торфяные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осушенная торфяная залежь</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0.2-0.5</w:t>
            </w:r>
          </w:p>
        </w:tc>
      </w:tr>
      <w:tr w:rsidR="00D8593C"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сухоторфяные типичные</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осушенная торфяная залежь на элювии коренных пород</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Известняки, доломиты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0.2-0.5</w:t>
            </w:r>
          </w:p>
        </w:tc>
      </w:tr>
      <w:tr w:rsidR="005E7AB4" w:rsidRPr="00D8593C" w:rsidTr="005E7AB4">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солонцы</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Тяжелосуглинистые, глины</w:t>
            </w: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Солоноватые морские глины</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AB4" w:rsidRPr="00D8593C" w:rsidRDefault="005E7AB4" w:rsidP="005E7AB4">
            <w:pPr>
              <w:jc w:val="center"/>
              <w:rPr>
                <w:rFonts w:ascii="Calibri" w:hAnsi="Calibri"/>
                <w:sz w:val="22"/>
                <w:szCs w:val="22"/>
              </w:rPr>
            </w:pPr>
            <w:r w:rsidRPr="00D8593C">
              <w:rPr>
                <w:rFonts w:ascii="Calibri" w:hAnsi="Calibri"/>
                <w:sz w:val="22"/>
                <w:szCs w:val="22"/>
              </w:rPr>
              <w:t>0.6-1.0</w:t>
            </w:r>
          </w:p>
        </w:tc>
      </w:tr>
    </w:tbl>
    <w:p w:rsidR="00CB5FE5" w:rsidRPr="00D8593C" w:rsidRDefault="00CB5FE5" w:rsidP="008B7B41">
      <w:pPr>
        <w:widowControl w:val="0"/>
        <w:ind w:firstLine="709"/>
        <w:jc w:val="both"/>
        <w:rPr>
          <w:rFonts w:ascii="Calibri" w:hAnsi="Calibri"/>
          <w:sz w:val="22"/>
          <w:szCs w:val="22"/>
        </w:rPr>
      </w:pPr>
    </w:p>
    <w:p w:rsidR="00564BA1" w:rsidRPr="00D8593C" w:rsidRDefault="00564BA1" w:rsidP="008B7B41">
      <w:pPr>
        <w:widowControl w:val="0"/>
        <w:ind w:firstLine="709"/>
        <w:jc w:val="both"/>
        <w:rPr>
          <w:rFonts w:ascii="Calibri" w:hAnsi="Calibri"/>
          <w:sz w:val="22"/>
          <w:szCs w:val="22"/>
        </w:rPr>
        <w:sectPr w:rsidR="00564BA1" w:rsidRPr="00D8593C" w:rsidSect="00937639">
          <w:headerReference w:type="default" r:id="rId18"/>
          <w:footerReference w:type="default" r:id="rId19"/>
          <w:type w:val="continuous"/>
          <w:pgSz w:w="11906" w:h="16838"/>
          <w:pgMar w:top="1134" w:right="851" w:bottom="1134" w:left="1134" w:header="567" w:footer="567" w:gutter="0"/>
          <w:cols w:space="708"/>
          <w:docGrid w:linePitch="360"/>
        </w:sect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lastRenderedPageBreak/>
        <w:t>д) кратко</w:t>
      </w:r>
      <w:r w:rsidR="00647672" w:rsidRPr="00D8593C">
        <w:rPr>
          <w:rFonts w:ascii="Calibri" w:hAnsi="Calibri"/>
          <w:b/>
          <w:sz w:val="22"/>
          <w:szCs w:val="22"/>
        </w:rPr>
        <w:t>е описание гидрологической сети**</w:t>
      </w:r>
    </w:p>
    <w:tbl>
      <w:tblPr>
        <w:tblW w:w="49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886"/>
        <w:gridCol w:w="846"/>
        <w:gridCol w:w="712"/>
        <w:gridCol w:w="858"/>
        <w:gridCol w:w="1257"/>
        <w:gridCol w:w="565"/>
        <w:gridCol w:w="703"/>
        <w:gridCol w:w="586"/>
        <w:gridCol w:w="726"/>
        <w:gridCol w:w="697"/>
        <w:gridCol w:w="979"/>
        <w:gridCol w:w="534"/>
        <w:gridCol w:w="540"/>
        <w:gridCol w:w="715"/>
        <w:gridCol w:w="652"/>
        <w:gridCol w:w="761"/>
        <w:gridCol w:w="629"/>
        <w:gridCol w:w="574"/>
        <w:gridCol w:w="1131"/>
      </w:tblGrid>
      <w:tr w:rsidR="00D8593C" w:rsidRPr="00D8593C" w:rsidTr="00C51824">
        <w:trPr>
          <w:cantSplit/>
          <w:trHeight w:val="1134"/>
        </w:trPr>
        <w:tc>
          <w:tcPr>
            <w:tcW w:w="604" w:type="pct"/>
            <w:gridSpan w:val="2"/>
            <w:shd w:val="clear" w:color="auto" w:fill="auto"/>
            <w:vAlign w:val="center"/>
            <w:hideMark/>
          </w:tcPr>
          <w:p w:rsidR="00723810" w:rsidRPr="00D8593C" w:rsidRDefault="00564BA1" w:rsidP="00723810">
            <w:pPr>
              <w:widowControl w:val="0"/>
              <w:suppressLineNumbers/>
              <w:jc w:val="center"/>
              <w:rPr>
                <w:rFonts w:ascii="Calibri" w:hAnsi="Calibri" w:cs="Arial"/>
                <w:sz w:val="22"/>
                <w:szCs w:val="22"/>
              </w:rPr>
            </w:pPr>
            <w:r w:rsidRPr="00D8593C">
              <w:rPr>
                <w:rFonts w:ascii="Calibri" w:hAnsi="Calibri" w:cs="Arial"/>
                <w:sz w:val="22"/>
                <w:szCs w:val="22"/>
              </w:rPr>
              <w:t>Естественные водотоки (реки и ручьи)</w:t>
            </w:r>
          </w:p>
        </w:tc>
        <w:tc>
          <w:tcPr>
            <w:tcW w:w="547" w:type="pct"/>
            <w:gridSpan w:val="2"/>
            <w:shd w:val="clear" w:color="auto" w:fill="auto"/>
            <w:vAlign w:val="center"/>
            <w:hideMark/>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Каналы и иные искусственные водотоки</w:t>
            </w:r>
          </w:p>
        </w:tc>
        <w:tc>
          <w:tcPr>
            <w:tcW w:w="1084" w:type="pct"/>
            <w:gridSpan w:val="4"/>
            <w:shd w:val="clear" w:color="auto" w:fill="auto"/>
            <w:vAlign w:val="center"/>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Водемы (озера)</w:t>
            </w:r>
          </w:p>
        </w:tc>
        <w:tc>
          <w:tcPr>
            <w:tcW w:w="496" w:type="pct"/>
            <w:gridSpan w:val="2"/>
            <w:shd w:val="clear" w:color="auto" w:fill="auto"/>
            <w:vAlign w:val="center"/>
            <w:hideMark/>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Пруды, водохранилища, искуственные водоемы</w:t>
            </w:r>
          </w:p>
        </w:tc>
        <w:tc>
          <w:tcPr>
            <w:tcW w:w="527" w:type="pct"/>
            <w:gridSpan w:val="2"/>
            <w:shd w:val="clear" w:color="auto" w:fill="auto"/>
            <w:vAlign w:val="center"/>
            <w:hideMark/>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Болота</w:t>
            </w:r>
          </w:p>
        </w:tc>
        <w:tc>
          <w:tcPr>
            <w:tcW w:w="188"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Площадь заболоченных земель (га)</w:t>
            </w:r>
          </w:p>
        </w:tc>
        <w:tc>
          <w:tcPr>
            <w:tcW w:w="476" w:type="pct"/>
            <w:gridSpan w:val="2"/>
            <w:shd w:val="clear" w:color="auto" w:fill="auto"/>
            <w:vAlign w:val="center"/>
            <w:hideMark/>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Природные выходы подземных вод</w:t>
            </w:r>
          </w:p>
        </w:tc>
        <w:tc>
          <w:tcPr>
            <w:tcW w:w="265"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Площадь морской акватории (га)</w:t>
            </w:r>
          </w:p>
        </w:tc>
        <w:tc>
          <w:tcPr>
            <w:tcW w:w="419" w:type="pct"/>
            <w:gridSpan w:val="2"/>
            <w:shd w:val="clear" w:color="auto" w:fill="auto"/>
            <w:vAlign w:val="center"/>
            <w:hideMark/>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Ледники и снежники</w:t>
            </w:r>
          </w:p>
        </w:tc>
        <w:tc>
          <w:tcPr>
            <w:tcW w:w="394"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водно-болотных угодий, включающих в соответствии с Рамсарской конвенцией (га)</w:t>
            </w:r>
          </w:p>
        </w:tc>
      </w:tr>
      <w:tr w:rsidR="00D8593C" w:rsidRPr="00D8593C" w:rsidTr="00C51824">
        <w:trPr>
          <w:trHeight w:val="385"/>
        </w:trPr>
        <w:tc>
          <w:tcPr>
            <w:tcW w:w="309"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295"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Суммарная протяженность (км)</w:t>
            </w:r>
          </w:p>
        </w:tc>
        <w:tc>
          <w:tcPr>
            <w:tcW w:w="248"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299"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Суммарная протяженность (км)</w:t>
            </w:r>
          </w:p>
        </w:tc>
        <w:tc>
          <w:tcPr>
            <w:tcW w:w="438"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197"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Общее число</w:t>
            </w:r>
          </w:p>
        </w:tc>
        <w:tc>
          <w:tcPr>
            <w:tcW w:w="449" w:type="pct"/>
            <w:gridSpan w:val="2"/>
            <w:shd w:val="clear" w:color="auto" w:fill="auto"/>
            <w:vAlign w:val="center"/>
          </w:tcPr>
          <w:p w:rsidR="00564BA1" w:rsidRPr="00D8593C" w:rsidRDefault="00564BA1" w:rsidP="008B7B41">
            <w:pPr>
              <w:widowControl w:val="0"/>
              <w:suppressLineNumbers/>
              <w:jc w:val="center"/>
              <w:rPr>
                <w:rFonts w:ascii="Calibri" w:hAnsi="Calibri" w:cs="Arial"/>
                <w:sz w:val="22"/>
                <w:szCs w:val="22"/>
              </w:rPr>
            </w:pPr>
            <w:r w:rsidRPr="00D8593C">
              <w:rPr>
                <w:rFonts w:ascii="Calibri" w:hAnsi="Calibri" w:cs="Arial"/>
                <w:sz w:val="22"/>
                <w:szCs w:val="22"/>
              </w:rPr>
              <w:t>в т.ч. старичных</w:t>
            </w:r>
          </w:p>
        </w:tc>
        <w:tc>
          <w:tcPr>
            <w:tcW w:w="253"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243"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Общее число</w:t>
            </w:r>
          </w:p>
        </w:tc>
        <w:tc>
          <w:tcPr>
            <w:tcW w:w="341" w:type="pct"/>
            <w:vMerge w:val="restart"/>
            <w:shd w:val="clear" w:color="auto" w:fill="auto"/>
            <w:textDirection w:val="btLr"/>
            <w:vAlign w:val="center"/>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186" w:type="pct"/>
            <w:vMerge w:val="restart"/>
            <w:shd w:val="clear" w:color="auto" w:fill="auto"/>
            <w:textDirection w:val="btLr"/>
            <w:vAlign w:val="center"/>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Общее число</w:t>
            </w:r>
          </w:p>
        </w:tc>
        <w:tc>
          <w:tcPr>
            <w:tcW w:w="188" w:type="pct"/>
            <w:vMerge/>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p>
        </w:tc>
        <w:tc>
          <w:tcPr>
            <w:tcW w:w="249"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226"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Общее число</w:t>
            </w:r>
          </w:p>
        </w:tc>
        <w:tc>
          <w:tcPr>
            <w:tcW w:w="265" w:type="pct"/>
            <w:vMerge/>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p>
        </w:tc>
        <w:tc>
          <w:tcPr>
            <w:tcW w:w="219"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199" w:type="pct"/>
            <w:vMerge w:val="restar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Общее число</w:t>
            </w:r>
          </w:p>
        </w:tc>
        <w:tc>
          <w:tcPr>
            <w:tcW w:w="394" w:type="pct"/>
            <w:vMerge/>
            <w:vAlign w:val="center"/>
            <w:hideMark/>
          </w:tcPr>
          <w:p w:rsidR="00564BA1" w:rsidRPr="00D8593C" w:rsidRDefault="00564BA1" w:rsidP="008B7B41">
            <w:pPr>
              <w:widowControl w:val="0"/>
              <w:suppressLineNumbers/>
              <w:jc w:val="center"/>
              <w:rPr>
                <w:rFonts w:ascii="Calibri" w:hAnsi="Calibri" w:cs="Arial"/>
                <w:sz w:val="22"/>
                <w:szCs w:val="22"/>
              </w:rPr>
            </w:pPr>
          </w:p>
        </w:tc>
      </w:tr>
      <w:tr w:rsidR="00D8593C" w:rsidRPr="00D8593C" w:rsidTr="00C51824">
        <w:trPr>
          <w:cantSplit/>
          <w:trHeight w:val="1449"/>
        </w:trPr>
        <w:tc>
          <w:tcPr>
            <w:tcW w:w="309"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95"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48"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99"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438"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197" w:type="pct"/>
            <w:vMerge/>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p>
        </w:tc>
        <w:tc>
          <w:tcPr>
            <w:tcW w:w="245" w:type="pc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Общая площадь (га)</w:t>
            </w:r>
          </w:p>
        </w:tc>
        <w:tc>
          <w:tcPr>
            <w:tcW w:w="204" w:type="pct"/>
            <w:shd w:val="clear" w:color="auto" w:fill="auto"/>
            <w:textDirection w:val="btLr"/>
            <w:vAlign w:val="center"/>
            <w:hideMark/>
          </w:tcPr>
          <w:p w:rsidR="00564BA1" w:rsidRPr="00D8593C" w:rsidRDefault="00564BA1" w:rsidP="008B7B41">
            <w:pPr>
              <w:widowControl w:val="0"/>
              <w:suppressLineNumbers/>
              <w:ind w:left="113" w:right="113"/>
              <w:jc w:val="center"/>
              <w:rPr>
                <w:rFonts w:ascii="Calibri" w:hAnsi="Calibri" w:cs="Arial"/>
                <w:sz w:val="22"/>
                <w:szCs w:val="22"/>
              </w:rPr>
            </w:pPr>
            <w:r w:rsidRPr="00D8593C">
              <w:rPr>
                <w:rFonts w:ascii="Calibri" w:hAnsi="Calibri" w:cs="Arial"/>
                <w:sz w:val="22"/>
                <w:szCs w:val="22"/>
              </w:rPr>
              <w:t>Общее число</w:t>
            </w:r>
          </w:p>
        </w:tc>
        <w:tc>
          <w:tcPr>
            <w:tcW w:w="253"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43"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341" w:type="pct"/>
            <w:vMerge/>
            <w:vAlign w:val="center"/>
          </w:tcPr>
          <w:p w:rsidR="00564BA1" w:rsidRPr="00D8593C" w:rsidRDefault="00564BA1" w:rsidP="008B7B41">
            <w:pPr>
              <w:widowControl w:val="0"/>
              <w:suppressLineNumbers/>
              <w:jc w:val="center"/>
              <w:rPr>
                <w:rFonts w:ascii="Calibri" w:hAnsi="Calibri" w:cs="Arial"/>
                <w:sz w:val="22"/>
                <w:szCs w:val="22"/>
              </w:rPr>
            </w:pPr>
          </w:p>
        </w:tc>
        <w:tc>
          <w:tcPr>
            <w:tcW w:w="186" w:type="pct"/>
            <w:vMerge/>
            <w:vAlign w:val="center"/>
          </w:tcPr>
          <w:p w:rsidR="00564BA1" w:rsidRPr="00D8593C" w:rsidRDefault="00564BA1" w:rsidP="008B7B41">
            <w:pPr>
              <w:widowControl w:val="0"/>
              <w:suppressLineNumbers/>
              <w:jc w:val="center"/>
              <w:rPr>
                <w:rFonts w:ascii="Calibri" w:hAnsi="Calibri" w:cs="Arial"/>
                <w:sz w:val="22"/>
                <w:szCs w:val="22"/>
              </w:rPr>
            </w:pPr>
          </w:p>
        </w:tc>
        <w:tc>
          <w:tcPr>
            <w:tcW w:w="188"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49"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26"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65"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219"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199" w:type="pct"/>
            <w:vMerge/>
            <w:vAlign w:val="center"/>
            <w:hideMark/>
          </w:tcPr>
          <w:p w:rsidR="00564BA1" w:rsidRPr="00D8593C" w:rsidRDefault="00564BA1" w:rsidP="008B7B41">
            <w:pPr>
              <w:widowControl w:val="0"/>
              <w:suppressLineNumbers/>
              <w:jc w:val="center"/>
              <w:rPr>
                <w:rFonts w:ascii="Calibri" w:hAnsi="Calibri" w:cs="Arial"/>
                <w:sz w:val="22"/>
                <w:szCs w:val="22"/>
              </w:rPr>
            </w:pPr>
          </w:p>
        </w:tc>
        <w:tc>
          <w:tcPr>
            <w:tcW w:w="394" w:type="pct"/>
            <w:vMerge/>
            <w:vAlign w:val="center"/>
            <w:hideMark/>
          </w:tcPr>
          <w:p w:rsidR="00564BA1" w:rsidRPr="00D8593C" w:rsidRDefault="00564BA1" w:rsidP="008B7B41">
            <w:pPr>
              <w:widowControl w:val="0"/>
              <w:suppressLineNumbers/>
              <w:jc w:val="center"/>
              <w:rPr>
                <w:rFonts w:ascii="Calibri" w:hAnsi="Calibri" w:cs="Arial"/>
                <w:sz w:val="22"/>
                <w:szCs w:val="22"/>
              </w:rPr>
            </w:pPr>
          </w:p>
        </w:tc>
      </w:tr>
      <w:tr w:rsidR="00D8593C" w:rsidRPr="00D8593C" w:rsidTr="00C51824">
        <w:trPr>
          <w:trHeight w:val="315"/>
        </w:trPr>
        <w:tc>
          <w:tcPr>
            <w:tcW w:w="309" w:type="pct"/>
            <w:shd w:val="clear" w:color="auto" w:fill="auto"/>
            <w:vAlign w:val="center"/>
          </w:tcPr>
          <w:p w:rsidR="00564BA1" w:rsidRPr="00D8593C" w:rsidRDefault="00997845" w:rsidP="008B7B41">
            <w:pPr>
              <w:widowControl w:val="0"/>
              <w:jc w:val="center"/>
              <w:rPr>
                <w:rFonts w:asciiTheme="minorHAnsi" w:hAnsiTheme="minorHAnsi"/>
                <w:sz w:val="22"/>
                <w:szCs w:val="22"/>
              </w:rPr>
            </w:pPr>
            <w:r w:rsidRPr="00D8593C">
              <w:rPr>
                <w:rFonts w:asciiTheme="minorHAnsi" w:hAnsiTheme="minorHAnsi"/>
                <w:sz w:val="22"/>
                <w:szCs w:val="22"/>
              </w:rPr>
              <w:t>–</w:t>
            </w:r>
            <w:r w:rsidR="00723810" w:rsidRPr="00D8593C">
              <w:rPr>
                <w:rFonts w:asciiTheme="minorHAnsi" w:hAnsiTheme="minorHAnsi"/>
                <w:sz w:val="22"/>
                <w:szCs w:val="22"/>
              </w:rPr>
              <w:t>*</w:t>
            </w:r>
          </w:p>
        </w:tc>
        <w:tc>
          <w:tcPr>
            <w:tcW w:w="295" w:type="pct"/>
            <w:shd w:val="clear" w:color="auto" w:fill="auto"/>
            <w:vAlign w:val="center"/>
          </w:tcPr>
          <w:p w:rsidR="00564BA1" w:rsidRPr="00D8593C" w:rsidRDefault="000E2091" w:rsidP="008B7B41">
            <w:pPr>
              <w:widowControl w:val="0"/>
              <w:suppressLineNumbers/>
              <w:jc w:val="center"/>
              <w:rPr>
                <w:rFonts w:asciiTheme="minorHAnsi" w:hAnsiTheme="minorHAnsi" w:cs="Arial"/>
                <w:sz w:val="22"/>
                <w:szCs w:val="22"/>
                <w:lang w:val="en-US"/>
              </w:rPr>
            </w:pPr>
            <w:r w:rsidRPr="00D8593C">
              <w:rPr>
                <w:rFonts w:asciiTheme="minorHAnsi" w:hAnsiTheme="minorHAnsi"/>
                <w:sz w:val="22"/>
                <w:szCs w:val="22"/>
                <w:lang w:val="en-US"/>
              </w:rPr>
              <w:t>&gt;</w:t>
            </w:r>
            <w:r w:rsidR="00F40B0F" w:rsidRPr="00D8593C">
              <w:rPr>
                <w:rFonts w:asciiTheme="minorHAnsi" w:hAnsiTheme="minorHAnsi"/>
                <w:sz w:val="22"/>
                <w:szCs w:val="22"/>
              </w:rPr>
              <w:t>3038</w:t>
            </w:r>
          </w:p>
        </w:tc>
        <w:tc>
          <w:tcPr>
            <w:tcW w:w="248" w:type="pct"/>
            <w:shd w:val="clear" w:color="auto" w:fill="auto"/>
            <w:vAlign w:val="center"/>
          </w:tcPr>
          <w:p w:rsidR="00564BA1" w:rsidRPr="00D8593C" w:rsidRDefault="00564BA1"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c>
          <w:tcPr>
            <w:tcW w:w="299" w:type="pct"/>
            <w:shd w:val="clear" w:color="auto" w:fill="auto"/>
            <w:vAlign w:val="center"/>
          </w:tcPr>
          <w:p w:rsidR="00564BA1" w:rsidRPr="00D8593C" w:rsidRDefault="00564BA1"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c>
          <w:tcPr>
            <w:tcW w:w="438" w:type="pct"/>
            <w:shd w:val="clear" w:color="auto" w:fill="auto"/>
            <w:vAlign w:val="center"/>
          </w:tcPr>
          <w:p w:rsidR="00564BA1" w:rsidRPr="00D8593C" w:rsidRDefault="009A61B8" w:rsidP="008B7B41">
            <w:pPr>
              <w:widowControl w:val="0"/>
              <w:jc w:val="center"/>
              <w:rPr>
                <w:rFonts w:asciiTheme="minorHAnsi" w:hAnsiTheme="minorHAnsi"/>
                <w:sz w:val="22"/>
                <w:szCs w:val="22"/>
              </w:rPr>
            </w:pPr>
            <w:r w:rsidRPr="00D8593C">
              <w:rPr>
                <w:rFonts w:asciiTheme="minorHAnsi" w:hAnsiTheme="minorHAnsi"/>
                <w:sz w:val="22"/>
                <w:szCs w:val="22"/>
              </w:rPr>
              <w:t>173812*</w:t>
            </w:r>
          </w:p>
        </w:tc>
        <w:tc>
          <w:tcPr>
            <w:tcW w:w="197" w:type="pct"/>
            <w:shd w:val="clear" w:color="auto" w:fill="auto"/>
            <w:vAlign w:val="center"/>
          </w:tcPr>
          <w:p w:rsidR="00564BA1" w:rsidRPr="00D8593C" w:rsidRDefault="00F40B0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w:t>
            </w:r>
          </w:p>
        </w:tc>
        <w:tc>
          <w:tcPr>
            <w:tcW w:w="245" w:type="pct"/>
            <w:shd w:val="clear" w:color="auto" w:fill="auto"/>
            <w:vAlign w:val="center"/>
          </w:tcPr>
          <w:p w:rsidR="00564BA1" w:rsidRPr="00D8593C" w:rsidRDefault="00FF70A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w:t>
            </w:r>
          </w:p>
        </w:tc>
        <w:tc>
          <w:tcPr>
            <w:tcW w:w="204" w:type="pct"/>
            <w:shd w:val="clear" w:color="auto" w:fill="auto"/>
            <w:vAlign w:val="center"/>
          </w:tcPr>
          <w:p w:rsidR="00564BA1" w:rsidRPr="00D8593C" w:rsidRDefault="00FF70A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w:t>
            </w:r>
          </w:p>
        </w:tc>
        <w:tc>
          <w:tcPr>
            <w:tcW w:w="253" w:type="pct"/>
            <w:shd w:val="clear" w:color="auto" w:fill="auto"/>
            <w:vAlign w:val="center"/>
          </w:tcPr>
          <w:p w:rsidR="00564BA1" w:rsidRPr="00D8593C" w:rsidRDefault="00F40B0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c>
          <w:tcPr>
            <w:tcW w:w="243" w:type="pct"/>
            <w:shd w:val="clear" w:color="auto" w:fill="auto"/>
            <w:vAlign w:val="center"/>
          </w:tcPr>
          <w:p w:rsidR="00564BA1" w:rsidRPr="00D8593C" w:rsidRDefault="00F40B0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c>
          <w:tcPr>
            <w:tcW w:w="341" w:type="pct"/>
            <w:shd w:val="clear" w:color="auto" w:fill="auto"/>
            <w:vAlign w:val="center"/>
          </w:tcPr>
          <w:p w:rsidR="00564BA1" w:rsidRPr="00D8593C" w:rsidRDefault="00F40B0F" w:rsidP="008B7B41">
            <w:pPr>
              <w:widowControl w:val="0"/>
              <w:jc w:val="center"/>
              <w:rPr>
                <w:rFonts w:asciiTheme="minorHAnsi" w:hAnsiTheme="minorHAnsi"/>
                <w:sz w:val="22"/>
                <w:szCs w:val="22"/>
              </w:rPr>
            </w:pPr>
            <w:r w:rsidRPr="00D8593C">
              <w:rPr>
                <w:rFonts w:asciiTheme="minorHAnsi" w:hAnsiTheme="minorHAnsi"/>
                <w:sz w:val="22"/>
                <w:szCs w:val="22"/>
              </w:rPr>
              <w:t>148617</w:t>
            </w:r>
          </w:p>
        </w:tc>
        <w:tc>
          <w:tcPr>
            <w:tcW w:w="186" w:type="pct"/>
            <w:shd w:val="clear" w:color="auto" w:fill="auto"/>
            <w:vAlign w:val="center"/>
          </w:tcPr>
          <w:p w:rsidR="00564BA1" w:rsidRPr="00D8593C" w:rsidRDefault="00FF70A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w:t>
            </w:r>
          </w:p>
        </w:tc>
        <w:tc>
          <w:tcPr>
            <w:tcW w:w="188" w:type="pct"/>
            <w:shd w:val="clear" w:color="auto" w:fill="auto"/>
            <w:vAlign w:val="center"/>
          </w:tcPr>
          <w:p w:rsidR="00564BA1" w:rsidRPr="00D8593C" w:rsidRDefault="00564BA1" w:rsidP="008B7B41">
            <w:pPr>
              <w:widowControl w:val="0"/>
              <w:suppressLineNumbers/>
              <w:jc w:val="center"/>
              <w:rPr>
                <w:rFonts w:asciiTheme="minorHAnsi" w:hAnsiTheme="minorHAnsi" w:cs="Arial"/>
                <w:sz w:val="22"/>
                <w:szCs w:val="22"/>
              </w:rPr>
            </w:pPr>
          </w:p>
        </w:tc>
        <w:tc>
          <w:tcPr>
            <w:tcW w:w="249" w:type="pct"/>
            <w:shd w:val="clear" w:color="auto" w:fill="auto"/>
            <w:vAlign w:val="center"/>
          </w:tcPr>
          <w:p w:rsidR="00564BA1" w:rsidRPr="00D8593C" w:rsidRDefault="00FF70A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c>
          <w:tcPr>
            <w:tcW w:w="226" w:type="pct"/>
            <w:shd w:val="clear" w:color="auto" w:fill="auto"/>
            <w:vAlign w:val="center"/>
          </w:tcPr>
          <w:p w:rsidR="00564BA1" w:rsidRPr="00D8593C" w:rsidRDefault="00FF70AF"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c>
          <w:tcPr>
            <w:tcW w:w="265" w:type="pct"/>
            <w:shd w:val="clear" w:color="auto" w:fill="auto"/>
            <w:vAlign w:val="center"/>
          </w:tcPr>
          <w:p w:rsidR="00564BA1" w:rsidRPr="00D8593C" w:rsidRDefault="009A61B8" w:rsidP="008B7B41">
            <w:pPr>
              <w:widowControl w:val="0"/>
              <w:suppressLineNumbers/>
              <w:jc w:val="center"/>
              <w:rPr>
                <w:rFonts w:asciiTheme="minorHAnsi" w:hAnsiTheme="minorHAnsi" w:cs="Arial"/>
                <w:sz w:val="22"/>
                <w:szCs w:val="22"/>
              </w:rPr>
            </w:pPr>
            <w:r w:rsidRPr="00D8593C">
              <w:rPr>
                <w:rFonts w:asciiTheme="minorHAnsi" w:hAnsiTheme="minorHAnsi"/>
                <w:sz w:val="22"/>
                <w:szCs w:val="22"/>
              </w:rPr>
              <w:t>38305</w:t>
            </w:r>
          </w:p>
        </w:tc>
        <w:tc>
          <w:tcPr>
            <w:tcW w:w="219" w:type="pct"/>
            <w:shd w:val="clear" w:color="auto" w:fill="auto"/>
            <w:vAlign w:val="center"/>
          </w:tcPr>
          <w:p w:rsidR="00564BA1" w:rsidRPr="00D8593C" w:rsidRDefault="00564BA1"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w:t>
            </w:r>
          </w:p>
        </w:tc>
        <w:tc>
          <w:tcPr>
            <w:tcW w:w="199" w:type="pct"/>
            <w:shd w:val="clear" w:color="auto" w:fill="auto"/>
            <w:vAlign w:val="center"/>
          </w:tcPr>
          <w:p w:rsidR="00564BA1" w:rsidRPr="00D8593C" w:rsidRDefault="00564BA1"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w:t>
            </w:r>
          </w:p>
        </w:tc>
        <w:tc>
          <w:tcPr>
            <w:tcW w:w="394" w:type="pct"/>
            <w:shd w:val="clear" w:color="auto" w:fill="auto"/>
            <w:vAlign w:val="center"/>
          </w:tcPr>
          <w:p w:rsidR="00564BA1" w:rsidRPr="00D8593C" w:rsidRDefault="00564BA1" w:rsidP="008B7B41">
            <w:pPr>
              <w:widowControl w:val="0"/>
              <w:suppressLineNumbers/>
              <w:jc w:val="center"/>
              <w:rPr>
                <w:rFonts w:asciiTheme="minorHAnsi" w:hAnsiTheme="minorHAnsi" w:cs="Arial"/>
                <w:sz w:val="22"/>
                <w:szCs w:val="22"/>
              </w:rPr>
            </w:pPr>
            <w:r w:rsidRPr="00D8593C">
              <w:rPr>
                <w:rFonts w:asciiTheme="minorHAnsi" w:hAnsiTheme="minorHAnsi" w:cs="Arial"/>
                <w:sz w:val="22"/>
                <w:szCs w:val="22"/>
              </w:rPr>
              <w:t>0</w:t>
            </w:r>
          </w:p>
        </w:tc>
      </w:tr>
    </w:tbl>
    <w:p w:rsidR="00564BA1" w:rsidRPr="00D8593C" w:rsidRDefault="009A61B8" w:rsidP="009A61B8">
      <w:pPr>
        <w:widowControl w:val="0"/>
        <w:ind w:firstLine="426"/>
        <w:jc w:val="both"/>
        <w:rPr>
          <w:rFonts w:asciiTheme="minorHAnsi" w:hAnsiTheme="minorHAnsi" w:cs="Arial"/>
          <w:sz w:val="22"/>
          <w:szCs w:val="22"/>
        </w:rPr>
      </w:pPr>
      <w:r w:rsidRPr="00D8593C">
        <w:rPr>
          <w:rFonts w:ascii="Calibri" w:hAnsi="Calibri"/>
          <w:sz w:val="22"/>
          <w:szCs w:val="22"/>
        </w:rPr>
        <w:t>*</w:t>
      </w:r>
      <w:r w:rsidRPr="00D8593C">
        <w:rPr>
          <w:rFonts w:asciiTheme="minorHAnsi" w:hAnsiTheme="minorHAnsi" w:cs="Arial"/>
          <w:sz w:val="22"/>
          <w:szCs w:val="22"/>
        </w:rPr>
        <w:t xml:space="preserve"> Совместно с реками и ручьями, оценка площадей последних не представляется возможной из-за высокой сезонной изменчивости, хотя экспертно можно оценить, что она составляет не более 1 % от общей площади вод суши.</w:t>
      </w:r>
    </w:p>
    <w:p w:rsidR="00647672" w:rsidRPr="00D8593C" w:rsidRDefault="00647672" w:rsidP="009A61B8">
      <w:pPr>
        <w:widowControl w:val="0"/>
        <w:ind w:firstLine="426"/>
        <w:jc w:val="both"/>
        <w:rPr>
          <w:rFonts w:ascii="Calibri" w:hAnsi="Calibri"/>
          <w:sz w:val="22"/>
          <w:szCs w:val="22"/>
        </w:rPr>
      </w:pPr>
      <w:r w:rsidRPr="00D8593C">
        <w:rPr>
          <w:rFonts w:asciiTheme="minorHAnsi" w:hAnsiTheme="minorHAnsi" w:cs="Arial"/>
          <w:sz w:val="22"/>
          <w:szCs w:val="22"/>
        </w:rPr>
        <w:t>**«0» - отсутствуют, «-» - нет данных</w:t>
      </w:r>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Основные гидрологические объекты</w:t>
      </w:r>
      <w:r w:rsidR="001A24A7" w:rsidRPr="00D8593C">
        <w:rPr>
          <w:rFonts w:ascii="Calibri" w:hAnsi="Calibri"/>
          <w:sz w:val="22"/>
          <w:szCs w:val="22"/>
        </w:rPr>
        <w:t>*</w:t>
      </w:r>
      <w:r w:rsidR="00920605" w:rsidRPr="00D8593C">
        <w:rPr>
          <w:rFonts w:ascii="Calibri" w:hAnsi="Calibri"/>
          <w:sz w:val="22"/>
          <w:szCs w:val="22"/>
        </w:rPr>
        <w:t>:</w:t>
      </w:r>
    </w:p>
    <w:tbl>
      <w:tblPr>
        <w:tblW w:w="12900" w:type="dxa"/>
        <w:tblInd w:w="108" w:type="dxa"/>
        <w:tblLook w:val="04A0" w:firstRow="1" w:lastRow="0" w:firstColumn="1" w:lastColumn="0" w:noHBand="0" w:noVBand="1"/>
      </w:tblPr>
      <w:tblGrid>
        <w:gridCol w:w="4253"/>
        <w:gridCol w:w="4111"/>
        <w:gridCol w:w="4536"/>
      </w:tblGrid>
      <w:tr w:rsidR="00D8593C" w:rsidRPr="00D8593C" w:rsidTr="00920605">
        <w:trPr>
          <w:trHeight w:val="20"/>
        </w:trPr>
        <w:tc>
          <w:tcPr>
            <w:tcW w:w="4253"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Название</w:t>
            </w:r>
          </w:p>
        </w:tc>
        <w:tc>
          <w:tcPr>
            <w:tcW w:w="4111" w:type="dxa"/>
            <w:tcBorders>
              <w:top w:val="single" w:sz="4" w:space="0" w:color="auto"/>
              <w:left w:val="nil"/>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Протяженность (км) в пределах ООПТ</w:t>
            </w:r>
          </w:p>
        </w:tc>
        <w:tc>
          <w:tcPr>
            <w:tcW w:w="4536" w:type="dxa"/>
            <w:tcBorders>
              <w:top w:val="single" w:sz="4" w:space="0" w:color="auto"/>
              <w:left w:val="nil"/>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Площадь (га) в пределах ООПТ</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р.</w:t>
            </w:r>
            <w:r w:rsidR="00BE7F87" w:rsidRPr="00D8593C">
              <w:rPr>
                <w:rFonts w:ascii="Calibri" w:hAnsi="Calibri"/>
                <w:sz w:val="22"/>
                <w:szCs w:val="22"/>
              </w:rPr>
              <w:t>Верхняя Таймыра</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241</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р.</w:t>
            </w:r>
            <w:r w:rsidR="00BE7F87" w:rsidRPr="00D8593C">
              <w:rPr>
                <w:rFonts w:ascii="Calibri" w:hAnsi="Calibri"/>
                <w:sz w:val="22"/>
                <w:szCs w:val="22"/>
              </w:rPr>
              <w:t>Логата</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390</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р.</w:t>
            </w:r>
            <w:r w:rsidR="00BE7F87" w:rsidRPr="00D8593C">
              <w:rPr>
                <w:rFonts w:ascii="Calibri" w:hAnsi="Calibri"/>
                <w:sz w:val="22"/>
                <w:szCs w:val="22"/>
              </w:rPr>
              <w:t>Каламиссамо</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114</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р.</w:t>
            </w:r>
            <w:r w:rsidR="00BE7F87" w:rsidRPr="00D8593C">
              <w:rPr>
                <w:rFonts w:ascii="Calibri" w:hAnsi="Calibri"/>
                <w:sz w:val="22"/>
                <w:szCs w:val="22"/>
              </w:rPr>
              <w:t>Сырутаяму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84</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р.</w:t>
            </w:r>
            <w:r w:rsidR="00BE7F87" w:rsidRPr="00D8593C">
              <w:rPr>
                <w:rFonts w:ascii="Calibri" w:hAnsi="Calibri"/>
                <w:sz w:val="22"/>
                <w:szCs w:val="22"/>
              </w:rPr>
              <w:t>Лукунская</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47</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р.</w:t>
            </w:r>
            <w:r w:rsidR="00BE7F87" w:rsidRPr="00D8593C">
              <w:rPr>
                <w:rFonts w:ascii="Calibri" w:hAnsi="Calibri"/>
                <w:sz w:val="22"/>
                <w:szCs w:val="22"/>
              </w:rPr>
              <w:t>Новая</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27</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BE7F87" w:rsidP="00C705BD">
            <w:pPr>
              <w:widowControl w:val="0"/>
              <w:rPr>
                <w:rFonts w:ascii="Calibri" w:hAnsi="Calibri"/>
                <w:sz w:val="22"/>
                <w:szCs w:val="22"/>
              </w:rPr>
            </w:pPr>
            <w:r w:rsidRPr="00D8593C">
              <w:rPr>
                <w:rFonts w:ascii="Calibri" w:hAnsi="Calibri"/>
                <w:sz w:val="22"/>
                <w:szCs w:val="22"/>
              </w:rPr>
              <w:t>Бух</w:t>
            </w:r>
            <w:r w:rsidR="00C705BD" w:rsidRPr="00D8593C">
              <w:rPr>
                <w:rFonts w:ascii="Calibri" w:hAnsi="Calibri"/>
                <w:sz w:val="22"/>
                <w:szCs w:val="22"/>
              </w:rPr>
              <w:t>.</w:t>
            </w:r>
            <w:r w:rsidRPr="00D8593C">
              <w:rPr>
                <w:rFonts w:ascii="Calibri" w:hAnsi="Calibri"/>
                <w:sz w:val="22"/>
                <w:szCs w:val="22"/>
              </w:rPr>
              <w:t xml:space="preserve"> Прончищевой моря Лаптевых</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8" w:space="0" w:color="auto"/>
              <w:right w:val="single" w:sz="4" w:space="0" w:color="auto"/>
            </w:tcBorders>
            <w:vAlign w:val="bottom"/>
            <w:hideMark/>
          </w:tcPr>
          <w:p w:rsidR="00FC5F16" w:rsidRPr="00D8593C" w:rsidRDefault="004A11C1" w:rsidP="008B7B41">
            <w:pPr>
              <w:widowControl w:val="0"/>
              <w:jc w:val="right"/>
              <w:rPr>
                <w:rFonts w:ascii="Calibri" w:hAnsi="Calibri"/>
                <w:sz w:val="22"/>
                <w:szCs w:val="22"/>
              </w:rPr>
            </w:pPr>
            <w:r w:rsidRPr="00D8593C">
              <w:rPr>
                <w:rFonts w:ascii="Calibri" w:hAnsi="Calibri"/>
                <w:sz w:val="22"/>
                <w:szCs w:val="22"/>
              </w:rPr>
              <w:t>38305</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Таймыр</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single" w:sz="4" w:space="0" w:color="auto"/>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34983</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Байкуратурку</w:t>
            </w:r>
          </w:p>
        </w:tc>
        <w:tc>
          <w:tcPr>
            <w:tcW w:w="4111" w:type="dxa"/>
            <w:tcBorders>
              <w:top w:val="nil"/>
              <w:left w:val="single" w:sz="8" w:space="0" w:color="auto"/>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single" w:sz="8"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24066</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Дюдасаматурку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1686</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Малое Сырутатурку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1749</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Дюктолайтурку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1357</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Нарасубайкутурку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1175</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Сырутатурку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5655</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Надатурку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3251</w:t>
            </w:r>
          </w:p>
        </w:tc>
      </w:tr>
      <w:tr w:rsidR="00D8593C" w:rsidRPr="00D8593C" w:rsidTr="00920605">
        <w:trPr>
          <w:trHeight w:val="20"/>
        </w:trPr>
        <w:tc>
          <w:tcPr>
            <w:tcW w:w="4253" w:type="dxa"/>
            <w:tcBorders>
              <w:top w:val="nil"/>
              <w:left w:val="single" w:sz="8" w:space="0" w:color="auto"/>
              <w:bottom w:val="single" w:sz="4" w:space="0" w:color="auto"/>
              <w:right w:val="single" w:sz="4" w:space="0" w:color="auto"/>
            </w:tcBorders>
            <w:vAlign w:val="bottom"/>
            <w:hideMark/>
          </w:tcPr>
          <w:p w:rsidR="00FC5F16" w:rsidRPr="00D8593C" w:rsidRDefault="0081671B" w:rsidP="008B7B41">
            <w:pPr>
              <w:widowControl w:val="0"/>
              <w:rPr>
                <w:rFonts w:ascii="Calibri" w:hAnsi="Calibri"/>
                <w:sz w:val="22"/>
                <w:szCs w:val="22"/>
              </w:rPr>
            </w:pPr>
            <w:r w:rsidRPr="00D8593C">
              <w:rPr>
                <w:rFonts w:ascii="Calibri" w:hAnsi="Calibri"/>
                <w:sz w:val="22"/>
                <w:szCs w:val="22"/>
              </w:rPr>
              <w:t>оз.</w:t>
            </w:r>
            <w:r w:rsidR="00BE7F87" w:rsidRPr="00D8593C">
              <w:rPr>
                <w:rFonts w:ascii="Calibri" w:hAnsi="Calibri"/>
                <w:sz w:val="22"/>
                <w:szCs w:val="22"/>
              </w:rPr>
              <w:t>Бягодатурку</w:t>
            </w:r>
          </w:p>
        </w:tc>
        <w:tc>
          <w:tcPr>
            <w:tcW w:w="4111" w:type="dxa"/>
            <w:tcBorders>
              <w:top w:val="nil"/>
              <w:left w:val="nil"/>
              <w:bottom w:val="single" w:sz="4" w:space="0" w:color="auto"/>
              <w:right w:val="single" w:sz="4" w:space="0" w:color="auto"/>
            </w:tcBorders>
            <w:vAlign w:val="bottom"/>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w:t>
            </w:r>
          </w:p>
        </w:tc>
        <w:tc>
          <w:tcPr>
            <w:tcW w:w="4536" w:type="dxa"/>
            <w:tcBorders>
              <w:top w:val="nil"/>
              <w:left w:val="nil"/>
              <w:bottom w:val="single" w:sz="4" w:space="0" w:color="auto"/>
              <w:right w:val="single" w:sz="8"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1606</w:t>
            </w:r>
          </w:p>
        </w:tc>
      </w:tr>
    </w:tbl>
    <w:p w:rsidR="001A446D" w:rsidRPr="00D8593C" w:rsidRDefault="001A24A7" w:rsidP="008B7B41">
      <w:pPr>
        <w:widowControl w:val="0"/>
        <w:ind w:firstLine="709"/>
        <w:jc w:val="both"/>
        <w:rPr>
          <w:rFonts w:ascii="Calibri" w:hAnsi="Calibri"/>
          <w:sz w:val="22"/>
          <w:szCs w:val="22"/>
        </w:rPr>
      </w:pPr>
      <w:r w:rsidRPr="00D8593C">
        <w:rPr>
          <w:rFonts w:ascii="Calibri" w:hAnsi="Calibri"/>
          <w:sz w:val="22"/>
          <w:szCs w:val="22"/>
        </w:rPr>
        <w:t>*</w:t>
      </w:r>
      <w:r w:rsidR="00D819F1" w:rsidRPr="00D8593C">
        <w:rPr>
          <w:rFonts w:ascii="Calibri" w:hAnsi="Calibri"/>
          <w:sz w:val="22"/>
          <w:szCs w:val="22"/>
        </w:rPr>
        <w:t xml:space="preserve"> Список неполный, в</w:t>
      </w:r>
      <w:r w:rsidRPr="00D8593C">
        <w:rPr>
          <w:rFonts w:ascii="Calibri" w:hAnsi="Calibri"/>
          <w:sz w:val="22"/>
          <w:szCs w:val="22"/>
        </w:rPr>
        <w:t xml:space="preserve"> настоящее время проводится реинвентаризация гидрологических объектов на основе ГИС.</w:t>
      </w:r>
    </w:p>
    <w:p w:rsidR="00564BA1" w:rsidRPr="00D8593C" w:rsidRDefault="00564BA1" w:rsidP="008B7B41">
      <w:pPr>
        <w:widowControl w:val="0"/>
        <w:ind w:firstLine="709"/>
        <w:jc w:val="both"/>
        <w:rPr>
          <w:rFonts w:ascii="Calibri" w:hAnsi="Calibri"/>
          <w:sz w:val="22"/>
          <w:szCs w:val="22"/>
        </w:rPr>
        <w:sectPr w:rsidR="00564BA1" w:rsidRPr="00D8593C" w:rsidSect="00564BA1">
          <w:headerReference w:type="default" r:id="rId20"/>
          <w:footerReference w:type="default" r:id="rId21"/>
          <w:pgSz w:w="16838" w:h="11906" w:orient="landscape"/>
          <w:pgMar w:top="851" w:right="1134" w:bottom="1134" w:left="1134" w:header="567" w:footer="567" w:gutter="0"/>
          <w:cols w:space="708"/>
          <w:docGrid w:linePitch="360"/>
        </w:sect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lastRenderedPageBreak/>
        <w:t>е) краткая характеристика флоры и растительности</w:t>
      </w:r>
      <w:r w:rsidR="00942521" w:rsidRPr="00D8593C">
        <w:rPr>
          <w:rStyle w:val="afb"/>
          <w:rFonts w:ascii="Calibri" w:hAnsi="Calibri"/>
          <w:b/>
          <w:sz w:val="22"/>
          <w:szCs w:val="22"/>
        </w:rPr>
        <w:footnoteReference w:id="2"/>
      </w:r>
    </w:p>
    <w:tbl>
      <w:tblPr>
        <w:tblW w:w="4829"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215"/>
        <w:gridCol w:w="3968"/>
      </w:tblGrid>
      <w:tr w:rsidR="00D8593C" w:rsidRPr="00D8593C" w:rsidTr="00D438DC">
        <w:trPr>
          <w:trHeight w:val="20"/>
        </w:trPr>
        <w:tc>
          <w:tcPr>
            <w:tcW w:w="607" w:type="dxa"/>
            <w:vMerge w:val="restart"/>
            <w:tcBorders>
              <w:top w:val="single" w:sz="4" w:space="0" w:color="auto"/>
              <w:left w:val="single" w:sz="4" w:space="0" w:color="auto"/>
              <w:right w:val="single" w:sz="4" w:space="0" w:color="auto"/>
            </w:tcBorders>
            <w:vAlign w:val="center"/>
          </w:tcPr>
          <w:p w:rsidR="007A2869" w:rsidRPr="00D8593C" w:rsidRDefault="007A2869" w:rsidP="008B7B41">
            <w:pPr>
              <w:widowControl w:val="0"/>
              <w:jc w:val="center"/>
              <w:rPr>
                <w:rFonts w:asciiTheme="minorHAnsi" w:hAnsiTheme="minorHAnsi" w:cstheme="minorHAnsi"/>
                <w:sz w:val="22"/>
                <w:szCs w:val="22"/>
              </w:rPr>
            </w:pPr>
            <w:r w:rsidRPr="00D8593C">
              <w:rPr>
                <w:rFonts w:asciiTheme="minorHAnsi" w:hAnsiTheme="minorHAnsi" w:cstheme="minorHAnsi"/>
                <w:sz w:val="22"/>
                <w:szCs w:val="22"/>
              </w:rPr>
              <w:t>№</w:t>
            </w:r>
          </w:p>
        </w:tc>
        <w:tc>
          <w:tcPr>
            <w:tcW w:w="9183" w:type="dxa"/>
            <w:gridSpan w:val="2"/>
            <w:tcBorders>
              <w:top w:val="single" w:sz="4" w:space="0" w:color="auto"/>
              <w:left w:val="single" w:sz="4" w:space="0" w:color="auto"/>
              <w:bottom w:val="single" w:sz="4" w:space="0" w:color="auto"/>
              <w:right w:val="single" w:sz="4" w:space="0" w:color="auto"/>
            </w:tcBorders>
            <w:vAlign w:val="center"/>
          </w:tcPr>
          <w:p w:rsidR="007A2869" w:rsidRPr="00D8593C" w:rsidRDefault="007A2869" w:rsidP="008B7B41">
            <w:pPr>
              <w:widowControl w:val="0"/>
              <w:jc w:val="center"/>
              <w:rPr>
                <w:rFonts w:asciiTheme="minorHAnsi" w:hAnsiTheme="minorHAnsi" w:cstheme="minorHAnsi"/>
                <w:sz w:val="22"/>
                <w:szCs w:val="22"/>
              </w:rPr>
            </w:pPr>
            <w:r w:rsidRPr="00D8593C">
              <w:rPr>
                <w:rFonts w:asciiTheme="minorHAnsi" w:hAnsiTheme="minorHAnsi" w:cstheme="minorHAnsi"/>
                <w:sz w:val="22"/>
                <w:szCs w:val="22"/>
              </w:rPr>
              <w:t>Выявленные виды флоры</w:t>
            </w:r>
          </w:p>
        </w:tc>
      </w:tr>
      <w:tr w:rsidR="00D8593C" w:rsidRPr="00D8593C" w:rsidTr="00B04332">
        <w:trPr>
          <w:trHeight w:val="20"/>
        </w:trPr>
        <w:tc>
          <w:tcPr>
            <w:tcW w:w="607" w:type="dxa"/>
            <w:vMerge/>
            <w:tcBorders>
              <w:left w:val="single" w:sz="4" w:space="0" w:color="auto"/>
              <w:bottom w:val="single" w:sz="4" w:space="0" w:color="auto"/>
              <w:right w:val="single" w:sz="4" w:space="0" w:color="auto"/>
            </w:tcBorders>
          </w:tcPr>
          <w:p w:rsidR="007A2869" w:rsidRPr="00D8593C" w:rsidRDefault="007A2869" w:rsidP="008B7B41">
            <w:pPr>
              <w:widowControl w:val="0"/>
              <w:jc w:val="center"/>
              <w:rPr>
                <w:rFonts w:asciiTheme="minorHAnsi" w:hAnsiTheme="minorHAnsi" w:cstheme="minorHAnsi"/>
                <w:sz w:val="22"/>
                <w:szCs w:val="22"/>
              </w:rPr>
            </w:pPr>
          </w:p>
        </w:tc>
        <w:tc>
          <w:tcPr>
            <w:tcW w:w="5215" w:type="dxa"/>
            <w:tcBorders>
              <w:top w:val="single" w:sz="4" w:space="0" w:color="auto"/>
              <w:left w:val="single" w:sz="4" w:space="0" w:color="auto"/>
              <w:bottom w:val="single" w:sz="4" w:space="0" w:color="auto"/>
              <w:right w:val="single" w:sz="4" w:space="0" w:color="auto"/>
            </w:tcBorders>
            <w:vAlign w:val="center"/>
          </w:tcPr>
          <w:p w:rsidR="007A2869" w:rsidRPr="00D8593C" w:rsidRDefault="007A2869" w:rsidP="008B7B41">
            <w:pPr>
              <w:widowControl w:val="0"/>
              <w:jc w:val="center"/>
              <w:rPr>
                <w:rFonts w:asciiTheme="minorHAnsi" w:hAnsiTheme="minorHAnsi" w:cstheme="minorHAnsi"/>
                <w:sz w:val="22"/>
                <w:szCs w:val="22"/>
              </w:rPr>
            </w:pPr>
            <w:r w:rsidRPr="00D8593C">
              <w:rPr>
                <w:rFonts w:asciiTheme="minorHAnsi" w:hAnsiTheme="minorHAnsi" w:cstheme="minorHAnsi"/>
                <w:sz w:val="22"/>
                <w:szCs w:val="22"/>
              </w:rPr>
              <w:t>Латинское название вида</w:t>
            </w:r>
          </w:p>
        </w:tc>
        <w:tc>
          <w:tcPr>
            <w:tcW w:w="3968" w:type="dxa"/>
            <w:tcBorders>
              <w:top w:val="single" w:sz="4" w:space="0" w:color="auto"/>
              <w:left w:val="single" w:sz="4" w:space="0" w:color="auto"/>
              <w:bottom w:val="single" w:sz="4" w:space="0" w:color="auto"/>
              <w:right w:val="single" w:sz="4" w:space="0" w:color="auto"/>
            </w:tcBorders>
            <w:vAlign w:val="center"/>
          </w:tcPr>
          <w:p w:rsidR="007A2869" w:rsidRPr="00D8593C" w:rsidRDefault="007A2869" w:rsidP="008B7B41">
            <w:pPr>
              <w:widowControl w:val="0"/>
              <w:jc w:val="center"/>
              <w:rPr>
                <w:rFonts w:asciiTheme="minorHAnsi" w:hAnsiTheme="minorHAnsi" w:cstheme="minorHAnsi"/>
                <w:sz w:val="22"/>
                <w:szCs w:val="22"/>
              </w:rPr>
            </w:pPr>
            <w:r w:rsidRPr="00D8593C">
              <w:rPr>
                <w:rFonts w:asciiTheme="minorHAnsi" w:hAnsiTheme="minorHAnsi" w:cstheme="minorHAnsi"/>
                <w:sz w:val="22"/>
                <w:szCs w:val="22"/>
              </w:rPr>
              <w:t>Русское название вида</w:t>
            </w:r>
          </w:p>
        </w:tc>
      </w:tr>
      <w:tr w:rsidR="00D8593C" w:rsidRPr="00D8593C" w:rsidTr="00B04332">
        <w:trPr>
          <w:trHeight w:val="20"/>
        </w:trPr>
        <w:tc>
          <w:tcPr>
            <w:tcW w:w="607" w:type="dxa"/>
            <w:tcBorders>
              <w:top w:val="single" w:sz="4" w:space="0" w:color="auto"/>
              <w:left w:val="single" w:sz="4" w:space="0" w:color="auto"/>
              <w:bottom w:val="single" w:sz="4" w:space="0" w:color="auto"/>
              <w:right w:val="nil"/>
            </w:tcBorders>
          </w:tcPr>
          <w:p w:rsidR="007A2869" w:rsidRPr="00D8593C" w:rsidRDefault="007A2869" w:rsidP="008B7B41">
            <w:pPr>
              <w:widowControl w:val="0"/>
              <w:jc w:val="center"/>
              <w:rPr>
                <w:rFonts w:asciiTheme="minorHAnsi" w:hAnsiTheme="minorHAnsi" w:cstheme="minorHAnsi"/>
                <w:sz w:val="22"/>
                <w:szCs w:val="22"/>
              </w:rPr>
            </w:pPr>
          </w:p>
        </w:tc>
        <w:tc>
          <w:tcPr>
            <w:tcW w:w="5215" w:type="dxa"/>
            <w:tcBorders>
              <w:top w:val="single" w:sz="4" w:space="0" w:color="auto"/>
              <w:left w:val="nil"/>
              <w:bottom w:val="single" w:sz="4" w:space="0" w:color="auto"/>
              <w:right w:val="nil"/>
            </w:tcBorders>
            <w:vAlign w:val="center"/>
          </w:tcPr>
          <w:p w:rsidR="007A2869" w:rsidRPr="00D8593C" w:rsidRDefault="007A2869" w:rsidP="008B7B41">
            <w:pPr>
              <w:widowControl w:val="0"/>
              <w:jc w:val="center"/>
              <w:rPr>
                <w:rFonts w:asciiTheme="minorHAnsi" w:hAnsiTheme="minorHAnsi" w:cstheme="minorHAnsi"/>
                <w:b/>
                <w:sz w:val="22"/>
                <w:szCs w:val="22"/>
              </w:rPr>
            </w:pPr>
            <w:r w:rsidRPr="00D8593C">
              <w:rPr>
                <w:rFonts w:asciiTheme="minorHAnsi" w:hAnsiTheme="minorHAnsi" w:cstheme="minorHAnsi"/>
                <w:b/>
                <w:sz w:val="22"/>
                <w:szCs w:val="22"/>
              </w:rPr>
              <w:t>Сосудистые растения</w:t>
            </w:r>
          </w:p>
        </w:tc>
        <w:tc>
          <w:tcPr>
            <w:tcW w:w="3968" w:type="dxa"/>
            <w:tcBorders>
              <w:top w:val="single" w:sz="4" w:space="0" w:color="auto"/>
              <w:left w:val="nil"/>
              <w:bottom w:val="single" w:sz="4" w:space="0" w:color="auto"/>
              <w:right w:val="single" w:sz="4" w:space="0" w:color="auto"/>
            </w:tcBorders>
            <w:vAlign w:val="center"/>
          </w:tcPr>
          <w:p w:rsidR="007A2869" w:rsidRPr="00D8593C" w:rsidRDefault="007A2869" w:rsidP="008B7B41">
            <w:pPr>
              <w:widowControl w:val="0"/>
              <w:jc w:val="center"/>
              <w:rPr>
                <w:rFonts w:asciiTheme="minorHAnsi" w:hAnsiTheme="minorHAnsi" w:cstheme="minorHAnsi"/>
                <w:sz w:val="22"/>
                <w:szCs w:val="22"/>
              </w:rPr>
            </w:pP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Adoxa moschatellina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Адокса муксусная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Arctodupontia scleroclada (Rupr.) Tzvelev</w:t>
            </w:r>
            <w:r w:rsidRPr="00D8593C">
              <w:rPr>
                <w:rStyle w:val="afb"/>
                <w:rFonts w:asciiTheme="minorHAnsi" w:hAnsiTheme="minorHAnsi" w:cstheme="minorHAnsi"/>
                <w:sz w:val="22"/>
                <w:szCs w:val="22"/>
              </w:rPr>
              <w:footnoteReference w:id="3"/>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Арктодюпонция жёсткопобеговая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Arctagrostis arundinacea (Trin.) Beal.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Арктополевица тростниковидная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Arctagrostis latifolia (R.Br.) Griseb.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Арктополевица широколистная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Arctous alpina (L.) Niedenzu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Арктоус альпийская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Arctous erythrocarpa Small.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Арктоус красноплодная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Arctophila fulva (Trin.) Anderss.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Арктофила рыжеватая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Armeria scabra Pall. et Schult.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Армерия шершавая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Arnica iljinii (Maguire) Iljin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Арника Ильина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Aster sibiricus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Астра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Astragalus alpinus L. subsp. arcticus (Bunge) 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Астрагал альпийский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Astragalus umbellatus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Астрагал зонтичный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Astragalus norvegicus Grauer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Астрагал норвежский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Astragalus tolmaczevii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Астрагал Толмачева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Astragalus frigidus (L.) A.Gray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Астрагал холодный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Ledum palustre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Багульник болотный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Ledum decumbens (Ait.) Lodd. ex Steud.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Багульник стелющийся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Huperzia arctica (Tolm.) Sipl.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Баранец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Huperzia selago (L.) Bernh. ex Schrank et Mart.</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Баранец обыкновенный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Parnassia palustris L. subsp. neogaea (Fern.) </w:t>
            </w:r>
            <w:r w:rsidRPr="00D8593C">
              <w:rPr>
                <w:rFonts w:asciiTheme="minorHAnsi" w:hAnsiTheme="minorHAnsi" w:cstheme="minorHAnsi"/>
                <w:sz w:val="22"/>
                <w:szCs w:val="22"/>
              </w:rPr>
              <w:t xml:space="preserve">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Белозор болотный новосветский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Betula nana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Береза карликовая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Betula middendorffii Trautv. et C. A. Mey.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Береза Миддендорфа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Betula exilis Sukaczev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Береза тощая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Puccinellia byrrangensis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Бескильница быррангская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Puccinellia gorodkovii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Бескильница Городкова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lang w:val="en-US"/>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Puccinellia lenensis (Holmb.)</w:t>
            </w:r>
            <w:r w:rsidR="00356509" w:rsidRPr="00D8593C">
              <w:rPr>
                <w:rFonts w:asciiTheme="minorHAnsi" w:hAnsiTheme="minorHAnsi" w:cstheme="minorHAnsi"/>
                <w:sz w:val="22"/>
                <w:szCs w:val="22"/>
              </w:rPr>
              <w:t xml:space="preserve"> </w:t>
            </w:r>
            <w:r w:rsidRPr="00D8593C">
              <w:rPr>
                <w:rFonts w:asciiTheme="minorHAnsi" w:hAnsiTheme="minorHAnsi" w:cstheme="minorHAnsi"/>
                <w:sz w:val="22"/>
                <w:szCs w:val="22"/>
              </w:rPr>
              <w:t xml:space="preserve">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ленская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Puccinellia neglecta (Tzvel.) Bubnova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незамечаемая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Puccinellia palibinii Sǿrens.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Палибина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Puccinellia phryganodes (Trin.) Scribn.et Merr.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ползучая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Puccinellia borealis Swall — </w:t>
            </w:r>
            <w:r w:rsidRPr="00D8593C">
              <w:rPr>
                <w:rFonts w:asciiTheme="minorHAnsi" w:hAnsiTheme="minorHAnsi" w:cstheme="minorHAnsi"/>
                <w:sz w:val="22"/>
                <w:szCs w:val="22"/>
              </w:rPr>
              <w:t>Б</w:t>
            </w:r>
            <w:r w:rsidRPr="00D8593C">
              <w:rPr>
                <w:rFonts w:asciiTheme="minorHAnsi" w:hAnsiTheme="minorHAnsi" w:cstheme="minorHAnsi"/>
                <w:sz w:val="22"/>
                <w:szCs w:val="22"/>
                <w:lang w:val="en-US"/>
              </w:rPr>
              <w:t xml:space="preserve">. </w:t>
            </w:r>
            <w:r w:rsidRPr="00D8593C">
              <w:rPr>
                <w:rFonts w:asciiTheme="minorHAnsi" w:hAnsiTheme="minorHAnsi" w:cstheme="minorHAnsi"/>
                <w:sz w:val="22"/>
                <w:szCs w:val="22"/>
              </w:rPr>
              <w:t>северная</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северная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Puccinellia sibirica Holmb.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Puccinellia angustata (R. Br.) Rand et Redf.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суженная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Puccinellia tenella (Lange) Holmb.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Бескильница тоненькая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Pleuropogon sabinii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Бокоостник Сабина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Callitriche hermaphroditica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Болотник обоеполый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Eleocharis acicularis (L.) Roem. et Schult.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Болотница игольчатая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Boschniakia rossica (Cham. et Schlecht.) </w:t>
            </w:r>
            <w:r w:rsidRPr="00D8593C">
              <w:rPr>
                <w:rFonts w:asciiTheme="minorHAnsi" w:hAnsiTheme="minorHAnsi" w:cstheme="minorHAnsi"/>
                <w:sz w:val="22"/>
                <w:szCs w:val="22"/>
              </w:rPr>
              <w:t xml:space="preserve">B. Fedtsch.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Бошнякия русская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Braya purpurascens (R.Br.)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Брайя багрянистая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Braya pilosa Hook.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Брайя волосистая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Braya aёnea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Брайя медно-красная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Braya siliquosa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Брайя стручковая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Vaccinium minus (Lodd.) Worosch.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Брусника малая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Alyssum obovatum (C.A. Mey.) </w:t>
            </w:r>
            <w:r w:rsidRPr="00D8593C">
              <w:rPr>
                <w:rFonts w:asciiTheme="minorHAnsi" w:hAnsiTheme="minorHAnsi" w:cstheme="minorHAnsi"/>
                <w:sz w:val="22"/>
                <w:szCs w:val="22"/>
              </w:rPr>
              <w:t xml:space="preserve">Turcz.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Бурачок обратнояйцевидный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Valeriana capitata Pall. ex Link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Валериана головчатая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Thalictrum alpinum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Василистник альпийский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Menyanthes trifoliata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Вахта трехлистная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Calamagrostis purpurascens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багрянистый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Calamagrostis groenlandica (Schrank) Kunth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гренландский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Calamagrostis langsdorffii (Link)Trin.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Лангсдорфа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Calamagrostis lapponica (Wahlenb.) C.Hartm.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лапландский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Calamagrostis neglecta (Ehrh.) Gaertn., </w:t>
            </w:r>
            <w:r w:rsidRPr="00D8593C">
              <w:rPr>
                <w:rFonts w:asciiTheme="minorHAnsi" w:hAnsiTheme="minorHAnsi" w:cstheme="minorHAnsi"/>
                <w:sz w:val="22"/>
                <w:szCs w:val="22"/>
              </w:rPr>
              <w:t>В</w:t>
            </w:r>
            <w:r w:rsidRPr="00D8593C">
              <w:rPr>
                <w:rFonts w:asciiTheme="minorHAnsi" w:hAnsiTheme="minorHAnsi" w:cstheme="minorHAnsi"/>
                <w:sz w:val="22"/>
                <w:szCs w:val="22"/>
                <w:lang w:val="en-US"/>
              </w:rPr>
              <w:t xml:space="preserve">. Mey. et Scherb.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незамечаемый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Calamagrostis purpurea (Trin.)</w:t>
            </w:r>
            <w:r w:rsidR="00356509" w:rsidRPr="00D8593C">
              <w:rPr>
                <w:rFonts w:asciiTheme="minorHAnsi" w:hAnsiTheme="minorHAnsi" w:cstheme="minorHAnsi"/>
                <w:sz w:val="22"/>
                <w:szCs w:val="22"/>
              </w:rPr>
              <w:t xml:space="preserve"> </w:t>
            </w:r>
            <w:r w:rsidRPr="00D8593C">
              <w:rPr>
                <w:rFonts w:asciiTheme="minorHAnsi" w:hAnsiTheme="minorHAnsi" w:cstheme="minorHAnsi"/>
                <w:sz w:val="22"/>
                <w:szCs w:val="22"/>
              </w:rPr>
              <w:t xml:space="preserve">Trin.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пурпурный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Calamagrostis holmii Lange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Вейник Хольма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Vicia cracca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Вика мышиная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Hippuris vulgaris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Водяная сосенка обыкновенная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Woodsia glabella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Вудзия гладенькая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Gastrolychnis apetala (L.) Tolm. et Kozhan.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Гастролихнис безлепестный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Gastrolychnis violascens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Гастролихнис лиловатый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Gastrolychnis involucrata (Cham. et Schlecht.) </w:t>
            </w:r>
            <w:r w:rsidRPr="00D8593C">
              <w:rPr>
                <w:rFonts w:asciiTheme="minorHAnsi" w:hAnsiTheme="minorHAnsi" w:cstheme="minorHAnsi"/>
                <w:sz w:val="22"/>
                <w:szCs w:val="22"/>
              </w:rPr>
              <w:t xml:space="preserve">A. et D. Löve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Гастролихнис обернутый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Gastrolychnis ostenfeldii (A.E. Porsild) V.V.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Гастролихнис Остенфельда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Gastrolychnis taimyrensis (Tolm.) Czer.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Гастролихнис таймырский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Dianthus repens Willd.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Гвоздика ползучая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Vaccinium uliginosum L. subsp. microphyllum Lange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Голубика мелколистная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Bistorta vivipara (L.) S.F.Gray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Горец живородящий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Bistorta plumosa (Small) D. Löve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Горец перистый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Gentiana prostrata Haenke.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Горечавка простертая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Comastoma tenellum (Rottb.) Toyokuni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Горечавочка тоненькая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Lychnis villosula (Trautv.) Gorschk.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Горицвет волосистый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Lychnis samojedorum (Sambuk) Perf.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Горицвет самоедов</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Saussurea parviflora (Poir.)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Горькуша мелкоцветковая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Saussurea tilesii (Ledeb.) Ledeb.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Горькуша Тилезиуса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lang w:val="en-US"/>
              </w:rPr>
            </w:pPr>
            <w:r w:rsidRPr="00D8593C">
              <w:rPr>
                <w:rFonts w:asciiTheme="minorHAnsi" w:hAnsiTheme="minorHAnsi" w:cstheme="minorHAnsi"/>
                <w:b/>
                <w:bCs/>
                <w:sz w:val="22"/>
                <w:szCs w:val="22"/>
                <w:lang w:val="en-US"/>
              </w:rPr>
              <w:t xml:space="preserve">Saussurea tilesii (Ledeb.) Ledeb. subsp. putoranica Kozhevn.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Горькуша Тилезиуса путоранская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Aconogonon ochreatum (L.) Hara var. laxmanii (Lepech.)Tzvel.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Гречишка Лаксманна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Pyrola grandiflora Radius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Грушанка крупноцветковая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Pyrola incarnata (DC.) Freyn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Грушанка мясокрасная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Dendranthema mongolicum (Ling.)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Дендрантема монгольская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Descurainia sophioides (Fisch. ex Hook.) O.E. Schulz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Дескурания софиевидная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lang w:val="en-US"/>
              </w:rPr>
            </w:pPr>
            <w:r w:rsidRPr="00D8593C">
              <w:rPr>
                <w:rFonts w:asciiTheme="minorHAnsi" w:hAnsiTheme="minorHAnsi" w:cstheme="minorHAnsi"/>
                <w:b/>
                <w:bCs/>
                <w:sz w:val="22"/>
                <w:szCs w:val="22"/>
                <w:lang w:val="en-US"/>
              </w:rPr>
              <w:t xml:space="preserve">Diapensia obovata (Fr. Schmidt.) Nakai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 xml:space="preserve">Диапензия обратнояйцевидная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Dryas X vagans Juz.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Дриада влагалищная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Dryas octopetala L. subsp. subincisa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Дриада восьмилепестная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Dryas incisa Juz.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Дриада надрезанная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Dryas punctata Juz.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Дриада точечная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Duschekia fruticosa (Rupr.) Pouzar.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Душекия (ольха) кустарниковая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Dupontia psilosantha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Дюпонция голоцветковая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Dupontia pelligera (Rupr.) A.Love et Ritchie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Дюпонция пленчаточешуйная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Dupontia fischeri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Дюпонция Фишера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Sparganium hyperboreum Laest.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Ежеголовник гиперборейский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Erysimum pallasii (Pursh) Fern.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Желтушник Палласа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Rorippa palustris (L.) Besser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Жерушник болотный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Delphinium elatum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Живокость высокая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Delphinium cheilanthum Fisch.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Живокость губоцветная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Delphinium middendorffii Trautv.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Живокость Миддендорфа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Pinguicula algida Malyschev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Жирянка холодная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Pinguicula villosa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Жирянка шерстистая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Stellaria humifusa Rottb.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Звездчатка приземистая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Stellaria ciliatosepala Trautv.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Звездчатка пушисточашечная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Stellaria crassifolia Ehrh.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Звездчатка толстолистная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Stellaria crassipes 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Звездчатка толстоножковая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Stellaria peduncularis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Звездчатка цветоножковая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Stellaria edwardsii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Звездчатка Эдвардса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Hierochlo</w:t>
            </w:r>
            <w:r w:rsidRPr="00D8593C">
              <w:rPr>
                <w:rFonts w:asciiTheme="minorHAnsi" w:hAnsiTheme="minorHAnsi" w:cstheme="minorHAnsi"/>
                <w:sz w:val="22"/>
                <w:szCs w:val="22"/>
              </w:rPr>
              <w:t>ё</w:t>
            </w:r>
            <w:r w:rsidRPr="00D8593C">
              <w:rPr>
                <w:rFonts w:asciiTheme="minorHAnsi" w:hAnsiTheme="minorHAnsi" w:cstheme="minorHAnsi"/>
                <w:sz w:val="22"/>
                <w:szCs w:val="22"/>
                <w:lang w:val="en-US"/>
              </w:rPr>
              <w:t xml:space="preserve"> alpina (Sw.) Roem. et Schult.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Зубровка альпийская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Hierochloё pauciflora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Зубровка мелкоцветковая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alaxensis Cov.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аляскинская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arctica Pall.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boganidensis Trautv.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боганидская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fuscescens Anderss.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буреющая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hastata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копьевидная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viminalis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корзиночная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pulchra Cham.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красивая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recurvigemmis A.Skvorts.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крючковатопочечная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nummularia Anderss.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монетолистная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lanata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мохнатая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reptans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ползучая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polaris Wahlenb.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полярная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reticulata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сетчатая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glauca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сизая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Salix saxatilis Turcz. ex Ledeb.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скальная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myrtilloides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черничная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Salix dasyclados Wimm.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 шерстистопобеговая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Chamaenerion angustifolium (L.) Scop.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Иван-чай узколистный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Chamaenerion latifolium (L.) Th. Fries et Lange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Иван-чай широколистный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Caltha arctica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Калужница 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Caltha palustris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Калужница болотная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Caltha caespitosa Schipz.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Калужница дернистая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Caltha violacea Khokhr.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Калужница лиловатая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Caltha serotina Tolm.</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Калужница поздняя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Caltha sibirica (Regel)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Калужница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hyperborea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гиперборейская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bronchialis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гребенчато-реснитчатая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cespitosa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дернистая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glutinosa Sipl.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железистая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hirculus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козлик</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spinulosa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колючая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Saxifraga aestivalis Fisch. et C.A. Mey.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летняя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foliolosa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листочковая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nelsoniana D. Don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Нельсона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Saxifraga platysepala (Trautv.)</w:t>
            </w:r>
            <w:r w:rsidR="00356509" w:rsidRPr="00D8593C">
              <w:rPr>
                <w:rFonts w:asciiTheme="minorHAnsi" w:hAnsiTheme="minorHAnsi" w:cstheme="minorHAnsi"/>
                <w:sz w:val="22"/>
                <w:szCs w:val="22"/>
              </w:rPr>
              <w:t xml:space="preserve"> </w:t>
            </w:r>
            <w:r w:rsidRPr="00D8593C">
              <w:rPr>
                <w:rFonts w:asciiTheme="minorHAnsi" w:hAnsiTheme="minorHAnsi" w:cstheme="minorHAnsi"/>
                <w:sz w:val="22"/>
                <w:szCs w:val="22"/>
              </w:rPr>
              <w:t xml:space="preserve">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плоскочашечная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cernua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поникшая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nivalis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снежная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Saxifraga oppositifolia L</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супротивнолистная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Saxifraga tenuis (Wahlenb.) H. Smith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тонкая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funstonii (Small.) Fedde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Фанстона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Saxifraga setigera Pursch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щетинконосная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Saxifraga hieracifolia Waldst. et Kit.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Камнеломка ястребинколистная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Chamaedaphne calyculata (L.) Moench.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Кассандра прицветничковая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Cassiope tetragona (L.) D.Don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Кассиопея четырехгранная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i/>
                <w:iCs/>
                <w:sz w:val="22"/>
                <w:szCs w:val="22"/>
                <w:lang w:val="en-US"/>
              </w:rPr>
            </w:pPr>
            <w:r w:rsidRPr="00D8593C">
              <w:rPr>
                <w:rFonts w:asciiTheme="minorHAnsi" w:hAnsiTheme="minorHAnsi" w:cstheme="minorHAnsi"/>
                <w:b/>
                <w:bCs/>
                <w:i/>
                <w:iCs/>
                <w:sz w:val="22"/>
                <w:szCs w:val="22"/>
                <w:lang w:val="en-US"/>
              </w:rPr>
              <w:t xml:space="preserve">Castilleja arctica Kryl. et Serg.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i/>
                <w:iCs/>
                <w:sz w:val="22"/>
                <w:szCs w:val="22"/>
              </w:rPr>
            </w:pPr>
            <w:r w:rsidRPr="00D8593C">
              <w:rPr>
                <w:rFonts w:asciiTheme="minorHAnsi" w:hAnsiTheme="minorHAnsi" w:cstheme="minorHAnsi"/>
                <w:bCs/>
                <w:i/>
                <w:iCs/>
                <w:sz w:val="22"/>
                <w:szCs w:val="22"/>
              </w:rPr>
              <w:t xml:space="preserve">Кастиллея арктическая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Castilleja rubra (Drob.) Rebr.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Кастиллея красная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Koeleria asiatica Domin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Келерия азиатская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Koenigia islandica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Кёнигия исландская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Epilobium palustre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Кипрей болотный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Epilobium davuricum Fisch. ex Hornem.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Кипрей даурский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Oxyria digyna (L.) Hill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Кисличник двухстолбчатый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Claytonia joanneana Schult.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Клайтония Иоанна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Oxycoccus microcarpus Turcz. ex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Клюква мелкоплодная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Kobresia myosuroides (Vill.) Friori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Кобрезия мышехвостниковая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Kobresia simpliciuscula (Wahlenb.) Mackenz. s.l.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Кобрезия простоватая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Kobresia sibirica (Turcz. ex Ledeb.) </w:t>
            </w:r>
            <w:r w:rsidRPr="00D8593C">
              <w:rPr>
                <w:rFonts w:asciiTheme="minorHAnsi" w:hAnsiTheme="minorHAnsi" w:cstheme="minorHAnsi"/>
                <w:sz w:val="22"/>
                <w:szCs w:val="22"/>
              </w:rPr>
              <w:t xml:space="preserve">Boeck.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Кобрезия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Campanula rotundifolia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Колокольчик круглолистный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Leymus interior (Hult.)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Колосняк материковый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Hedysarum arcticum B. Fedtsch.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Копеечник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Hedysarum dasycarpum Turcz.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Копеечник шерстистоплодный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Bromopsis pumpelliana (Scribn.) Holub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Костерок Пампелла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Bromopsis taimyrensis (Roshev.) Peschkova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Костерок таймырский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Antennaria lanata (Hook.) Greene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Кошачья лапка мохнатая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Tephroseris palustris (L.) Reichenb.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Крестовник болотный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Tephroseris heterophylla (Fisch.) Konechn.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Крестовник разнолистный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Tephroseris atropurpurea (Ledeb.) Holub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Крестовник темно-пурпурный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Tephroseris tundricola (Tolm.) Holub subsp. tundricola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Крестовник тундровый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Sanguisorba officinalis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Кровохлебка лекарственная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Draba alpina L.</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Крупка альпийская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arctica J.Vahl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Draba barbata Pohle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Крупка бородатая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pilosa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волосистая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groenlandica Ekman.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гренландская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ochroleuca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желто-белая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macrocarpa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крупноплодная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glacialis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ледниковая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pseudopilosa Pohle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ложноволосистая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pauciflora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малоцветковая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parvisiliquosa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мелкостручковая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lactea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молочно-белая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Draba pohlei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Крупка Поле</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aba subcapitata Simmons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почти-головчатая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oblongata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продолговатоплодная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Draba prozorowskii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Крупка Прозоровского</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Draba sambukii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Крупка Самбука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cinerea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серая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Draba taimyrensis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Крупка таймырская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fladnizensis Wulf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фладницийская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Draba hirta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Крупка шерстистая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Trollius asiaticus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Купальница азиатская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Trollius sibiricus Schipz.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Купальница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Lagotis minor (Willd.) Standl.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Лаготис малый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Corallorrhiza trifida Chatel.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Ладьян трехнадрезный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Potentilla anachoretica Soják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 xml:space="preserve">Лапчатка анахоретская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hyparctica Malte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гипоарктическая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Potentilla hyparctica Malte subsp.nivicola Jurtz. et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гипоарктическая приснежная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X gorodkovii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Городкова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rubella Sǿrens.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краснеющая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kuznetzovii (Govor.) Juz.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Кузнецова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uniflora Ledeb.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одноцветковая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tomentulosa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паутинистая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pulviniformis A.Khokhr.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подушковидная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subvahliana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почти-Валя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stipularis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прилистниковая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prostrata Rottb.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простертая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nivea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снежная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Potentilla tikhomirovii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Лапчатка Тихомирова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Oxygraphis glacialis (Fisch.)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Ледянка ледниковая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Lesquerella arctica (Wormsk. ex Hornem.) </w:t>
            </w:r>
            <w:r w:rsidRPr="00D8593C">
              <w:rPr>
                <w:rFonts w:asciiTheme="minorHAnsi" w:hAnsiTheme="minorHAnsi" w:cstheme="minorHAnsi"/>
                <w:sz w:val="22"/>
                <w:szCs w:val="22"/>
              </w:rPr>
              <w:t xml:space="preserve">S. Wats.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Лескверелла 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Alopecurus alpinus Smith.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Лисохвост альпийский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Larix gmelinii (Rupr.)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Лиственница Гмелина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Lloydia serotina (L.) Reichenb.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Ллойдия поздняя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Cochlearia arctica Schlecht. ex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Ложечница арктическая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Cochlearia groenlandica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Ложечница гренландская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Cochlearia lenensis Adams ex Fischer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Ложечница ленская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Allium schoenoprasum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Лук скорода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Ranunculus propinquus C.A. Mey. subsp. propinquus var. subborealis (Tzvel.) </w:t>
            </w:r>
            <w:r w:rsidRPr="00D8593C">
              <w:rPr>
                <w:rFonts w:asciiTheme="minorHAnsi" w:hAnsiTheme="minorHAnsi" w:cstheme="minorHAnsi"/>
                <w:sz w:val="22"/>
                <w:szCs w:val="22"/>
              </w:rPr>
              <w:t xml:space="preserve">Luferov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близкий (северный)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hyperboreus Rottb.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гиперборейский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glabriusculus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гладковатый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gmelinii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Гмелина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pygmaeus Wahlenb.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крошечный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lapponicus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лапландский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monophyllus Ovcz.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однолистный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pallasii Schlecht.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Палласа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Ranunculus petroczenkoi N.Vodopianova ex Timochina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Петроченко</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reptans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простертый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sabinii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Сабина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samojedorum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самоедов</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Ranunculus propinquus C.A.Mey.</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северный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Ranunculus sulphureus C.J. Phipps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серножелтый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nivalis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снежный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affinis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сходный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Ranunculus turneri Greene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Турнера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Ranunculus turneri Greene subsp. jacuticus (Ovcz.) </w:t>
            </w:r>
            <w:r w:rsidRPr="00D8593C">
              <w:rPr>
                <w:rFonts w:asciiTheme="minorHAnsi" w:hAnsiTheme="minorHAnsi" w:cstheme="minorHAnsi"/>
                <w:sz w:val="22"/>
                <w:szCs w:val="22"/>
              </w:rPr>
              <w:t xml:space="preserve">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Турнера якутский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Ranunculus lanuginosiformis Selin ex N.I. Fellm.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Лютик шерстистовидный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Papaver leucotrichum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Мак белошерстистый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Papaver variegatum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изменчивый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Papaver lapponicum (Tolm.) Nordh. subsp. orientale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лапландский восточный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Papaver paucistaminum Tolm.et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малотычинковый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Papaver minutiflorum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мелкоцветковый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Papaver pulvinatum Tolm. subsp. </w:t>
            </w:r>
            <w:r w:rsidRPr="00D8593C">
              <w:rPr>
                <w:rFonts w:asciiTheme="minorHAnsi" w:hAnsiTheme="minorHAnsi" w:cstheme="minorHAnsi"/>
                <w:sz w:val="22"/>
                <w:szCs w:val="22"/>
              </w:rPr>
              <w:t>р</w:t>
            </w:r>
            <w:r w:rsidRPr="00D8593C">
              <w:rPr>
                <w:rFonts w:asciiTheme="minorHAnsi" w:hAnsiTheme="minorHAnsi" w:cstheme="minorHAnsi"/>
                <w:sz w:val="22"/>
                <w:szCs w:val="22"/>
                <w:lang w:val="en-US"/>
              </w:rPr>
              <w:t xml:space="preserve">ulvinatum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подушковидный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Papaver pulvinatum Tolm. subsp. interius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подушковидный внутренний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Papaver pulvinatum Tolm. subsp. lenaense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подушковидный ленский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Papaver polare (Tolm.) Perf.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полярный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Papaver nivale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снежный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Papaver angustifolium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Мак узколистный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Papaver schamurinii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Мак Шамурина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Rubus arcticus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Малина арктическая (княженика)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Erigeron eriocephalus J.Vahl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Мелколепестник пушистоголовый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Erigeron silenifolius (Turcz.) Botsch.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Мелколепестник смолевколистный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Minuartia arctica (Stev.ex Ser.) </w:t>
            </w:r>
            <w:r w:rsidRPr="00D8593C">
              <w:rPr>
                <w:rFonts w:asciiTheme="minorHAnsi" w:hAnsiTheme="minorHAnsi" w:cstheme="minorHAnsi"/>
                <w:sz w:val="22"/>
                <w:szCs w:val="22"/>
              </w:rPr>
              <w:t xml:space="preserve">Graebn.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Минуарция 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Minuartia verna (L.) Hiern.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Минуарция весенняя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Minuartia biflora (L.) Schinz. et Thell.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Минуарция двухцветковая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Minuartia rubella (Wahlenb.) Hiern.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Минуарция красноватая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Minuartia macrocarpa (Pursh) Ostenf.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Минуарция крупноплодная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Minuartia stricta (Sw.) Hiern.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Минуарция прямая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Rubus chamaemorus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Морошка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Sagina intermedia Fenzl.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Мшанка промежуточная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Sagina nodosa (L.) Fenzl</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Мшанка узловатая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Pedicularis albolabiata (Hult.) Ju. Kozhevn.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Мытник белогубый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Pedicularis interioroides (Hult.) A.Khokhr.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внутренний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hirsuta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волосистый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capitata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головчатый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Pedicularis gymnostachya (Trautv.) A.P. Khokhr.</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голоколосый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Pedicularis sceptrum- carolinum L.</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Карлов скипетр</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lapponica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лапландский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Pedicularis alopecuroides Stev.ex Spreng.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лисохвостовидный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lang w:val="en-US"/>
              </w:rPr>
            </w:pPr>
            <w:r w:rsidRPr="00D8593C">
              <w:rPr>
                <w:rFonts w:asciiTheme="minorHAnsi" w:hAnsiTheme="minorHAnsi" w:cstheme="minorHAnsi"/>
                <w:b/>
                <w:bCs/>
                <w:sz w:val="22"/>
                <w:szCs w:val="22"/>
                <w:lang w:val="en-US"/>
              </w:rPr>
              <w:t xml:space="preserve">Pedicularis villosa Ledeb. ex Spreng.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Мытник мохнатый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verticillata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мутовчатый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Pedicularis novaiae- zemliae (Hult.) Ju.Kozhevn.</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новоземельский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pennellii 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Пеннелла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Pedicularis amoena Adams ex Stev.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прелестный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dasyantha Hadač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шерстистотычинковый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Pedicularis oederi Vahl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Мытник Эдера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alpigena (Blytt) Lindm.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альпигенный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Poa alpigena (Blytt.) Lindm. subsp.</w:t>
            </w:r>
            <w:r w:rsidRPr="00D8593C">
              <w:rPr>
                <w:rFonts w:asciiTheme="minorHAnsi" w:hAnsiTheme="minorHAnsi" w:cstheme="minorHAnsi"/>
                <w:sz w:val="22"/>
                <w:szCs w:val="22"/>
              </w:rPr>
              <w:t>с</w:t>
            </w:r>
            <w:r w:rsidRPr="00D8593C">
              <w:rPr>
                <w:rFonts w:asciiTheme="minorHAnsi" w:hAnsiTheme="minorHAnsi" w:cstheme="minorHAnsi"/>
                <w:sz w:val="22"/>
                <w:szCs w:val="22"/>
                <w:lang w:val="en-US"/>
              </w:rPr>
              <w:t xml:space="preserve">olpodea (Th.Fries) Jurtz. et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альпигенный живородящий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arctica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palustris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болотный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jordalii A.Pors.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Жордаля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pseudoabbreviata 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ложноукороченный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pratensis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луговой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Poa paucispicula Scribn. et Merr.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малоколосковый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bryophila Trin.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мохолюбивый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sublanata Reverd.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почти -шерстистый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sibirica 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сибирский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glauca Vahl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сизый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stepposa (Krylov) 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степной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tolmatchewii 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Толмачева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Poa abbreviata R. 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укороченный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Poa lanata Scribn. et Merr.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Мятлик шерстистый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Petasites frigidus (L.) Fries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Нардосмия (белокопытник) холодная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Myosotis asiatica (Vestergren) Schischk. et Serg.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Незабудка азиатская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Myosotis palustris (L.)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Незабудка болотная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lang w:val="en-US"/>
              </w:rPr>
            </w:pPr>
            <w:r w:rsidRPr="00D8593C">
              <w:rPr>
                <w:rFonts w:asciiTheme="minorHAnsi" w:hAnsiTheme="minorHAnsi" w:cstheme="minorHAnsi"/>
                <w:b/>
                <w:bCs/>
                <w:sz w:val="22"/>
                <w:szCs w:val="22"/>
                <w:lang w:val="en-US"/>
              </w:rPr>
              <w:t xml:space="preserve">Eritrichium arctisibiricum (Petrovsky) A. Khokhr.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 xml:space="preserve">Незабудочник арктосибирский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Eritrichium sericeum (Lehm.)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Незабудочник шелковистый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Eritrichium villosum (Ledeb.) Bunge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Незабудочник шерстистый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Eritrichium villosum (Ledeb.) Bunge subsp. pulvinatum Petrovsky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Незабудочник шерстистый подушковидный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Novosieversia glacialis (Adams) F. Bolle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Новосиверсия ледяная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Neotorularia humilis (C. A. Mey.) </w:t>
            </w:r>
            <w:r w:rsidRPr="00D8593C">
              <w:rPr>
                <w:rFonts w:asciiTheme="minorHAnsi" w:hAnsiTheme="minorHAnsi" w:cstheme="minorHAnsi"/>
                <w:sz w:val="22"/>
                <w:szCs w:val="22"/>
              </w:rPr>
              <w:t>Hedge et J. Leonard</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Новоторулярия низкая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Noccaea cochleariformis (DC.) A. et D. Löve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Нокцея (ярутка) ложечная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Festuca hyperborea Holm. ex Frederix.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Овсяница гиперборейская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Festuca viviparoidea Krajina ex Pavlick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Овсяница живородящевидная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Festuca brachyphylla Schult. et Schult. 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Овсяница коротколистная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Festuca rubra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Овсяница красная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Festuca richardsonii Hook.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Овсяница Ричардсона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Festuca auriculata Drob.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Овсяница ушковатая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arcticum (Trautv.)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Taraxacum byrrangicum Ju. Kozhevn.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Одуванчик быррангский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Taraxacum phymatocarpum J.Vahl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Одуванчик вздутоплодный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glabrum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гладкий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bicorne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двухрожковый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longicorne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длиннорожковый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lateritium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кирпичный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Taraxacum korjakorum Charkev. et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корякский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macroceras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крупнорожковый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lenense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ленский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Taraxacum platylepium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Одуванчик плоскочешуйный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ceratophorum (Ledeb.) DC.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рогоносный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Taraxacum sibiricum Dahlst.</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сибирский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taimyrense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таймырский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Taraxacum macilentum Dahlst.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Одуванчик тощий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Taraxacum uschakovii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Одуванчик Ушакова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Luzula wahlenberghii Rupr.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Валленберга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Luzula parviflora (Ehrh.) Desv.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мелкоцветковая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Luzula sibirica V.Krecz.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Luzula nivalis (Laest.) Spreng.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снежная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Luzula confusa Lindeb.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спутанная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Luzula tolmatschewii Kuv.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Толмачева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Luzula tundricola Gorodkov ex V. Vassil.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Ожика тундровая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Orthilia obtusata (Turcz.) Hara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Ортилия притупленная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arctisibirica (Jurtz.) Czer.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арктосибирская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misandra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бестычинковая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fuscidula V. Krecz. ex T.V. Egorova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буроватая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williamsii Britton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Вильямса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quasivaginata C. B. Clarke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влагалищная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aquatilis Wahlenb.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водяная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capitata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головчатая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dioica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двудомная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gynocrates Wormsk.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женолюбивая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saxatilis L. subsp. laxa (Trautv.) Kalela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каменная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krausei Boeck.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Краузе</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rotundata Wahlenb.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кругловатая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macrogyna Turcz. ex Steud.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крупнорыльцевая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lachenalii Schkur.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Лахеналя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ledebouriana C.A.Mey. ex Trev.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Ледебура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glacialis Mackenz.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ледяная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marina Dew.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морская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Carex spaniocarpa Steud.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Осока немногоплодная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subspathacea Wormsk. ex Hornem.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обертковидная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concolor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одноцветная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maritima Gunn.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приморская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rariflora (Wahlenb.) Smith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редкоцветковая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redowskiana C.A.Mey.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Редовского</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juncella (Fr.) Th. Fr.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ситничек</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rupestris All.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скальная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chordorrhiza Ehrh.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струнокоренная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duriuscula C.A.Mey.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твердоватая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Carex trautvetteriana Kom.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Осока Траутфеттера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holostoma Drejer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цельноустая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Carex atrofusca Schkur.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черно-бурая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Carex melanocarpa Cham. ex Trautv.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Осока черноплодная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Oxytropis adamsiana (Trautv.)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Остролодочник Адамса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Oxytropis sordida (Willd.) Pers. subsp. sordida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Остролодочник грязноватый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Oxytropis mertensiana Turcz.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Остролодочник Мертенса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Oxytropis middendorffii Trautv. subsp. middendorffii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Остролодочник Миддендорфа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lang w:val="en-US"/>
              </w:rPr>
            </w:pPr>
            <w:r w:rsidRPr="00D8593C">
              <w:rPr>
                <w:rFonts w:asciiTheme="minorHAnsi" w:hAnsiTheme="minorHAnsi" w:cstheme="minorHAnsi"/>
                <w:b/>
                <w:bCs/>
                <w:sz w:val="22"/>
                <w:szCs w:val="22"/>
                <w:lang w:val="en-US"/>
              </w:rPr>
              <w:t xml:space="preserve">Oxytropis deflexa (Pall.) DC. subsp. deflexa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Остролодочник наклоненный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Oxytropis putoranica M. Ivanova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Остролодочник путоранский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Oxytropis karga Saposhn. ex Polozh.</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Остролодочник таймырский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Oxytropis tichomirovii Jurtz.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Остролодочник Тихомирова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Oxytropis nigrescens (Pall.) Fisch.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Остролодочник чернеющий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Achoriphragma nudicaule (L.) Soják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Паррия голостебельная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Tanacetum bipinnatum (L.) Sch.Bip.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Пижма дваждыперистая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Andromeda polifolia L. subsp. pumila V. Vinogradova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Подбел многолистный карликовый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Coeloglossum viride (L.) Hartm.</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Пололепестник зеленый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Artemisia arctisibirica Korobkov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Полынь арктосибирская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Artemisia furcata Bieb.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Полынь вильчатая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Artemisia borealis Pall.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Полынь северная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Artemisia tilesii Ledeb.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Полынь Тилезиуса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Artemisia triniana (Bess.) Korobkov</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Полынь Триниуса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Artemisia czekanovskiana Trautv.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Полынь Чекановского</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Androsace arctisibirica (Korobkov) Probat.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Проломник арктосибирский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Androsace septentrionalis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Проломник северный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Androsace triflora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Проломник трехцветковый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Cystopteris dickieana R.Sim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Пузырник Дайка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Cystopteris fragilis (L.) Bernh.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Пузырник ломкий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Utricularia minor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Пузырчатка малая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Eriophorum vaginatum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влагалищная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Eriophorum brachyantherum Trautv. et C.A. Mey.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короткопыльниковая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Eriophorum callitrix Cham.ex C.A.Mey.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красивощетинковая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Eriophorum polystachion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многоколосковая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Eriophorum russeolum Fries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рыжеватая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Eriophorum medium Anderss.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средняя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Eriophorum scheuchzeri Hoppe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Пушица Шейхцера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Elymus alas</w:t>
            </w:r>
            <w:r w:rsidRPr="00D8593C">
              <w:rPr>
                <w:rFonts w:asciiTheme="minorHAnsi" w:hAnsiTheme="minorHAnsi" w:cstheme="minorHAnsi"/>
                <w:sz w:val="22"/>
                <w:szCs w:val="22"/>
              </w:rPr>
              <w:t>с</w:t>
            </w:r>
            <w:r w:rsidRPr="00D8593C">
              <w:rPr>
                <w:rFonts w:asciiTheme="minorHAnsi" w:hAnsiTheme="minorHAnsi" w:cstheme="minorHAnsi"/>
                <w:sz w:val="22"/>
                <w:szCs w:val="22"/>
                <w:lang w:val="en-US"/>
              </w:rPr>
              <w:t xml:space="preserve">anus (Scribn. et Merr.) A. Löve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Пырейник аляскинский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Elymus vassiljevii Czer.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Пырейник Васильева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Elymus hyperarcticus (Polun.) Tzvel</w:t>
            </w:r>
            <w:r w:rsidRPr="00D8593C">
              <w:rPr>
                <w:rFonts w:asciiTheme="minorHAnsi" w:hAnsiTheme="minorHAnsi" w:cstheme="minorHAnsi"/>
                <w:sz w:val="22"/>
                <w:szCs w:val="22"/>
              </w:rPr>
              <w:t xml:space="preserv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Пырейник высокоарктический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Elymus macrourus (Turcz.)</w:t>
            </w:r>
            <w:r w:rsidR="00356509" w:rsidRPr="00D8593C">
              <w:rPr>
                <w:rFonts w:asciiTheme="minorHAnsi" w:hAnsiTheme="minorHAnsi" w:cstheme="minorHAnsi"/>
                <w:sz w:val="22"/>
                <w:szCs w:val="22"/>
              </w:rPr>
              <w:t xml:space="preserve"> </w:t>
            </w:r>
            <w:r w:rsidRPr="00D8593C">
              <w:rPr>
                <w:rFonts w:asciiTheme="minorHAnsi" w:hAnsiTheme="minorHAnsi" w:cstheme="minorHAnsi"/>
                <w:sz w:val="22"/>
                <w:szCs w:val="22"/>
              </w:rPr>
              <w:t xml:space="preserve">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Пырейник длиннохвостый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Elymus kronokensis (Kom.) Tzvel. subsp.subalpinus (Neum.) </w:t>
            </w:r>
            <w:r w:rsidRPr="00D8593C">
              <w:rPr>
                <w:rFonts w:asciiTheme="minorHAnsi" w:hAnsiTheme="minorHAnsi" w:cstheme="minorHAnsi"/>
                <w:sz w:val="22"/>
                <w:szCs w:val="22"/>
              </w:rPr>
              <w:t xml:space="preserve">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Пырейник кроноцкий субальпийский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Elymus lenensis (Popov)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Пырейник ленский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Elymus subfibrosus (Tzvel.)Tzvel.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Пырейник почти-волокнистый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Elymus turuchanensis (Reverd.) Czer.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Пырейник туруханский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Potamogeton alpinus Balb.subsp. tenuifolius (Raf.) </w:t>
            </w:r>
            <w:r w:rsidRPr="00D8593C">
              <w:rPr>
                <w:rFonts w:asciiTheme="minorHAnsi" w:hAnsiTheme="minorHAnsi" w:cstheme="minorHAnsi"/>
                <w:sz w:val="22"/>
                <w:szCs w:val="22"/>
              </w:rPr>
              <w:t xml:space="preserve">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Рдест альпийский тонколистный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Potamogeton berchtoldii Fieber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Рдест Берхтольда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Potamogeton subretusus Hagstr.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Рдест выщербленный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Potamogeton borealis Raf.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Рдест северный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Potamogeton sibiricus A.Benn.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Рдест сибирский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Arabis petraea subsp.septentrionalis (N. Busch)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Резуха каменная северная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Arabis petraea subsp. umbrosa (Turcz.) </w:t>
            </w:r>
            <w:r w:rsidRPr="00D8593C">
              <w:rPr>
                <w:rFonts w:asciiTheme="minorHAnsi" w:hAnsiTheme="minorHAnsi" w:cstheme="minorHAnsi"/>
                <w:sz w:val="22"/>
                <w:szCs w:val="22"/>
              </w:rPr>
              <w:t xml:space="preserve">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Резуха каменная теневая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Arabidopsis bursifolia (DC.) Botsch.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Резушка сумколистная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i/>
                <w:iCs/>
                <w:sz w:val="22"/>
                <w:szCs w:val="22"/>
              </w:rPr>
            </w:pPr>
            <w:r w:rsidRPr="00D8593C">
              <w:rPr>
                <w:rFonts w:asciiTheme="minorHAnsi" w:hAnsiTheme="minorHAnsi" w:cstheme="minorHAnsi"/>
                <w:b/>
                <w:bCs/>
                <w:i/>
                <w:iCs/>
                <w:sz w:val="22"/>
                <w:szCs w:val="22"/>
              </w:rPr>
              <w:t>Rhodiola rosea L.</w:t>
            </w:r>
            <w:r w:rsidRPr="00D8593C">
              <w:rPr>
                <w:rFonts w:asciiTheme="minorHAnsi" w:hAnsiTheme="minorHAnsi" w:cstheme="minorHAnsi"/>
                <w:i/>
                <w:iCs/>
                <w:sz w:val="22"/>
                <w:szCs w:val="22"/>
              </w:rPr>
              <w:t xml:space="preserve">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iCs/>
                <w:sz w:val="22"/>
                <w:szCs w:val="22"/>
              </w:rPr>
            </w:pPr>
            <w:r w:rsidRPr="00D8593C">
              <w:rPr>
                <w:rFonts w:asciiTheme="minorHAnsi" w:hAnsiTheme="minorHAnsi" w:cstheme="minorHAnsi"/>
                <w:bCs/>
                <w:iCs/>
                <w:sz w:val="22"/>
                <w:szCs w:val="22"/>
              </w:rPr>
              <w:t xml:space="preserve">Родиола розовая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Lemna trisulca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Ряска трехраздельная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Comarum palustre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Сабельник болотный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Chrysosplenium sibiricum (Ser.) Charkev.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Селезеночник сибирский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Chrysosplenium tetrandrum (Lund ex Malmgren) Th. </w:t>
            </w:r>
            <w:r w:rsidRPr="00D8593C">
              <w:rPr>
                <w:rFonts w:asciiTheme="minorHAnsi" w:hAnsiTheme="minorHAnsi" w:cstheme="minorHAnsi"/>
                <w:sz w:val="22"/>
                <w:szCs w:val="22"/>
              </w:rPr>
              <w:t xml:space="preserve">Fries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Селезеночник четырехтычинковый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Cardamine pratensis L. subsp. angustifolia (Hook.) O.E. Schulz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Сердечник луговой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Cardamine bellidifolia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Сердечник маргаритколистный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Cardamine microphylla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Сердечник мелколистный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Polemonium campanulatum (Th. Fries) Lindb.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Синюха колокольчиковидная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Polemonium acutiflorum Willd. ex Roem. et Schult.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Синюха остроцветковая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Polemonium boreale Adams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Синюха северная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Juncus arcticus Willd.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Ситник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Juncus leucochlamys Zing.ex Krecz. subsp. borealis (Tolm.) V. Novik.</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Ситник белооберточный северный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Juncus biglumis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Ситник двухчешуйный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Juncus longirostris Kuv.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Ситник длинноносиковый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Juncus castaneus Smith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Ситник каштановый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Juncus triglumis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Ситник трехчешуйный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Crepis nana Richards.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Скерда карликовая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Silene paucifolia Ledeb.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Смолевка малолистная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Ribes triste Pall.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Смородина печальная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Pachypleurum alpinum Ledeb.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Толстореберник альпийский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Tofieldia coccinea Richards.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Тофильдия багряная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Tofieldia pusilla (Michx.) Pers.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Тофильдия крошечная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Tripleurospermum hookeri Sch. Bip.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Трехреберник Хукера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Trisetokoeleria taimyrica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Тризетокелерия таймырская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Triglochin maritimum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Триостренник приморский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Trisetum litorale (Rupr.ex Roshev.) A.Khokhr.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Трищетинник береговой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Trisetum spicatum (L.) K.Richt.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Трищетинник колосистый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Trisetum molle Kunth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Трищетинник мягкий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Trisetum agrostideum (Laest.)</w:t>
            </w:r>
            <w:r w:rsidR="00356509" w:rsidRPr="00D8593C">
              <w:rPr>
                <w:rFonts w:asciiTheme="minorHAnsi" w:hAnsiTheme="minorHAnsi" w:cstheme="minorHAnsi"/>
                <w:sz w:val="22"/>
                <w:szCs w:val="22"/>
              </w:rPr>
              <w:t xml:space="preserve"> </w:t>
            </w:r>
            <w:r w:rsidRPr="00D8593C">
              <w:rPr>
                <w:rFonts w:asciiTheme="minorHAnsi" w:hAnsiTheme="minorHAnsi" w:cstheme="minorHAnsi"/>
                <w:sz w:val="22"/>
                <w:szCs w:val="22"/>
              </w:rPr>
              <w:t xml:space="preserve">Fries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Трищетинник полевицеобразный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Myriophyllum sibiricum Kom.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Уруть сибирская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Phippsia concinna (Th.Fries) Lindeb.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Фиппсия стройная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Phippsia algida (Soland.)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Фиппсия холодная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Phippsia X algidiformis (H.Smith) Tzvel.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Фиппсия холоднообразная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Equisetum palustre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Хвощ болотный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Equisetum scirpoides Michx.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Хвощ камышковидный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Equisetum pratense Ehrh.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Хвощ луговой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Equisetum variegatum Schleich. ex Web et Mohr.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Хвощ пестрый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Equisetum arvense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Хвощ полевой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Equisetum fluviatile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Хвощ речной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Corydalis arctica Popov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Хохлатка арктическая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Thymus extremus Klokov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Чабрец крайний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Veratrum misae (Širj.) Loes.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Чемерица Миши</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Batrachium aquatile (L.) Dumort.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Шелковник водный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Batrachium trichophyllum (Chaix) Bosch</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Шелковник волосистый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Batrachium circinatum (Sibth.) Spach. — </w:t>
            </w:r>
            <w:r w:rsidRPr="00D8593C">
              <w:rPr>
                <w:rFonts w:asciiTheme="minorHAnsi" w:hAnsiTheme="minorHAnsi" w:cstheme="minorHAnsi"/>
                <w:sz w:val="22"/>
                <w:szCs w:val="22"/>
              </w:rPr>
              <w:t>Ш</w:t>
            </w:r>
            <w:r w:rsidRPr="00D8593C">
              <w:rPr>
                <w:rFonts w:asciiTheme="minorHAnsi" w:hAnsiTheme="minorHAnsi" w:cstheme="minorHAnsi"/>
                <w:sz w:val="22"/>
                <w:szCs w:val="22"/>
                <w:lang w:val="en-US"/>
              </w:rPr>
              <w:t xml:space="preserve">. </w:t>
            </w:r>
            <w:r w:rsidRPr="00D8593C">
              <w:rPr>
                <w:rFonts w:asciiTheme="minorHAnsi" w:hAnsiTheme="minorHAnsi" w:cstheme="minorHAnsi"/>
                <w:sz w:val="22"/>
                <w:szCs w:val="22"/>
              </w:rPr>
              <w:t>завитой</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Шелковник завитой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Batrachium eradicatum (Laest.) Fries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Шелковник неукореняющийся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Empetrum subholarcticum V.Vassil.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Шикша субголарктическая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Rosa acicularis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Шиповник игольчатый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Rumex arcticus Trautv.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Щавель арктический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Rumex aquaticus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Щавель водный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Rumex graminifolius Lamb.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Щавель злаколистный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rPr>
            </w:pPr>
            <w:r w:rsidRPr="00D8593C">
              <w:rPr>
                <w:rFonts w:asciiTheme="minorHAnsi" w:hAnsiTheme="minorHAnsi" w:cstheme="minorHAnsi"/>
                <w:b/>
                <w:bCs/>
                <w:sz w:val="22"/>
                <w:szCs w:val="22"/>
              </w:rPr>
              <w:t xml:space="preserve">Rumex aureostigmaticus Kom.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Щавель золотисторыльцевый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Rumex lapponicus (Hiit.) Czernov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Щавель лапландский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Rumex pseudooxyria (Tolm.) A.Khokhr.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Щавель псевдокисличник</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Rumex sibiricus 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Щавель сибирский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Dryopteris fragrans (L.) Schott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Щитовник пахучий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
                <w:bCs/>
                <w:sz w:val="22"/>
                <w:szCs w:val="22"/>
                <w:lang w:val="en-US"/>
              </w:rPr>
            </w:pPr>
            <w:r w:rsidRPr="00D8593C">
              <w:rPr>
                <w:rFonts w:asciiTheme="minorHAnsi" w:hAnsiTheme="minorHAnsi" w:cstheme="minorHAnsi"/>
                <w:b/>
                <w:bCs/>
                <w:sz w:val="22"/>
                <w:szCs w:val="22"/>
                <w:lang w:val="en-US"/>
              </w:rPr>
              <w:t xml:space="preserve">Deschampsia vodopjanoviae O.D. Nikif.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bCs/>
                <w:sz w:val="22"/>
                <w:szCs w:val="22"/>
              </w:rPr>
            </w:pPr>
            <w:r w:rsidRPr="00D8593C">
              <w:rPr>
                <w:rFonts w:asciiTheme="minorHAnsi" w:hAnsiTheme="minorHAnsi" w:cstheme="minorHAnsi"/>
                <w:bCs/>
                <w:sz w:val="22"/>
                <w:szCs w:val="22"/>
              </w:rPr>
              <w:t>Щучка Водопьяновой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Deschampsia brevifolia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Щучка коротколистная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Deschampsia obensis 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Щучка обская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Deschampsia borealis (Trautv.) 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Щучка северная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Deschampsia glauca C.Hartm.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Щучка сизая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Deschampsia sukatschewii (Popl.)</w:t>
            </w:r>
            <w:r w:rsidR="00356509" w:rsidRPr="00D8593C">
              <w:rPr>
                <w:rFonts w:asciiTheme="minorHAnsi" w:hAnsiTheme="minorHAnsi" w:cstheme="minorHAnsi"/>
                <w:sz w:val="22"/>
                <w:szCs w:val="22"/>
              </w:rPr>
              <w:t xml:space="preserve"> </w:t>
            </w:r>
            <w:r w:rsidRPr="00D8593C">
              <w:rPr>
                <w:rFonts w:asciiTheme="minorHAnsi" w:hAnsiTheme="minorHAnsi" w:cstheme="minorHAnsi"/>
                <w:sz w:val="22"/>
                <w:szCs w:val="22"/>
              </w:rPr>
              <w:t xml:space="preserve">Roshev.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Щучка Сукачева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Eutrema edwardsii R.Br.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Эвтрема Эдвардса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Endocellion glaciale (Ledeb.) Toman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Эндоцеллион (подбел) ледниковый </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Endocellion sibiricum (J.F.Gmel.) </w:t>
            </w:r>
            <w:r w:rsidRPr="00D8593C">
              <w:rPr>
                <w:rFonts w:asciiTheme="minorHAnsi" w:hAnsiTheme="minorHAnsi" w:cstheme="minorHAnsi"/>
                <w:sz w:val="22"/>
                <w:szCs w:val="22"/>
              </w:rPr>
              <w:t xml:space="preserve">Toman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Эндоцеллион (подбел) сибирский</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lang w:val="en-US"/>
              </w:rPr>
              <w:t xml:space="preserve">Eremogone formosa (Fisch. ex Ser.) </w:t>
            </w:r>
            <w:r w:rsidRPr="00D8593C">
              <w:rPr>
                <w:rFonts w:asciiTheme="minorHAnsi" w:hAnsiTheme="minorHAnsi" w:cstheme="minorHAnsi"/>
                <w:sz w:val="22"/>
                <w:szCs w:val="22"/>
              </w:rPr>
              <w:t xml:space="preserve">Fenzl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Эремогона красивая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Cerastium beeringianum Cham. et Schlecht.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Ясколка Беринга</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Cerastium bialynickii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Ясколка Бялыницкого</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Cerastium jenisejense Hult.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Ясколка енисейская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Cerastium maximum L.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Ясколка крупная</w:t>
            </w:r>
          </w:p>
        </w:tc>
      </w:tr>
      <w:tr w:rsidR="00D8593C"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lang w:val="en-US"/>
              </w:rPr>
            </w:pPr>
            <w:r w:rsidRPr="00D8593C">
              <w:rPr>
                <w:rFonts w:asciiTheme="minorHAnsi" w:hAnsiTheme="minorHAnsi" w:cstheme="minorHAnsi"/>
                <w:sz w:val="22"/>
                <w:szCs w:val="22"/>
                <w:lang w:val="en-US"/>
              </w:rPr>
              <w:t xml:space="preserve">Cerastium arvense L. var. taimyrense Tolm.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Ясколка полевая</w:t>
            </w:r>
          </w:p>
        </w:tc>
      </w:tr>
      <w:tr w:rsidR="00AF16FE" w:rsidRPr="00D8593C" w:rsidTr="00E43A2A">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pStyle w:val="ae"/>
              <w:widowControl w:val="0"/>
              <w:numPr>
                <w:ilvl w:val="0"/>
                <w:numId w:val="26"/>
              </w:numPr>
              <w:spacing w:after="0" w:line="240" w:lineRule="auto"/>
              <w:ind w:left="0" w:firstLine="0"/>
              <w:jc w:val="center"/>
              <w:rPr>
                <w:rFonts w:asciiTheme="minorHAnsi" w:hAnsiTheme="minorHAnsi" w:cstheme="minorHAnsi"/>
              </w:rPr>
            </w:pPr>
          </w:p>
        </w:tc>
        <w:tc>
          <w:tcPr>
            <w:tcW w:w="5215"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 xml:space="preserve">Cerastium regelii Ostenf. </w:t>
            </w:r>
          </w:p>
        </w:tc>
        <w:tc>
          <w:tcPr>
            <w:tcW w:w="3968" w:type="dxa"/>
            <w:tcBorders>
              <w:top w:val="single" w:sz="4" w:space="0" w:color="auto"/>
              <w:left w:val="single" w:sz="4" w:space="0" w:color="auto"/>
              <w:bottom w:val="single" w:sz="4" w:space="0" w:color="auto"/>
              <w:right w:val="single" w:sz="4" w:space="0" w:color="auto"/>
            </w:tcBorders>
            <w:vAlign w:val="center"/>
          </w:tcPr>
          <w:p w:rsidR="00AF16FE" w:rsidRPr="00D8593C" w:rsidRDefault="00AF16FE" w:rsidP="00AF16FE">
            <w:pPr>
              <w:rPr>
                <w:rFonts w:asciiTheme="minorHAnsi" w:hAnsiTheme="minorHAnsi" w:cstheme="minorHAnsi"/>
                <w:sz w:val="22"/>
                <w:szCs w:val="22"/>
              </w:rPr>
            </w:pPr>
            <w:r w:rsidRPr="00D8593C">
              <w:rPr>
                <w:rFonts w:asciiTheme="minorHAnsi" w:hAnsiTheme="minorHAnsi" w:cstheme="minorHAnsi"/>
                <w:sz w:val="22"/>
                <w:szCs w:val="22"/>
              </w:rPr>
              <w:t>Ясколка Регеля</w:t>
            </w:r>
          </w:p>
        </w:tc>
      </w:tr>
    </w:tbl>
    <w:p w:rsidR="00EA7D14" w:rsidRPr="00D8593C" w:rsidRDefault="00EA7D14"/>
    <w:tbl>
      <w:tblPr>
        <w:tblW w:w="4829"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215"/>
        <w:gridCol w:w="3968"/>
      </w:tblGrid>
      <w:tr w:rsidR="00D8593C" w:rsidRPr="00D8593C" w:rsidTr="00A06DA1">
        <w:trPr>
          <w:trHeight w:val="20"/>
        </w:trPr>
        <w:tc>
          <w:tcPr>
            <w:tcW w:w="607" w:type="dxa"/>
            <w:vMerge w:val="restart"/>
            <w:tcBorders>
              <w:top w:val="single" w:sz="4" w:space="0" w:color="auto"/>
              <w:left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w:t>
            </w:r>
          </w:p>
        </w:tc>
        <w:tc>
          <w:tcPr>
            <w:tcW w:w="9183" w:type="dxa"/>
            <w:gridSpan w:val="2"/>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Выявленные виды флоры</w:t>
            </w:r>
          </w:p>
        </w:tc>
      </w:tr>
      <w:tr w:rsidR="00D8593C" w:rsidRPr="00D8593C" w:rsidTr="00A06DA1">
        <w:trPr>
          <w:trHeight w:val="20"/>
        </w:trPr>
        <w:tc>
          <w:tcPr>
            <w:tcW w:w="607" w:type="dxa"/>
            <w:vMerge/>
            <w:tcBorders>
              <w:left w:val="single" w:sz="4" w:space="0" w:color="auto"/>
              <w:bottom w:val="single" w:sz="4" w:space="0" w:color="auto"/>
              <w:right w:val="single" w:sz="4" w:space="0" w:color="auto"/>
            </w:tcBorders>
          </w:tcPr>
          <w:p w:rsidR="00EA7D14" w:rsidRPr="00D8593C" w:rsidRDefault="00EA7D14" w:rsidP="00A06DA1">
            <w:pPr>
              <w:widowControl w:val="0"/>
              <w:jc w:val="center"/>
              <w:rPr>
                <w:rFonts w:ascii="Calibri" w:hAnsi="Calibri"/>
                <w:sz w:val="20"/>
                <w:szCs w:val="20"/>
              </w:rPr>
            </w:pPr>
          </w:p>
        </w:tc>
        <w:tc>
          <w:tcPr>
            <w:tcW w:w="5215" w:type="dxa"/>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Латинское название вида</w:t>
            </w:r>
          </w:p>
        </w:tc>
        <w:tc>
          <w:tcPr>
            <w:tcW w:w="3968" w:type="dxa"/>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Русское название вида</w:t>
            </w:r>
          </w:p>
        </w:tc>
      </w:tr>
      <w:tr w:rsidR="00D8593C" w:rsidRPr="00D8593C" w:rsidTr="009808AD">
        <w:trPr>
          <w:trHeight w:val="20"/>
        </w:trPr>
        <w:tc>
          <w:tcPr>
            <w:tcW w:w="607" w:type="dxa"/>
            <w:tcBorders>
              <w:top w:val="single" w:sz="4" w:space="0" w:color="auto"/>
              <w:left w:val="single" w:sz="4" w:space="0" w:color="auto"/>
              <w:bottom w:val="single" w:sz="4" w:space="0" w:color="auto"/>
              <w:right w:val="nil"/>
            </w:tcBorders>
          </w:tcPr>
          <w:p w:rsidR="00214F85" w:rsidRPr="00D8593C" w:rsidRDefault="00214F85" w:rsidP="008B7B41">
            <w:pPr>
              <w:widowControl w:val="0"/>
              <w:jc w:val="center"/>
              <w:rPr>
                <w:rFonts w:ascii="Calibri" w:hAnsi="Calibri"/>
                <w:sz w:val="20"/>
                <w:szCs w:val="20"/>
              </w:rPr>
            </w:pPr>
          </w:p>
        </w:tc>
        <w:tc>
          <w:tcPr>
            <w:tcW w:w="5215" w:type="dxa"/>
            <w:tcBorders>
              <w:top w:val="single" w:sz="4" w:space="0" w:color="auto"/>
              <w:left w:val="nil"/>
              <w:bottom w:val="single" w:sz="4" w:space="0" w:color="auto"/>
              <w:right w:val="nil"/>
            </w:tcBorders>
            <w:vAlign w:val="center"/>
            <w:hideMark/>
          </w:tcPr>
          <w:p w:rsidR="00214F85" w:rsidRPr="00D8593C" w:rsidRDefault="00214F85" w:rsidP="008B7B41">
            <w:pPr>
              <w:widowControl w:val="0"/>
              <w:jc w:val="center"/>
              <w:rPr>
                <w:rFonts w:ascii="Calibri" w:hAnsi="Calibri"/>
                <w:b/>
                <w:sz w:val="22"/>
                <w:szCs w:val="22"/>
              </w:rPr>
            </w:pPr>
            <w:r w:rsidRPr="00D8593C">
              <w:rPr>
                <w:rFonts w:ascii="Calibri" w:hAnsi="Calibri"/>
                <w:b/>
                <w:sz w:val="22"/>
                <w:szCs w:val="22"/>
              </w:rPr>
              <w:t>Мхи</w:t>
            </w:r>
          </w:p>
        </w:tc>
        <w:tc>
          <w:tcPr>
            <w:tcW w:w="3968" w:type="dxa"/>
            <w:tcBorders>
              <w:top w:val="single" w:sz="4" w:space="0" w:color="auto"/>
              <w:left w:val="nil"/>
              <w:bottom w:val="single" w:sz="4" w:space="0" w:color="auto"/>
              <w:right w:val="single" w:sz="4" w:space="0" w:color="auto"/>
            </w:tcBorders>
          </w:tcPr>
          <w:p w:rsidR="00214F85" w:rsidRPr="00D8593C" w:rsidRDefault="00214F85" w:rsidP="008B7B41">
            <w:pPr>
              <w:widowControl w:val="0"/>
              <w:rPr>
                <w:rFonts w:ascii="Calibri" w:hAnsi="Calibri"/>
                <w:sz w:val="22"/>
                <w:szCs w:val="22"/>
              </w:rPr>
            </w:pP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Abietinella abietina (Hedw.) Fleich.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Абиетинелла еловая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Aloina brevirostris (Hook.et Grew.)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Алоина коротконосиковая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Amphidium mougeotii (B.S.G.) </w:t>
            </w:r>
            <w:r w:rsidRPr="00D8593C">
              <w:rPr>
                <w:rFonts w:ascii="Calibri" w:hAnsi="Calibri"/>
                <w:sz w:val="22"/>
                <w:szCs w:val="22"/>
              </w:rPr>
              <w:t>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Амфидиум Мужо</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Andreaea rupestris Hedv.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Андреа скальная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Aneura pinguis (L.) Dum.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Аневра толстая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Anthelia juratzkana (Limpr.) Trev.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Антелия юрацканская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Aongstroemia longipes (Somm) Bruch 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Ангстремия длинноножковая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Aplodon wormskjoldii (Hornem)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Аплодон Вормскьольда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Arctoa fulvella (Dicks.) Bruch 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Арктоа желтоватая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Athalamia hyalina (Sommerf.) Hatt.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Аталамия гиалиновая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Aulacomnium acuminatum (Lindb.et H.Arnell)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Аулакомниум приостренный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Aulacomnium palustre (Hedw.)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Аулакомниум болотный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Aulacomnium turgidum (Wahlenb.)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Аулакомниум вздутый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Barbilophozia barbata (Schmid. ex Schreb.)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Барбилофоция бородатая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Barbula convoluta</w:t>
            </w:r>
            <w:r w:rsidR="002E3D1E" w:rsidRPr="00D8593C">
              <w:rPr>
                <w:rFonts w:ascii="Calibri" w:hAnsi="Calibri"/>
                <w:sz w:val="22"/>
                <w:szCs w:val="22"/>
              </w:rPr>
              <w:t xml:space="preserve"> </w:t>
            </w:r>
            <w:r w:rsidRPr="00D8593C">
              <w:rPr>
                <w:rFonts w:ascii="Calibri" w:hAnsi="Calibri"/>
                <w:sz w:val="22"/>
                <w:szCs w:val="22"/>
              </w:rPr>
              <w:t>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Барбула свернутая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Barbula unguiculata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Барбула ноготковидная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Bartramia ithyphyla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Бартрамия торчащелистная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Bartramia pomiformis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Бартрамия грушевидная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Blepharastoma trichophyllum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Блефаростома волосолистная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Blepharastoma trichophyllum var. brevirete Bryhn &amp; Kaal.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Блефаростома волосолистная </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Blindia acuta (Hedw.) B.S.G.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Блиндия острая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Brachytheciastrum trachypodium (Brid.) Ignatov &amp; Huttunen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Брахитециаструм шероховатоножковый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Brachythecium cirrosum (Brid.) Ignatov &amp; Huttunen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Брахитециум перистый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Brachythecium mildeanum (Schimp.) Schimp.ex Milde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Брахитециум Мильде</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Brachythecium turgidum (Hartm.)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Брахитециум вздутый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Brachythecium udum (Hag.) 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Брахитециум мокрый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Breidleria pratensis (W.D.J.Koch ex Spruce)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Брейдлерия луговая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Bryobrittonia longipes (Mitt.) Horton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Бриобриттония длинноножковая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Bryoeritrophyllum ferruginascens (Stirt.) Giac.</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Бриоэритрофиллум ржавеющий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Bryoeritrophyllum recurvirostum (Hedw.) Chen.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Бриоэритрофиллум кривоносый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Bryoeritrophyllum rubrum (Jur. ex Geh.) P.C.Chen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Бриоэритрофиллумс красный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amblyodon Müll.Hal.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тупозубчатый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arcticum (R.Br.) B.S.G.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argenteum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серебристый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axel-blytii Kaurin ex H.Philib.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Аксель-Блитта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calophyllum</w:t>
            </w:r>
            <w:r w:rsidR="002E3D1E" w:rsidRPr="00D8593C">
              <w:rPr>
                <w:rFonts w:ascii="Calibri" w:hAnsi="Calibri"/>
                <w:sz w:val="22"/>
                <w:szCs w:val="22"/>
              </w:rPr>
              <w:t xml:space="preserve"> </w:t>
            </w:r>
            <w:r w:rsidRPr="00D8593C">
              <w:rPr>
                <w:rFonts w:ascii="Calibri" w:hAnsi="Calibri"/>
                <w:sz w:val="22"/>
                <w:szCs w:val="22"/>
              </w:rPr>
              <w:t>R.Br.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прекрастнолистный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creberrimum Tayl.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частый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cryophyllum O.Mart.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криофильный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cyclophyllum (Schwaegr.) Bruch.et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круглолистный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dichotomum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дихотомический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elegans Nees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изящный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imbricatum (Schwaegr.) Bruch.et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черепитчатый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intermedium (Brid.) Bland.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промежуточный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knowltonii Barnes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Ноултона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neodamense Inzigs. In C.Muell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неодамский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 xml:space="preserve">Bryum neodamense var. ovatum Lindb. </w:t>
            </w:r>
            <w:r w:rsidRPr="00D8593C">
              <w:rPr>
                <w:rFonts w:ascii="Calibri" w:hAnsi="Calibri"/>
                <w:sz w:val="22"/>
                <w:szCs w:val="22"/>
              </w:rPr>
              <w:t>е</w:t>
            </w:r>
            <w:r w:rsidRPr="00D8593C">
              <w:rPr>
                <w:rFonts w:ascii="Calibri" w:hAnsi="Calibri"/>
                <w:sz w:val="22"/>
                <w:szCs w:val="22"/>
                <w:lang w:val="en-US"/>
              </w:rPr>
              <w:t>t Arn.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неодамский овальный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pallens (Brid.) Sw. ex Roehl.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бледный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pseudotriquetrum (Hedw.) Gaerth.et 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ложнотрехгранный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salinum I.Hagen ex Limpr.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соляной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schleicheri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Шлейхера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Bryum teres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гладкийц</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Bryum wrightii Sull.et Lesq.</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Бриум Райта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Calliergon cordifolium (Hedw.)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Каллиергон сердцелистный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Calliergon giganteum (Schimp.)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Каллиергон гигантский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Calliergon megalophyllum Mikut.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Каллиергон возвышеннолистный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Calliergon richardsonii (Mitt.)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Каллиергон Ричардсона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Calliergonella lindbergii (Mitt.) Hedenäs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Каллиергонелла Линдберга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Campylium longicuspis (Lindb.et H.Arnell)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Кампилиум длинноконечный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Campylium protensum (Brid.) Bruhn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Кампилиум вытянутый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Campylium stellatum (Hedw.) C.Jens.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Кампилиум звездчатый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Catascopium nigritum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Катаскопиум черноватый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Cephalozia bicuspidata (L.) Dum.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Цефалозия двузаостренная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Cephalozia pleniceps (Aust.)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Цефалозия махровоножковая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Cephaloziella divaricata (Sm.) Schiffn.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Цефалозиелла растопыренная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Cephaloziella divaricata var. polystratosa Konst.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Цефалозиелла растопыренная многослойная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Cephaloziella grimsulana (Jack ex Gott. et Rabenh.) Lacout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Цефалозиелла кочковатая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Cephaloziella varians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Цефалозиелла пестрая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Ceratodon heterophyllus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Цератодон разнолистный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Ceratodon purpureus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Цератодон пурпурный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Chilosciphus fragilis (A.Roth) Schiffn.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Хилосцифус ломкий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Chilosciphus pallescens (Ehrh. ex Hoffm.) Dum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Хилосцифус бледный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Cinclidium arcticum Bruch. 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Цинклидиум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Cinclidium latifolium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Цинклидиум широколистный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Cinclidium stygium Sw.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Цинклидиум стигийский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Cinclidium subrotundum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Цинклидиум почти круглый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Climacium dendroides F.Weber &amp; D.Mohr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Климациум древовидный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Cnestrum alpestre (Wahlenb.) Nyholm ex Mogensen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Кнеструм альпийский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Conostomum tetragonum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Коностомум четырехгранный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Cratoneuron curvicaule (Jur.) G.Roth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Кратоневрум кривостебельный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Cratoneuron filicinum (Hedw.) Spruce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Кратоневрум папоротниковый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Cryptocolea imbricata Schust.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Криптоколея черепичатая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Ctenidium molluscum (Hedw.) Mitt.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Ктенидиум мягковатый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Cynodontium strumiferum (Hedw.)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Цинодонтиум железконесущий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Cynodontium tenellum (Bruch et Schimp.in B.S.G.) </w:t>
            </w:r>
            <w:r w:rsidRPr="00D8593C">
              <w:rPr>
                <w:rFonts w:ascii="Calibri" w:hAnsi="Calibri"/>
                <w:sz w:val="22"/>
                <w:szCs w:val="22"/>
              </w:rPr>
              <w:t>Limpr.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Цинодонтиум тоненький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Cyrtomnium hymenophylloides (Hueb) Nyh.ex T.Kop.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Циртомниум</w:t>
            </w:r>
            <w:r w:rsidR="002E3D1E" w:rsidRPr="00D8593C">
              <w:rPr>
                <w:rFonts w:ascii="Calibri" w:hAnsi="Calibri"/>
                <w:sz w:val="22"/>
                <w:szCs w:val="22"/>
              </w:rPr>
              <w:t xml:space="preserve"> </w:t>
            </w:r>
            <w:r w:rsidRPr="00D8593C">
              <w:rPr>
                <w:rFonts w:ascii="Calibri" w:hAnsi="Calibri"/>
                <w:sz w:val="22"/>
                <w:szCs w:val="22"/>
              </w:rPr>
              <w:t>пленчатолистноподобный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Cyrtomnium hymenophyllum (Bruch et Schimp.) Holmen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Циртомниум</w:t>
            </w:r>
            <w:r w:rsidR="002E3D1E" w:rsidRPr="00D8593C">
              <w:rPr>
                <w:rFonts w:ascii="Calibri" w:hAnsi="Calibri"/>
                <w:sz w:val="22"/>
                <w:szCs w:val="22"/>
              </w:rPr>
              <w:t xml:space="preserve"> </w:t>
            </w:r>
            <w:r w:rsidRPr="00D8593C">
              <w:rPr>
                <w:rFonts w:ascii="Calibri" w:hAnsi="Calibri"/>
                <w:sz w:val="22"/>
                <w:szCs w:val="22"/>
              </w:rPr>
              <w:t>пленчатолистный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Dichodontium pellucidum (Hedw.)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Диходонтиум просвечивающий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Dicranella cerviculata</w:t>
            </w:r>
            <w:r w:rsidR="002E3D1E" w:rsidRPr="00D8593C">
              <w:rPr>
                <w:rFonts w:ascii="Calibri" w:hAnsi="Calibri"/>
                <w:sz w:val="22"/>
                <w:szCs w:val="22"/>
              </w:rPr>
              <w:t xml:space="preserve"> </w:t>
            </w:r>
            <w:r w:rsidRPr="00D8593C">
              <w:rPr>
                <w:rFonts w:ascii="Calibri" w:hAnsi="Calibri"/>
                <w:sz w:val="22"/>
                <w:szCs w:val="22"/>
              </w:rPr>
              <w:t>(Hedw.)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шейковая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Dicranella crispa (Hedw.)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курчавая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Dicranella grevilleana (Brid.)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гревилла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Dicranella humilis Ruthe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карликовая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Dicranella schreberiana (Hedw.) Hilp.ex Crum et Anderson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Шребера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Dicranella subulata (Hedw.)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шиловидная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Dicranella varia (Hedw.)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Дикранелла пестрая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Dicranum acutifolium (Lindb. et H. Arnell) C.Jens.ex Weimn.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остролистный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Dicranum brevifolium (Lindb.)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коротколистный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Dicranum elongatum Schleich.ex Schwaergr.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удлиненный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Dicranum flexicaule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согнутостебельный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Dicranum fuscescens Turn.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буреющий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Dicranum groenlandicum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гренландский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Dicranum laevidens R. S. Williams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широкозубчатый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Dicranum majus Sw.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крупный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Dicranum spadiceum var. subscabrifolium Schljakov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коричневатый почти шершаволистный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Dicranum spadiceum Zett.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Дикранум коричневатый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Didymodon</w:t>
            </w:r>
            <w:r w:rsidR="002E3D1E" w:rsidRPr="00D8593C">
              <w:rPr>
                <w:rFonts w:ascii="Calibri" w:hAnsi="Calibri"/>
                <w:sz w:val="22"/>
                <w:szCs w:val="22"/>
                <w:lang w:val="en-US"/>
              </w:rPr>
              <w:t xml:space="preserve"> </w:t>
            </w:r>
            <w:r w:rsidRPr="00D8593C">
              <w:rPr>
                <w:rFonts w:ascii="Calibri" w:hAnsi="Calibri"/>
                <w:sz w:val="22"/>
                <w:szCs w:val="22"/>
                <w:lang w:val="en-US"/>
              </w:rPr>
              <w:t>asperifolius (Mitt.) H.A.Crum, Steere &amp; L.E.Anderson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Дидимодон шероховатолистный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Didymodon asperifolius var.gorodkovii Afonina (A.Abr. et I.Abr.) Afonina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Дидимодон шероховатолистный Городкова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Didymodon fallax (Hedw.) Zander.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Дидимодон обманчивый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Didymodon ferrugineus (Schimp.) M.O.Hill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Дидимодон ржавый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Didymodon icmadophyllus (Schimp. ex Muell. Hal.) Saito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Дидимодон икмадофилолистный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Didymodon rigidulus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Дидимодон твердоватый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Discelium nudum (Dicks.)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Дисцелиум голый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Distichium capillaceum (Hedw.) Bruch 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Дистихум волосовидный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Distichium hagenii Ryan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Дистихум Хагена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Distichium inclinatum (Hedw.) Bruch 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Дистихум наклоненный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Ditrichum cylindricum (Hedw.) Grout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Дитрихум цилиндрический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Ditrichum flexicaule (Schwaegr.) Hampe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Дитрихум наклоненностебельный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Drepanocladus aduncus (Hedw.) 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Дрепанокладус крючковато-изогнутый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Drepanocladus arcticus (R.S.Williams)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Дрепанокладус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Drepanocladus polygamus (B.S.G.) </w:t>
            </w:r>
            <w:r w:rsidRPr="00D8593C">
              <w:rPr>
                <w:rFonts w:ascii="Calibri" w:hAnsi="Calibri"/>
                <w:sz w:val="22"/>
                <w:szCs w:val="22"/>
              </w:rPr>
              <w:t>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Дрепанокладус полигамный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Drepanocladus sendtneri (Schimp.ex C.Muell) 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Дрепанокладус Зенднера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Drepanocladus sordidus (Muell. Hal.)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Дрепанокладус грязный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affinis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сходная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alpina Sm.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альпийская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brevipes Schljakov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коротконожковая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longicolla Bruch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длинношейковая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mutica I. 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тупоконечная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procera Bruch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высокая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Encalypta rhaptocarpa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Энкалипта плосатоплодная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Entodon concinnus (De Not.) Par.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Энтодон стройный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Eurhynchiastrum pulchellum (Hedw.) Ignatov &amp; Huttunen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Эвринхиаструм красивенький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Fissidens osmundoides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Фиссиденс осмундовый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Fissidens viridulus (Sw.) Wahlenb.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Фиссиденс зеленоватый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Fontinalis antipyretica</w:t>
            </w:r>
            <w:r w:rsidR="002E3D1E" w:rsidRPr="00D8593C">
              <w:rPr>
                <w:rFonts w:ascii="Calibri" w:hAnsi="Calibri"/>
                <w:sz w:val="22"/>
                <w:szCs w:val="22"/>
              </w:rPr>
              <w:t xml:space="preserve"> </w:t>
            </w:r>
            <w:r w:rsidRPr="00D8593C">
              <w:rPr>
                <w:rFonts w:ascii="Calibri" w:hAnsi="Calibri"/>
                <w:sz w:val="22"/>
                <w:szCs w:val="22"/>
              </w:rPr>
              <w:t>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Фонтиналис антипиретика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Fontinalis antipyretica var. gracilis (Lindb.)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Фонтиналис антипиретика изящный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Fontinalis hypnoides Hartm.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Фонтиналис гипновидный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Frullania nisquallensis Sull.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Фруллания нискваллинская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Funaria arctica (Berggr.)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Фунария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5068F9" w:rsidP="008B7B41">
            <w:pPr>
              <w:widowControl w:val="0"/>
              <w:rPr>
                <w:rFonts w:ascii="Calibri" w:hAnsi="Calibri"/>
                <w:sz w:val="22"/>
                <w:szCs w:val="22"/>
              </w:rPr>
            </w:pPr>
            <w:r w:rsidRPr="00D8593C">
              <w:rPr>
                <w:rFonts w:ascii="Calibri" w:hAnsi="Calibri"/>
                <w:sz w:val="22"/>
                <w:szCs w:val="22"/>
              </w:rPr>
              <w:t>Funaria hy</w:t>
            </w:r>
            <w:r w:rsidRPr="00D8593C">
              <w:rPr>
                <w:rFonts w:ascii="Calibri" w:hAnsi="Calibri"/>
                <w:sz w:val="22"/>
                <w:szCs w:val="22"/>
                <w:lang w:val="en-US"/>
              </w:rPr>
              <w:t>g</w:t>
            </w:r>
            <w:r w:rsidR="00214F85" w:rsidRPr="00D8593C">
              <w:rPr>
                <w:rFonts w:ascii="Calibri" w:hAnsi="Calibri"/>
                <w:sz w:val="22"/>
                <w:szCs w:val="22"/>
              </w:rPr>
              <w:t>rometrica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Фунария гигрометрическая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Grimmia anodon B.S.G.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Гриммия беззубчатая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Grimmia elatior Bruch ex Bals et De Not.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Гриммия высокая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Grimmia funalis (Schwaegr.) B.S.G.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Гриммия канатная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Grimmia incurva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Гриммия искривленная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Grimmia jacutica Ignatova et 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Гриммия якутская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Grimmia longirostris Hook.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Гриммия длинноносиковая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Gymnomitrion concinnatum (Lightf.) Corda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Гимномитриум стройноватый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Gymnomitrion corallioides Nees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Гимномитриум коралловый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Hamatocaulis lapponicus (Norrl.)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Гаматокаулис лапландский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Hamatocaulis vernicosus (Mitt.)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Гаматокаулис глянцевитый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Helodium blandowii (Web.et Mohr.) 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Гелодиум Бландова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Hennediella heimii (Hedw.) R.H.Zander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Хеннедиелла Хейма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Hennediella heimii var. arctica (Lindb.) Zander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Хеннедиелла Хейма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Herbertus sacuraii (Warnst.) Hatt.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Гербертус сакуры</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Hygrohypnella polare (Limp.) 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Гидрогипнелла полярная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Hygrohypnum luridum (Hedw.) Jennings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Гидрогипнум изжелта-бледный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Hylocomium splendens (Hedw.)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Гилокомиум блестящий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Hylocomium splendens (Hedw.) Schimp. var.obtusifolium (Geh.) Par.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Гилокомиум блестящий туполистный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Hymenoloma crispulum</w:t>
            </w:r>
            <w:r w:rsidR="002E3D1E" w:rsidRPr="00D8593C">
              <w:rPr>
                <w:rFonts w:ascii="Calibri" w:hAnsi="Calibri"/>
                <w:sz w:val="22"/>
                <w:szCs w:val="22"/>
              </w:rPr>
              <w:t xml:space="preserve"> </w:t>
            </w:r>
            <w:r w:rsidRPr="00D8593C">
              <w:rPr>
                <w:rFonts w:ascii="Calibri" w:hAnsi="Calibri"/>
                <w:sz w:val="22"/>
                <w:szCs w:val="22"/>
              </w:rPr>
              <w:t>(Hedw.) Ochyra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Гименолома курчавенькая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Hymenoloma intermedium (J.J.Amman) Ochyra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Гименолома промежуточная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Hymenostylium recurvirostre (Hedw.) Dix.</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Гименостилиум кривоклювиковый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Hypnum cupressiforme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Гипнум кипарисовидный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Isopterygiopsis muelleriana (Schimp.) Iwats.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Изоптеригиопсис Мюллера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Isopterygiopsis pulchella (Hedw.) Ivats.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Изоптеригиопсис хорошенький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Jungermannia exertifolia Steph.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Юнгерманния сильнолистная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Kiaeria blyttii (Schimp.) 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Кайерия Блитта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Kiaeria glacialis (Beggr.) 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Кайерия ледниковая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Leiocolea badensis (Gott. ex Rabenh.) </w:t>
            </w:r>
            <w:r w:rsidRPr="00D8593C">
              <w:rPr>
                <w:rFonts w:ascii="Calibri" w:hAnsi="Calibri"/>
                <w:sz w:val="22"/>
                <w:szCs w:val="22"/>
              </w:rPr>
              <w:t>Joerg.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Лейоколея баденская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Leiocolea gillmannii (Aust.) Evans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Лейоколея Гилльмана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Leiocolea heterocolpos (Thed. ex Hartm.) </w:t>
            </w:r>
            <w:r w:rsidRPr="00D8593C">
              <w:rPr>
                <w:rFonts w:ascii="Calibri" w:hAnsi="Calibri"/>
                <w:sz w:val="22"/>
                <w:szCs w:val="22"/>
              </w:rPr>
              <w:t>Buch.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Лейоколея разновыводковая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Leiocolea heterocolpos var. harpantoides (Bryhn. et Kaal.) S.Arnell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Лейоколея разновыводковая гарпантиевидная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Leptobryum pyriforme (Hedw.) Wils.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Лептобриум грушевидный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Leptodictium riparium (Hedw.) 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Лептодиктиум прибрежный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Loeskypnum badium (Hartm.) Paul.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Лескипнум каштановый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Lophozia longidens (Lindb.) Macoun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Лофоция длиннозубчатая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Lophozia polaris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Лофоция полярная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Lophozia propagulifera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Лофоция черенконесущая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Lophozia ventricosa (Dicks.) Dum. var. confusa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Лофоция вздутая скученная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Lophozia wenzelii (Nees) Steph. var. groenlandica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Лофоция Вензеля гренландская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Marchantia polymorpha 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Маршанция полиморфная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Meesia longiseta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Меезия длиннолистная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Meesia triquetra (Richter) Aongstr.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Меезия трехчленная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Meesia uliginosa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Меезия болотная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Mesoptychia sahlbergii (Lindb.et H.Arnell) Evans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Мезоптихия Зальберга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Mnium blyttii Bruch 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Мниум Блитта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Mnium lycopodioides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Мниум плауновидный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Mnium thomsonii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Мниум Томсона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Molendoa sendtneriana (Bruch et al.) </w:t>
            </w:r>
            <w:r w:rsidRPr="00D8593C">
              <w:rPr>
                <w:rFonts w:ascii="Calibri" w:hAnsi="Calibri"/>
                <w:sz w:val="22"/>
                <w:szCs w:val="22"/>
              </w:rPr>
              <w:t>Limpr.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Молендоа Зендтнера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Myrinia pulvinata (Wahlendb.)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Мириния подушковидная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Myurella julacea (Schwaegr.)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Миурелла июльская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Myurella tenerrima (Brid.) Lindm.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Миурелла нежная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Neckera pennata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Некера перистая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Niphotrichum panschii (Müll.Hal.) Bednarek-Ochyra &amp; Ochyra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Нифотрихум Панши</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Ochyraea alpestris (Hedw.) Ignatov &amp; Ignatova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Охирея альпийская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Odontoschisma macounii (Aust.) Und.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Одонтошизма Макоуна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Oligotrichum falcatum Steere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Олиготрихум серповидный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Oncophorus compactus (B.S.G.) </w:t>
            </w:r>
            <w:r w:rsidRPr="00D8593C">
              <w:rPr>
                <w:rFonts w:ascii="Calibri" w:hAnsi="Calibri"/>
                <w:sz w:val="22"/>
                <w:szCs w:val="22"/>
              </w:rPr>
              <w:t>Schljakov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Онкофорус компактный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Oncophorus virens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Онкофорус зеленеющий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Oncophorus wahlenbergii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Онкофорус Валенберга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Orthocaulus kunzeanus (Hueb.) Buch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Ортокаулус Кунтце</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Orthocaulus quadrilobus (Lindb.) Buch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Ортокаулис четырехдольчатый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Orthothecium chryseon (Schwaegr. ex Schultes)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Ортотециум желтый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Orthothecium strictum Lor.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Ортотециум прямой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Orthotrichium iwatsukii Ignatov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Ортотрихум Иватзуки</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Orthotrichium pallens Sw.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Ортотрихум бледный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Paludella squarrosa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Палюделла оттпыренная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Philonotis fontana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Филонотис ручейный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Philonotis tomentella Molendo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Филонотис шершавенький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Plagiobryum demissum (Hook.)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Плагиобриум ниспадающий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Plagiochila arctica Bryhn et Kaal.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Плагиохила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Plagiochila porelloides (Torrey ex Nees) Lindenb.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Плагиохила поровая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Plagiomnium curvatulum (Lindb.) Schljakov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Плагиомниум кривоватый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Plagiomnium ellipticum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Плагиомниум эллиптический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Plagiomnium medium (Bruch et Schimp.) </w:t>
            </w:r>
            <w:r w:rsidRPr="00D8593C">
              <w:rPr>
                <w:rFonts w:ascii="Calibri" w:hAnsi="Calibri"/>
                <w:sz w:val="22"/>
                <w:szCs w:val="22"/>
              </w:rPr>
              <w:t>T.Kop.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Плагиомниум средний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Plagiopus oederianus (Sw.) H.A.Crum &amp; L.E.Anderson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Плагиопус Эдера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Plagiothecium berggrenianum Frisvoll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Плагиотециум Бергрена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Plagiothecium cavifolium (Brid.) Ivats.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Плагиотециум пололистный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Plagiothecium denticulatum (Hedw.)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Плагиотециум зубчатый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Plagiothecium laetum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Плагиотециум пышный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Plectocolea hyalina (Lyell.) Mitt.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Лектоколея гиалиновая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Plectocolea subelliptica Evans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Псевдоколея почтиэллиптическая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Pleurozium schreberi (Brid.) Mitt.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Плевроциум Шребера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Pogonatum dentatum (Brid.)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Погонатум зубчатый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Pogonatum urnigerum (Hedw.) P.Beauv.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Погонатум сосудистый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Pohlia andrewsii A.J.Shaw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Эндрюса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Pohlia atropurpurea (Wahlenb.) H.Lindb.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яркокрасная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Pohlia beringiensis A.J.Shaw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берингийская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Pohlia cruda (Hedw.)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сизая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Pohlia crudoides (Sull. et Lesq.) </w:t>
            </w:r>
            <w:r w:rsidRPr="00D8593C">
              <w:rPr>
                <w:rFonts w:ascii="Calibri" w:hAnsi="Calibri"/>
                <w:sz w:val="22"/>
                <w:szCs w:val="22"/>
              </w:rPr>
              <w:t>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сизоподобная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Pohlia drummondii (Müll.Hal.) A.L.Andrews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Друммонда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Pohlia nutans (Hedw.) Lindm.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поникающая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Pohlia proligera (Kindb.) ex Breidl.) </w:t>
            </w:r>
            <w:r w:rsidRPr="00D8593C">
              <w:rPr>
                <w:rFonts w:ascii="Calibri" w:hAnsi="Calibri"/>
                <w:sz w:val="22"/>
                <w:szCs w:val="22"/>
              </w:rPr>
              <w:t>Lindb.ex H.Arnell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выводковая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Pohlia wahlenbergii (Web. et Mohr) Andrews in Grout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Полия Валенберга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Polytrichastrum alpinum (Hedw.) G.L.Sm.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Политрихаструм альпийский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Polytrichastrum alpinum var.fragile (Bryhn) Long.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Политрихаструм альпийский ломкий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Polytrichastrum longisetum (Sw. ex Brid.) G.L.Sm.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Политрихаструм длиннощетинковый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Polytrichum hyperboreum R.Br.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Кукушкин лен северный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Polytrichum jensenii 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Кукушкин лен Йенсена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Polytrichum juniperinum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Кукушкин лен можжевельниковый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Polytrichum piliferum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Кукушкин лен волосистый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Polytrichum strictum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Кукушкин лен прямой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Pseudobryum cinclidioides (Hueb.) T.Kop.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Псевдобриум цинклидиевидный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Pseudocalliergon brevifolius (Lindb.)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Псевдокаллиэргон коротколистный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Pseudocalliergon trifarium (Web.et Mohr.) </w:t>
            </w:r>
            <w:r w:rsidRPr="00D8593C">
              <w:rPr>
                <w:rFonts w:ascii="Calibri" w:hAnsi="Calibri"/>
                <w:sz w:val="22"/>
                <w:szCs w:val="22"/>
              </w:rPr>
              <w:t>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Псевдокаллиэргон тройной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Pseudocalliergon turgescens (T.Jens)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Псевдокаллиэргон вздутый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Pseudoleskeella catenulata (Brid. ex Schrad.) </w:t>
            </w:r>
            <w:r w:rsidRPr="00D8593C">
              <w:rPr>
                <w:rFonts w:ascii="Calibri" w:hAnsi="Calibri"/>
                <w:sz w:val="22"/>
                <w:szCs w:val="22"/>
              </w:rPr>
              <w:t>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Псевдолескеелла цепочковая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Pseudoleskeella papillosa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Псевдолескеелла папиллозная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Pseudoleskeella rupestris (Berggr.) Hedenaes et Soederstroem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Псевдолескеелла скальная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Pseudoleskeella tectorum (Funck ex Brid.) </w:t>
            </w:r>
            <w:r w:rsidRPr="00D8593C">
              <w:rPr>
                <w:rFonts w:ascii="Calibri" w:hAnsi="Calibri"/>
                <w:sz w:val="22"/>
                <w:szCs w:val="22"/>
              </w:rPr>
              <w:t>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Псевдолескеелла кровельная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Psilopilum cavifolium (Wils.)Hag.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Псилопиум конусолистный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Psilopilum laevigatum (Wahlenb.)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Псилопиум гладкий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Pterigynandrum filiforme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Птеригинандрум нитевидный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Pterygoneurum lamellatum (Lindb.) Jur.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Птеригоневрум пластинчатый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Ptilidium ciliare (L.) Hampl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Птилидиум ресничатый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Ptilium crista-castrensis (Hedw.) De Not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Птилиум гребенчатый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Racomitrium lanuginosum (Hedw.)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Ракомитриум пушистый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Radula complanata (L.) Dum.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Радула сплющенная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Rhizomnium andrewsianum (Steere) T.Kop.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Ризомниум Эндрюса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Rhizomnium pseudopunctatum (Bruch. et Schimp.) </w:t>
            </w:r>
            <w:r w:rsidRPr="00D8593C">
              <w:rPr>
                <w:rFonts w:ascii="Calibri" w:hAnsi="Calibri"/>
                <w:sz w:val="22"/>
                <w:szCs w:val="22"/>
              </w:rPr>
              <w:t>T.Kop.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Ризомниум ложноточечный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Rhizomnium punctatum (Hedw.) T.Kop.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Ризомниум точечный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Rhytidium rugosum (Hedw.)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Ритидиум морщинистый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Saelania glaucescens (Hedw.) 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Селания сизоватая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Sanionia uncinata (Hedw.)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Саниония крючковатая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Sautheria alpina (Nees) Nees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Саутерия альпийская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Scapania crassiretis Bryhn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толстосетчатая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Scapania cuspiduligera (Nees) K.Muell.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остроконечнонесущая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Scapania gymnostomophyla Kaal.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голостромолюбивая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Scapania hyperborea Joerg.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севрная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Scapania irrigua (Nees) Nees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болотная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Scapania obcordata (Berggr.) S.Arnell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обратносердцевидная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Scapania spitsbergensis (Lindb.) K.Muell.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Скапания шпицбергенская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Schistidium agassizii Sull. et Lesq.</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Агасси</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Schistidium andreaeopsis (C.Muell.)Lazar.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андреевидный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Schistidium apocarpum (Hedw.) Bruch et Schimp.in B.S.G.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верхоплодный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frigidum Blom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холодный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frisvollianum Blom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фрисволлианский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holmenianum Steere &amp; Brassard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холменийский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papillosum Gulm.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папиллозный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platyphyllum Blom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плосколистный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pulchrum Blom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красивый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rivulare (Brid.) Podp.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приручейный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Schistidium sordidum I.Hagen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грязный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Schistidium submuticum Broth. ex Blom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почти сломанный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Schistidium submuticum ssp. arcticum Blom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Шистидиум почти сломанный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Sciuro-hypnum ornellanum (Mol.) Lop.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Сциуро-гипнум приукрашенный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Sciuro-hypnum plumosum (Hedw.) Ignatov &amp; Huttunen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Сциуро-гипнум перистый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Scorpidium cossonii (Schimp.) Hedenäs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Скорпидиум Коссона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Scorpidium revolvens (Sw. ex anon.) </w:t>
            </w:r>
            <w:r w:rsidRPr="00D8593C">
              <w:rPr>
                <w:rFonts w:ascii="Calibri" w:hAnsi="Calibri"/>
                <w:sz w:val="22"/>
                <w:szCs w:val="22"/>
              </w:rPr>
              <w:t>Rubers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Скорпидиум отвернутый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Scorpidium scorpioides (Hedw.)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Скорпидиум скорпидиевидный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Seligeria polaris Berggr.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Селигерия полярная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Seligeria tristichoides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Селигерия трехволосковая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Solenostoma confertissima (Nees) Schljak.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Соленостома скученнейшая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Sphagnum angustifolium (C.E.O.Jensen ex Russow) C.E.O.Jensen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узколистный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aongstroemii C.Hartm.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Ангстрёма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Sphagnum balticum (Russ.) Russ.ex C.Jens.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балтийский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capillifolium (Ehrh.)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волосолистный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compactum DC.</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компактный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contortum Schultz</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спутанный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fimbriatum Wils.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курчавый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girgensonii Russ.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Гиргензона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jensenii H.Lindb.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Йенсена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Sphagnum lenense H.Lindb.ex Pohle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ленский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magellanicum Brid.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магелланский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mirum Flatb. &amp; Thingsg.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прекрасный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obtusum 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притупленный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orientale L.Savicz</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восточный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Sphagnum platyphyllum (Lindb. ex Braithw.) </w:t>
            </w:r>
            <w:r w:rsidRPr="00D8593C">
              <w:rPr>
                <w:rFonts w:ascii="Calibri" w:hAnsi="Calibri"/>
                <w:sz w:val="22"/>
                <w:szCs w:val="22"/>
              </w:rPr>
              <w:t>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плосколистный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rubellum Wils.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красноватый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russowii Warnst.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розоватый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squarrosum Crome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оттопыренный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Sphagnum steerei R.E.Andrus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стейра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Sphagnum subsecundum Noes ex Sturm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почти мелкий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Sphagnum teres (Schimp.) Aongstr.ex Hartm.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гладкий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tundrae Flatb.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тундровый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Sphagnum warnstorfii Russ.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Сфагнум Варнсторфа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Sphenolobus minutus (Schreb.) Berggr.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Сфенолобус маленький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Sphenolobus minutus var. grandis (Lindb.) </w:t>
            </w:r>
            <w:r w:rsidRPr="00D8593C">
              <w:rPr>
                <w:rFonts w:ascii="Calibri" w:hAnsi="Calibri"/>
                <w:sz w:val="22"/>
                <w:szCs w:val="22"/>
              </w:rPr>
              <w:t>Schust.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Сфенолобус маленький большой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Sphenolobus saxicola (Schrad.) Steph.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Сфенолобус каменный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Splachnum sphaericum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Сплахнум сферический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Splachnum vasculosum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Сплахнум сосудистый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Stegonia latifolia (Schwaegr.in Schultes) Vent.ex 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Стегония широколистная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Stereodon bambergeri (Schimp.)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Бамберга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Stereodon hamulosus (Bruch et al.) </w:t>
            </w:r>
            <w:r w:rsidRPr="00D8593C">
              <w:rPr>
                <w:rFonts w:ascii="Calibri" w:hAnsi="Calibri"/>
                <w:sz w:val="22"/>
                <w:szCs w:val="22"/>
              </w:rPr>
              <w:t>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крючковидный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Stereodon holmenii (Ando) Ignatov &amp; Ignatova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Холмена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Stereodon procerrimus (Molendo) Bauer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длиннейший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Stereodon revolutus Mitt.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отогнутый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Stereodon subimponens (Lesq.) 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почтинеощутимый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Stereodon vaucheri (Lesq.) Lindb. ex Broth.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Стереодон Ваучера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Straminergon stramineum (Brid.) Kindb.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Страминергон соломенный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Syntrichia norvegica (Web.f.) Wahlenb.ex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Синтрихия норвежская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Syntrichia ruralis (Hedw.) Gaerth.et 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Синтрихия деревенская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Tayloria acuminata Hornsch.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Тейлория заостренная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Tayloria lingulata (Dicks.)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Тейлория угловатая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Tetralophozia setiformis (Ehrh.) Schljak.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Тетралофоция щетинкоподобная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Tetraplodon mnioides (Hedw.) Bruch.et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Тетраплодон мниевидный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Tetraplodon pallidus 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Тетраплодон бледный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Tetraplodon paradoxus (R.Br.) Hag.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Тетраплодон удивительный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Tetraplodon urceolatus (Hedw.) Bruch.et Schimp.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Тетраплодон кувшинчатый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Thuidium assimile (Mitt.) A.Jaeger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Туидиум сходный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Thuidium recognitum (Hedw.)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Туидиум узнаваемый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Timmia austriaca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Тиммия австрийская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Timmia comata Lindb. et H.Arnell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Тиммия косматая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Timmia megapolitana Hedw.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Тиммия городская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Timmia norvegica Zett.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Тиммия норвежская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Timmia sibirica Lindb.ex H.Arnell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Тиммия сибирская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Tomentypnum nitens (Hedw.)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Томентипнум блестящий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Tortella alpicola Dix.</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w:t>
            </w:r>
            <w:r w:rsidR="002E3D1E" w:rsidRPr="00D8593C">
              <w:rPr>
                <w:rFonts w:ascii="Calibri" w:hAnsi="Calibri"/>
                <w:sz w:val="22"/>
                <w:szCs w:val="22"/>
              </w:rPr>
              <w:t xml:space="preserve"> </w:t>
            </w:r>
            <w:r w:rsidRPr="00D8593C">
              <w:rPr>
                <w:rFonts w:ascii="Calibri" w:hAnsi="Calibri"/>
                <w:sz w:val="22"/>
                <w:szCs w:val="22"/>
              </w:rPr>
              <w:t>альпийская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Tortella arctica (H.Arnell.) Grudw. et Nuh.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Tortella fragilis (Hook.et Wils.in Drumm.) </w:t>
            </w:r>
            <w:r w:rsidRPr="00D8593C">
              <w:rPr>
                <w:rFonts w:ascii="Calibri" w:hAnsi="Calibri"/>
                <w:sz w:val="22"/>
                <w:szCs w:val="22"/>
              </w:rPr>
              <w:t>Limpr.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ломкая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Tortella tortuosa (Hedw.) Limp.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извилистая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Tortula cernua (Huebener) Lindb.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поникающая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Tortula hoppeana (Schultz) Ochyra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Хоппе</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Tortula leucostoma (R.Br.) Hook. et Grev.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светлоустьицевая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Tortula mucronifolia Schwaegr.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остроконечнолистная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Tortula truncata (Hedw.) Mitt.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Тортелла усеченная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Trichostomum arcticum Kaal.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Трихостомум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Trichostomum crispulum Bruch in F.Muell.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Трихостомум курчавенький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Tritomaria exsectiformis (Breidl.) Schiffn. ex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Тритомария усеченноподобная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Tritomaria heterophylla Schust.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Тритомария разнолистная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Tritomaria quinquedentata (Huds.) Buch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Тритомария пятизубчатая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Warnstorfia exannulata (Guemb.)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Варнсторфия безколечковая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Warnstorfia fluitans (Hedw.)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Варнсторфия плавающая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Warnstorfia pseudostraminea (C.Muell.) Tuom et Kop.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Варнсторфия псевдосоломенная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Warnstorfia sarmentosa (Wahlenb.) Hedenaes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Варнсторфия ветвистая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5"/>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Warnstorfia tundrae (Arnell.) Loeske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Варнсторфия тундры</w:t>
            </w:r>
          </w:p>
        </w:tc>
      </w:tr>
      <w:tr w:rsidR="00214F85"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8B7B41">
            <w:pPr>
              <w:widowControl w:val="0"/>
              <w:jc w:val="center"/>
              <w:rPr>
                <w:rFonts w:ascii="Calibri" w:hAnsi="Calibri"/>
                <w:sz w:val="22"/>
                <w:szCs w:val="22"/>
              </w:rPr>
            </w:pPr>
            <w:r w:rsidRPr="00D8593C">
              <w:rPr>
                <w:rFonts w:ascii="Calibri" w:hAnsi="Calibri"/>
                <w:sz w:val="22"/>
                <w:szCs w:val="22"/>
              </w:rPr>
              <w:t>364.</w:t>
            </w: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Weissia brachycarpa (Nees et Hornsch.) </w:t>
            </w:r>
            <w:r w:rsidRPr="00D8593C">
              <w:rPr>
                <w:rFonts w:ascii="Calibri" w:hAnsi="Calibri"/>
                <w:sz w:val="22"/>
                <w:szCs w:val="22"/>
              </w:rPr>
              <w:t>Jur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Вейссия короткоплодная</w:t>
            </w:r>
          </w:p>
        </w:tc>
      </w:tr>
    </w:tbl>
    <w:p w:rsidR="00EA7D14" w:rsidRPr="00D8593C" w:rsidRDefault="00EA7D14"/>
    <w:tbl>
      <w:tblPr>
        <w:tblW w:w="4829"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215"/>
        <w:gridCol w:w="3968"/>
      </w:tblGrid>
      <w:tr w:rsidR="00D8593C" w:rsidRPr="00D8593C" w:rsidTr="00A06DA1">
        <w:trPr>
          <w:trHeight w:val="20"/>
        </w:trPr>
        <w:tc>
          <w:tcPr>
            <w:tcW w:w="607" w:type="dxa"/>
            <w:vMerge w:val="restart"/>
            <w:tcBorders>
              <w:top w:val="single" w:sz="4" w:space="0" w:color="auto"/>
              <w:left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w:t>
            </w:r>
          </w:p>
        </w:tc>
        <w:tc>
          <w:tcPr>
            <w:tcW w:w="9183" w:type="dxa"/>
            <w:gridSpan w:val="2"/>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Выявленные виды флоры</w:t>
            </w:r>
          </w:p>
        </w:tc>
      </w:tr>
      <w:tr w:rsidR="00D8593C" w:rsidRPr="00D8593C" w:rsidTr="00A06DA1">
        <w:trPr>
          <w:trHeight w:val="20"/>
        </w:trPr>
        <w:tc>
          <w:tcPr>
            <w:tcW w:w="607" w:type="dxa"/>
            <w:vMerge/>
            <w:tcBorders>
              <w:left w:val="single" w:sz="4" w:space="0" w:color="auto"/>
              <w:bottom w:val="single" w:sz="4" w:space="0" w:color="auto"/>
              <w:right w:val="single" w:sz="4" w:space="0" w:color="auto"/>
            </w:tcBorders>
          </w:tcPr>
          <w:p w:rsidR="00EA7D14" w:rsidRPr="00D8593C" w:rsidRDefault="00EA7D14" w:rsidP="00A06DA1">
            <w:pPr>
              <w:widowControl w:val="0"/>
              <w:jc w:val="center"/>
              <w:rPr>
                <w:rFonts w:ascii="Calibri" w:hAnsi="Calibri"/>
                <w:sz w:val="20"/>
                <w:szCs w:val="20"/>
              </w:rPr>
            </w:pPr>
          </w:p>
        </w:tc>
        <w:tc>
          <w:tcPr>
            <w:tcW w:w="5215" w:type="dxa"/>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Латинское название вида</w:t>
            </w:r>
          </w:p>
        </w:tc>
        <w:tc>
          <w:tcPr>
            <w:tcW w:w="3968" w:type="dxa"/>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Русское название вида</w:t>
            </w:r>
          </w:p>
        </w:tc>
      </w:tr>
      <w:tr w:rsidR="00D8593C" w:rsidRPr="00D8593C" w:rsidTr="009808AD">
        <w:trPr>
          <w:trHeight w:val="20"/>
        </w:trPr>
        <w:tc>
          <w:tcPr>
            <w:tcW w:w="607" w:type="dxa"/>
            <w:tcBorders>
              <w:top w:val="single" w:sz="4" w:space="0" w:color="auto"/>
              <w:left w:val="single" w:sz="4" w:space="0" w:color="auto"/>
              <w:bottom w:val="single" w:sz="4" w:space="0" w:color="auto"/>
              <w:right w:val="nil"/>
            </w:tcBorders>
          </w:tcPr>
          <w:p w:rsidR="00214F85" w:rsidRPr="00D8593C" w:rsidRDefault="00214F85" w:rsidP="008B7B41">
            <w:pPr>
              <w:widowControl w:val="0"/>
              <w:jc w:val="center"/>
              <w:rPr>
                <w:rFonts w:ascii="Calibri" w:hAnsi="Calibri"/>
                <w:b/>
                <w:sz w:val="20"/>
                <w:szCs w:val="20"/>
              </w:rPr>
            </w:pPr>
          </w:p>
        </w:tc>
        <w:tc>
          <w:tcPr>
            <w:tcW w:w="5215" w:type="dxa"/>
            <w:tcBorders>
              <w:top w:val="single" w:sz="4" w:space="0" w:color="auto"/>
              <w:left w:val="nil"/>
              <w:bottom w:val="single" w:sz="4" w:space="0" w:color="auto"/>
              <w:right w:val="nil"/>
            </w:tcBorders>
            <w:hideMark/>
          </w:tcPr>
          <w:p w:rsidR="00214F85" w:rsidRPr="00D8593C" w:rsidRDefault="00214F85" w:rsidP="008B7B41">
            <w:pPr>
              <w:widowControl w:val="0"/>
              <w:jc w:val="center"/>
              <w:rPr>
                <w:rFonts w:ascii="Calibri" w:hAnsi="Calibri"/>
                <w:b/>
                <w:sz w:val="22"/>
                <w:szCs w:val="22"/>
              </w:rPr>
            </w:pPr>
            <w:r w:rsidRPr="00D8593C">
              <w:rPr>
                <w:rFonts w:ascii="Calibri" w:hAnsi="Calibri"/>
                <w:b/>
                <w:sz w:val="22"/>
                <w:szCs w:val="22"/>
              </w:rPr>
              <w:t>Лишайники</w:t>
            </w:r>
          </w:p>
        </w:tc>
        <w:tc>
          <w:tcPr>
            <w:tcW w:w="3968" w:type="dxa"/>
            <w:tcBorders>
              <w:top w:val="single" w:sz="4" w:space="0" w:color="auto"/>
              <w:left w:val="nil"/>
              <w:bottom w:val="single" w:sz="4" w:space="0" w:color="auto"/>
              <w:right w:val="single" w:sz="4" w:space="0" w:color="auto"/>
            </w:tcBorders>
          </w:tcPr>
          <w:p w:rsidR="00214F85" w:rsidRPr="00D8593C" w:rsidRDefault="00214F85" w:rsidP="008B7B41">
            <w:pPr>
              <w:widowControl w:val="0"/>
              <w:rPr>
                <w:rFonts w:ascii="Calibri" w:hAnsi="Calibri"/>
                <w:b/>
                <w:sz w:val="22"/>
                <w:szCs w:val="22"/>
              </w:rPr>
            </w:pP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Acarospora cf.scabrida</w:t>
            </w:r>
            <w:r w:rsidR="002E3D1E" w:rsidRPr="00D8593C">
              <w:rPr>
                <w:rFonts w:ascii="Calibri" w:hAnsi="Calibri"/>
                <w:sz w:val="22"/>
                <w:szCs w:val="22"/>
                <w:lang w:val="en-US"/>
              </w:rPr>
              <w:t xml:space="preserve"> </w:t>
            </w:r>
            <w:r w:rsidRPr="00D8593C">
              <w:rPr>
                <w:rFonts w:ascii="Calibri" w:hAnsi="Calibri"/>
                <w:sz w:val="22"/>
                <w:szCs w:val="22"/>
                <w:lang w:val="en-US"/>
              </w:rPr>
              <w:t>Hedl. ex H.Magn.-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Акароспора шершавая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Acarospora putoranica</w:t>
            </w:r>
            <w:r w:rsidR="002E3D1E" w:rsidRPr="00D8593C">
              <w:rPr>
                <w:rFonts w:ascii="Calibri" w:hAnsi="Calibri"/>
                <w:sz w:val="22"/>
                <w:szCs w:val="22"/>
                <w:lang w:val="en-US"/>
              </w:rPr>
              <w:t xml:space="preserve"> </w:t>
            </w:r>
            <w:r w:rsidRPr="00D8593C">
              <w:rPr>
                <w:rFonts w:ascii="Calibri" w:hAnsi="Calibri"/>
                <w:sz w:val="22"/>
                <w:szCs w:val="22"/>
                <w:lang w:val="en-US"/>
              </w:rPr>
              <w:t>N.S.Golubk.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Акароспора путоранская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Alectoria nigricans (Ach.)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Алектория черноватая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Alectoria ochroleuca (Hoffm.) A.Massal.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Алектория желто-белая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Anaptychia ciliaris (L.) Koerb.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Анаптихия ресничатая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noWrap/>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Anaptychia ethiopica Swinscow &amp; Krog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Анаптихия эфиопская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Arctomia delicatula Th.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Арктомия изящная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Arctomia interfixa (Nyl.) Vain.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Арктомия среднекрепкая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Arctoparmelia centrifuga (L.) Hale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Арктопармелия центробежная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Arctoparmelia separata</w:t>
            </w:r>
            <w:r w:rsidR="002E3D1E" w:rsidRPr="00D8593C">
              <w:rPr>
                <w:rFonts w:ascii="Calibri" w:hAnsi="Calibri"/>
                <w:sz w:val="22"/>
                <w:szCs w:val="22"/>
                <w:lang w:val="en-US"/>
              </w:rPr>
              <w:t xml:space="preserve"> </w:t>
            </w:r>
            <w:r w:rsidRPr="00D8593C">
              <w:rPr>
                <w:rFonts w:ascii="Calibri" w:hAnsi="Calibri"/>
                <w:sz w:val="22"/>
                <w:szCs w:val="22"/>
                <w:lang w:val="en-US"/>
              </w:rPr>
              <w:t>(Th. Fr.) Hale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Арктопармелия разделенная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Arthrorhaphis alpina (Schaer.) R.Sant.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Артрорафис альпийский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Arthrorhaphis citrinella (Ach.)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Артрорафис лимонный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Asahinea chrysantha (Tuck.) W.L. Gulb. &amp; C.F.Gulb.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Азахинея оранжевая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Asahinea scholanderi (Llano) W.L. Gulb. &amp; C.F.Gulb.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Азахинея Шоландера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Bacidia bagliettoana (Massal.&amp; de Not )Jatta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Бацидия Баглиетто</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Bacidia illudens (Nyl.)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Бацидия известная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Baeomyces carneus Florke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Беомицес плотный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Baeomyces placophyllus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Беомицес плосколистный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Baeomyces roseus Pers.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Беомицес розовый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Baeomyces rufus (Huds.) Rebent.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Беомицес рыжий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Biatora carneoalbida (Mull. Arg.) Coppins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Биатора плотно-белая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Biatora cuprea (Sommerf.) Fr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Биатора медная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Biatorella contigua Golubk. &amp; Piin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Биаторелла смежная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Brodoa oroarctica (Krog) Goward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Бродоа ороарктическая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Bryocaulon divergens (Ach.) Karnefelt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Бриокаулон ветвящийся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Bryonora castanea (Hepp)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Брионора каштановая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Bryonora rhyparhiza (Nyl.)Poelt v. rhyparhyza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Брионора рипариза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Bryoria nitidula (Th. Fr.) Brodo &amp; D. Hawksw.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Бриория нитчатая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Bryoria simplicior (Vainio) Brodo &amp; D. Hawskw.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Бриория простейшая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Buellia geophila (Florke ex Sommerf.)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Буеллия наземная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Buellia insignis (Hepp)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Буеллия заметная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Buellia nivalis (Bagl. &amp; Carestia) Hertel in Hafelner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Буеллия снежная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Buellia papillata (Sommerf.) Tuck.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Буеллия бутончатая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Buellia pulverulenta (Anzi) Jatta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Буеллия пыльная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Caloplaca ammiospila (Wahlenb.) H. Olivier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песочно-грязная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Caloplaca cerina (Ehrh. ex Hedv.)Th.Fr.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восковая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Caloplaca epiphyta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эпифитная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Caloplaca epithallina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надталломовая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Caloplaca jungermanniae (Vahl) Th.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юнгерманниевая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Caloplaca livida (Hepp.) Jatta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свинцовая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Caloplaca tetraspora (Nyl.) Oliv.</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четырехплодная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Caloplaca tiroliensis Zahlbr.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Калоплака тирольская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Candellaria concolor (Dichson) B. Stein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Канделлярия одноцветная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Candellariella hudsonica Hakul.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Канделляриелла гудзонская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Candellariella placodizans (Nyl.) H.Magn.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Канделляриелла плакодизанс</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Candellariella terrigena Rasanen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Канделляриелла терригенная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Candellariella vitellina (Hoffm.) Mull. Arg.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Канделляриелла желтковая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Catapyrenium cinereum (Pers.) Korb.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Катапирениум сизый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Catapyrenium lachneum (Ach.) R. Sant.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Катапирениум слабый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Catillaria hypochraea Vainio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Катиллярия охристая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Catillaria sphaeroides (Dickson) Schuler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Катиллярия сферовидная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aculeata (Schreb.)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колючая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Cetraria commixta (Nyl.)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смешанная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hepatizon (Ach.)</w:t>
            </w:r>
            <w:r w:rsidR="002E3D1E" w:rsidRPr="00D8593C">
              <w:rPr>
                <w:rFonts w:ascii="Calibri" w:hAnsi="Calibri"/>
                <w:sz w:val="22"/>
                <w:szCs w:val="22"/>
              </w:rPr>
              <w:t xml:space="preserve"> </w:t>
            </w:r>
            <w:r w:rsidRPr="00D8593C">
              <w:rPr>
                <w:rFonts w:ascii="Calibri" w:hAnsi="Calibri"/>
                <w:sz w:val="22"/>
                <w:szCs w:val="22"/>
              </w:rPr>
              <w:t>Vain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печеночная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islandica (L.)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исландская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laevigata Rassadina</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гладкая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nigricans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черноватая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odontella (Ach.)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зубчатая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Cetraria subtubulosa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Цетрария почти трубчатая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Cetrariella delisei (Schaer.) Karnefelt &amp; Thell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Цетрариелла Делизе</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Cetrariella fastigiata (Delise ex Nyl. in Norrl.) Karnefelt &amp; Thell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Цетрариелла равновершинная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Cladina arbuscula</w:t>
            </w:r>
            <w:r w:rsidR="002E3D1E" w:rsidRPr="00D8593C">
              <w:rPr>
                <w:rFonts w:ascii="Calibri" w:hAnsi="Calibri"/>
                <w:sz w:val="22"/>
                <w:szCs w:val="22"/>
                <w:lang w:val="en-US"/>
              </w:rPr>
              <w:t xml:space="preserve"> </w:t>
            </w:r>
            <w:r w:rsidRPr="00D8593C">
              <w:rPr>
                <w:rFonts w:ascii="Calibri" w:hAnsi="Calibri"/>
                <w:sz w:val="22"/>
                <w:szCs w:val="22"/>
                <w:lang w:val="en-US"/>
              </w:rPr>
              <w:t>(Wallr.) Hale &amp; W.L.Culb ssp. beringiana (Ahti) Trass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Кладина древовидная берингийская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Cladina arbuscula (Wallr.) Hale &amp; W.L.Culb 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Кладина древовидная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Cladina mitis Sandst.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Кладина мягкая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Cladina rangiferina (L.)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Кладина оленья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Cladina stellaris (Opiz.) Brodo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Кладина звездчатая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Cladina sylvatica (L.) Hoffm.)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Кладина лесная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acuminata (Ach.) Norrlin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приостренная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amaurocraea (Florke) Schaer.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темная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balphouri Cromb.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Бальфура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cariosa (Ach.) Sprengel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рыхлая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carneola (Fr.)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плотная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Cladonia cervicornis (Ach.) Flot. ssp.verticillata (Hoffm.) </w:t>
            </w:r>
            <w:r w:rsidRPr="00D8593C">
              <w:rPr>
                <w:rFonts w:ascii="Calibri" w:hAnsi="Calibri"/>
                <w:sz w:val="22"/>
                <w:szCs w:val="22"/>
              </w:rPr>
              <w:t>Ahti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олений рог мутовчаиая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Cladonia chlorophaea (Florke ex Sommerf.) Spreng.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зеленоватая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Cladonia coccifera (L.) Willd 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ярко-красная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cornuta (L.)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рогатая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cyanipes (Sommerf.)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голубоватая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dahliana H.Krist.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Даля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deformis (L.)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бесформенная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ecmocyna Leight.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длинная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gracilis (L.) Willd.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изящная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Cladonia libifera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свободолюбивая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macilenta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тощая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macroceras (Delise) Haw.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крупнорогая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macrophylla (Schaer.) Stenh.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крупнолистная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phyllophora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листоносная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pleurota (Florke) Schaer.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бокоплодная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pocillum (Ach.) Grognot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прижатая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pyxidata (L.)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крыночковидная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stricta (Nyl.)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прямая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sulphurina (Michx.)</w:t>
            </w:r>
            <w:r w:rsidR="002E3D1E" w:rsidRPr="00D8593C">
              <w:rPr>
                <w:rFonts w:ascii="Calibri" w:hAnsi="Calibri"/>
                <w:sz w:val="22"/>
                <w:szCs w:val="22"/>
              </w:rPr>
              <w:t xml:space="preserve"> </w:t>
            </w:r>
            <w:r w:rsidRPr="00D8593C">
              <w:rPr>
                <w:rFonts w:ascii="Calibri" w:hAnsi="Calibri"/>
                <w:sz w:val="22"/>
                <w:szCs w:val="22"/>
              </w:rPr>
              <w:t>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сернистая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symphycarpa (Florke)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сростноплодная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Cladonia thompsonii Anthi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Томпсона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Cladonia uncialis (L.) Weber ex Wigg.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Кладония дюймовая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Coelocaulon aculeatum (Schreber) Link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Целокаулон приостренный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Collema ceraniscum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Коллема вишневая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Collema crispum (Huds.) Weber ex Wigg.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Коллема курчавая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Collema cristatum (L.) Weber ex Wigg.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Коллема гребенчатая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Collema polycarpon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Коллема многоплодная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Collema tenax (Swartz) Ach.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Коллема крепкая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Dacampia hoockeri (Borrer) A. Massal.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Дакампия Хукера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Dactylina arctica (M.J.Richardson)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Дактилина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Dactylina beringica Bird &amp; Thomson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Дактилина беринговская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Dactylina madreporiformis (Ach.) Tuck.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Дактилина мадрепоровидная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Dactylina ramulosa (Hook.) Tuck.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Дактилина прожилковая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Dermatocarpon intestiniforme (Korb.) Hasse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Дерматокарпон кишковидный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Epilichen scabrosus (Ach.) Clem.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Эпилихен шероховатый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Euopsis pulvinata (Shaer.) Vain.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Эуопсис подушковидный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Evernia perfragilis Llano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Эвения сверхломкая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Flavocetraria cucullata (Bellardi) Karnefelt &amp; Thell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Флавоцетрария клобучковая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Flavocetraria nivalis (L.) Karnefelt &amp; Thell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Флавоцетрария снежная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Fulgensia bracteata (Hoffm.) Rasanen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Фульгензия прицветничковая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Gyalecta cf. kukriensis (Rasanen) Rasanen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Гиалекта кукриенская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Gyalecta foveolaris (Ach.) Schaer.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Гиалекта освежающая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Gyalecta geoica (Wahlenb.)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Гиалекта наземная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Gyalecta peziza (Mont.) Anzi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Гиалекта пецица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Gypsoplaca macrophylla (Zahlbr.) Tindal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Гипсоплака крупнолистная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Hafellnera parasemella (Nyl.) Houmeau &amp; Roux</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Хафельнера параземелла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Hypogymnia austerodes (Nyl.) Rasanen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Гипогимния мрачная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Hypogymnia physodes (L.)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Гипогимния вздутая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Hypogymnia subobscura (Vain.)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Гипогимния почтинеясная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Icmadophila ericetorum (L.) Zahlbr.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Икмадофила верещатниковая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Japevia tornoёnsis (Nyl.) Tornsberg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Япевия торноенская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Lecanora dispersa (Pers.) Sommerf.</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рассеянная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Lecanora epibryon (Ach.)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мохолюбивая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Lecanora geophila (Th. Fr.)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наземная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Lecanora hagenii v. saxifragae (Anzi)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Хагена камнеломковая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Lecanora polytropa (Hoffm.) Rabenh.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многообразная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Lecanora submellea Savicz.</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медово-желтоватая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Lecanora sulphurea (Hoffm.)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Леканора сернистая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Lecidea ementiens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Лецидея обманчивая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Lecidea epiphaea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Лецидея темная сверху</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Lecidea ramulosa Th.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Лецидея прожилковая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Lecidea subcandida Magnusson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Лецидея почти белая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Lecidea sublimosa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Лецидея почти топяная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Lecidella wulfenii (Hepp.) Korber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Лециделла Вульфена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Lecidoma demissum (Rutstr.) Gotth. Schneider &amp; Hertel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Лецидома низинная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Leciophysma finmarkicum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Лесиофизма финмаркенская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Leproloma neglecta (Nyl.) Erichs.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Лепролома незамечаемая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Leproloma vouauxii (Hue) Laundon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Лепролома Вуакса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Leptogium arcticum P.Jorg.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Лептогиум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Leptogium gelatinosum (With.) Laundon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Лептогиум желатиновый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Leptogium lichenoides (L.) Zahlbr.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Лептогиум лишайниковый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Leptogium saturninum (Dicks.)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Лептогиум сатурнинский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Leptogium tenuissimum (Dicks.)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Лептогиум тончайший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iCs/>
                <w:sz w:val="22"/>
                <w:szCs w:val="22"/>
                <w:lang w:val="en-US" w:eastAsia="en-US"/>
              </w:rPr>
              <w:t>Omphalina hudsoniana (H.S. Jann.) H.E. Bigelow</w:t>
            </w:r>
            <w:r w:rsidRPr="00D8593C">
              <w:rPr>
                <w:rFonts w:ascii="Calibri" w:hAnsi="Calibri"/>
                <w:sz w:val="22"/>
                <w:szCs w:val="22"/>
                <w:lang w:val="en-US"/>
              </w:rPr>
              <w:t xml:space="preserve"> (=Lichenomphalia hudsoniana (H.S.Jenn.) Redhead, Lutzoni, Moncalvo &amp; Vilgalyis</w:t>
            </w:r>
            <w:r w:rsidRPr="00D8593C">
              <w:rPr>
                <w:rFonts w:ascii="Calibri" w:hAnsi="Calibri"/>
                <w:sz w:val="22"/>
                <w:szCs w:val="22"/>
              </w:rPr>
              <w: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iCs/>
                <w:sz w:val="22"/>
                <w:szCs w:val="22"/>
                <w:lang w:val="en-US" w:eastAsia="en-US"/>
              </w:rPr>
              <w:t xml:space="preserve">Омфалина </w:t>
            </w:r>
            <w:r w:rsidRPr="00D8593C">
              <w:rPr>
                <w:rFonts w:ascii="Calibri" w:hAnsi="Calibri"/>
                <w:sz w:val="22"/>
                <w:szCs w:val="22"/>
              </w:rPr>
              <w:t>гудзонская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Lobaria linita (Ach.) Rabenth.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Лобария сглаженная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Lopadium coralloideum (Nyl.)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Лопадиум коралловидный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Lopadium pezizoideum (Ach.) Korb.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Лопадиум пецицевидный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Megaspora verrucosa (Ach.) Hafellner &amp; V.Wirth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Мегаспора бородавчатая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Melanelia commixta (Nyl.) A.Thell.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Меланелия смешанная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Melanelia disjuncta (Erichsen) Essl.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Меланелия разорванная </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Melanelia hepatizon (Ach.) A.Thell.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Меланелия печеночная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Melanelia infumata (Nyl.) Essl.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Меланелия дымчатаая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Melanelia septentrionalis (Lynge) Essl.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Меланелия северная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Melanelia stygia (L.) Essl.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Меланелия стигийская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Melanelia tominii (Oksner) Essl.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Меланелия Томина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Micarea assimilata (Nyl.) Coppins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Микарея ассимилирующая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Mycobilimbia berengeriana (Massal.) Hafellner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Микоблимбия Беренджера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Mycobilimbia hypnorum (Lib.) Kalb &amp; Hafellner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Микоблимбия моховидная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Mycobilimbia lobulata (Sommerf.) Hafellner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Микоблимбия дольчатая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Mycobilimbia microcarpa (Th.Fr.) Brunnbauer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Микоблимбия мелкоплодная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Mycoblastus alpinus (Fr.) Kernst.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Микобластус альпийский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Nephroma arcticum (L.) Torss.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Нефрома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Nephroma expallidum (Nyl.)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Нефрома бледнейшая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Ochrolechia frigida (Sw.)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Охролехия холодная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Ochrolechia grimmiae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Охролехия гриммиевая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Ochrolechia gyalectina (Nyl.) Zahlbr.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Охролехия</w:t>
            </w:r>
            <w:r w:rsidR="002E3D1E" w:rsidRPr="00D8593C">
              <w:rPr>
                <w:rFonts w:ascii="Calibri" w:hAnsi="Calibri"/>
                <w:sz w:val="22"/>
                <w:szCs w:val="22"/>
              </w:rPr>
              <w:t xml:space="preserve"> </w:t>
            </w:r>
            <w:r w:rsidRPr="00D8593C">
              <w:rPr>
                <w:rFonts w:ascii="Calibri" w:hAnsi="Calibri"/>
                <w:sz w:val="22"/>
                <w:szCs w:val="22"/>
              </w:rPr>
              <w:t>гиалектиновая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Ochrolechia inaequatula (Nyl.) Zahlbr.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Охролехия неравная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Ochrolechia upsaliensis (L.) A.Massal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Охролехия упсальская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Ophioparma ventosa (L.) Norman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Офиопарма вздутая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Pannaria leucophaea (Vahl) P.M.Jorg.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Паннария пепельная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Pannaria pezizoides (Weber) Trevis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Паннария пецицеподобная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lang w:val="en-US"/>
              </w:rPr>
              <w:t xml:space="preserve">Pannaria praetermissa Nyl. in Chyd. </w:t>
            </w:r>
            <w:r w:rsidRPr="00D8593C">
              <w:rPr>
                <w:rFonts w:ascii="Calibri" w:hAnsi="Calibri"/>
                <w:sz w:val="22"/>
                <w:szCs w:val="22"/>
              </w:rPr>
              <w:t>&amp; Furuhj</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Паннария опущенная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Parmelia fraudans (Nyl.)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Пармелия обманчивая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Parmelia omphalodes (L.) Ach. excl. ssp. glacialis Skult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Пармелия пупковидная ледниковая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Parmelia saxatilis (L.)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Пармелия каменная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Parmelia skultii Hale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Пармелия Скульта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Parmelia sulcata Taylor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Пармелия бороздчатая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aphthosa (L.) Willd.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пупырчатаая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canina (L.) Willd.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собачья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Peltigera didactyla (With.) J.R.Laundon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двупальчатая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lepidophora (Vain.) Bitter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чешуйконосная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leucophlebia (Nyl.) Gyeln.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светложилковая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malacea (Ach.) Funck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мягкая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Peltigera neckeri Hepp. ex Mull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Некера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polydactyla (Necker.)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многопальчатая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rufescens (Weiss) Humb.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рыжеватая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Peltigera scabrosa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шершавая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 xml:space="preserve">Peltigera venosa (L.) Hoffm.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Пельтигера жилковатая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bryontha (Ach.)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моховая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bryophaga Erichsen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мохофаг</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Pertusaria coriacea (Th.Fr.)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кожистая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dactylina (Ach.)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пальчатая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excludens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исключенная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Pertusaria geminipara (Th.Fr.) Brodo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двойственная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glomerata (Ach.) Schaer.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скученная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octomela (Norman) Erichsen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восьмиспоровая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Pertusaria oculata (Dicks.)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глазковая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Pertusaria panygra (Ach.) A.Massal.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панигровая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rupestris (DC.) Schaer.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скальная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solitaria H.Magn.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одиночная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subdactylina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почти пальчатая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Pertusaria trachydactylina Vainio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Пертузария шероховатопальчатая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Phaeophyscia constipata (Norrlin &amp; Nyl.) Moberg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Феофисция сосредоточенная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Phaeorriza nimbosa (Fr.) H.Mayrhofer &amp;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Феорриза нимбовидная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Physcia albinea (Ach.) Malbr.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Фисция беловатая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Physcia caesia (Hoffm.) Furnr.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Фисция серо-голубая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Physcia dubia (Hoffm.) Lettau</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Фисция сомнительная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Physconia muscigena (Ach.)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Фискония мохородная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Physconia perisiduosa (Erichsen) Moberg</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Фискония изидиозная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Pilophorus robustus Th.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Пилофорус мощный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Placidiopsis cervinicula (Nyl.) Vainio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Плацидиопсис олений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Placynthium nigrum (Huds.) Gray</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Плацинтиум черный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Polyblastia gelatinosa (Ach.)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Полибластия замороженная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Polyblastia sendtneri Kremp</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Полибластия Зендтнера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Polychidium muscicola (Sw.) Gray</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Плацинтиум моховидный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Porina mammilosa (Th.Fr. )Vain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Порина мамиллозная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Porpidia flavoc</w:t>
            </w:r>
            <w:r w:rsidRPr="00D8593C">
              <w:rPr>
                <w:rFonts w:ascii="Calibri" w:hAnsi="Calibri"/>
                <w:sz w:val="22"/>
                <w:szCs w:val="22"/>
              </w:rPr>
              <w:t>а</w:t>
            </w:r>
            <w:r w:rsidRPr="00D8593C">
              <w:rPr>
                <w:rFonts w:ascii="Calibri" w:hAnsi="Calibri"/>
                <w:sz w:val="22"/>
                <w:szCs w:val="22"/>
                <w:lang w:val="en-US"/>
              </w:rPr>
              <w:t>erulescens (Hornem.) Hertel &amp; A.E.Schwab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Порпидия желто-голубоватая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Porpidia melinodes (Korb.) Gowan &amp; Anzi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Порпидия медовая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Protoblastenia terricola (Anzi)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Протобластения напочвенная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Protothelenella sphinctrinoidella (Nyl.) H.Mairhofer &amp;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Прототеленелла сфинктринная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Protothelenella sphinctrinoides (Nyl.) H.Mairhofer &amp;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Прототеленелла сфинктриновидная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Pseudephebe minuscula (Nyl. ex Arnold) Brodo &amp; D. Hawksw.</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Псевдофебе мельчайшая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Pseudephebe pubescens (L.) M. Choisy (L.) M. Choisy</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Псевдофебе пушистая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Psora decipiens (Hedw. )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Псора обманчивая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Psora rubiformis (Ach.) Hook.</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Псора красноватая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Psoroma hypnorum (Vahl) Gray</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Псорома моховая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Ramalina almquistii Vainio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Рамалина Альмквиста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Rhizoplaca chrysoleuca (Sm.) Zopf.</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Ризоплака оранжево-белая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Rinodina mniaraea (Ach.) Korber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Ринодина мниевая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Rinodina nimbosa (Fr.)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Ринодина нимбовая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Rinodina olivaceobrunnea C.W.Dodge &amp; G.E.Baker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Ринодина оливково-коричневая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Rinodina roscida (Sommerf.) Arnold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Ринодина росистая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Rinodina turfacea (Wahlenb.) Korb.</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Ринодина торфяная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Schadonia fecunda (Th.Fr.) Vezda &amp;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Шадония изобильная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noWrap/>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Seirophora contort</w:t>
            </w:r>
            <w:r w:rsidRPr="00D8593C">
              <w:rPr>
                <w:rFonts w:ascii="Calibri" w:hAnsi="Calibri"/>
                <w:sz w:val="22"/>
                <w:szCs w:val="22"/>
                <w:lang w:val="en-US"/>
              </w:rPr>
              <w:t>u</w:t>
            </w:r>
            <w:r w:rsidRPr="00D8593C">
              <w:rPr>
                <w:rFonts w:ascii="Calibri" w:hAnsi="Calibri"/>
                <w:sz w:val="22"/>
                <w:szCs w:val="22"/>
              </w:rPr>
              <w:t>plicata (Ach.) Froden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Сейрофора переплетенно-скрученная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Siphula ceratites (Wahlenb.)Fr.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Сифула роговидная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Solorina bispora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Солорина двухспоровая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Solorina crocea (L.)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Солорина</w:t>
            </w:r>
            <w:r w:rsidR="002E3D1E" w:rsidRPr="00D8593C">
              <w:rPr>
                <w:rFonts w:ascii="Calibri" w:hAnsi="Calibri"/>
                <w:sz w:val="22"/>
                <w:szCs w:val="22"/>
              </w:rPr>
              <w:t xml:space="preserve"> </w:t>
            </w:r>
            <w:r w:rsidRPr="00D8593C">
              <w:rPr>
                <w:rFonts w:ascii="Calibri" w:hAnsi="Calibri"/>
                <w:sz w:val="22"/>
                <w:szCs w:val="22"/>
              </w:rPr>
              <w:t>шафранная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Solorina octospora (Arnold) Arnold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Солорина восьмиспоровая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Solorina saccata (L.)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Солорина мешковидная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Solorina spongiosa (Ach.) Anzi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Солорина губчатая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Sphaerophorus fragilis (L.) Pers.</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Сферофорус ломкий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Sphaerophorus globosus (Huds.)</w:t>
            </w:r>
            <w:r w:rsidR="002E3D1E" w:rsidRPr="00D8593C">
              <w:rPr>
                <w:rFonts w:ascii="Calibri" w:hAnsi="Calibri"/>
                <w:sz w:val="22"/>
                <w:szCs w:val="22"/>
              </w:rPr>
              <w:t xml:space="preserve"> </w:t>
            </w:r>
            <w:r w:rsidRPr="00D8593C">
              <w:rPr>
                <w:rFonts w:ascii="Calibri" w:hAnsi="Calibri"/>
                <w:sz w:val="22"/>
                <w:szCs w:val="22"/>
              </w:rPr>
              <w:t>Vain.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Сферофорус головчатый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Sporastatia testudinea (Ach.) A.Massal.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Споростатия скорлуповатая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Steinia geophana (Nyl.) Stein.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Стейния наземная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alpinum Laurer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альпийский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arcticum Lynge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арктический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botryosum Ach.</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кистевой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capitellatum H.Magn.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колонновидный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glareosum (Savicz) Magnusson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галечниковый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grande (Magnusson) Magnusson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большой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incrustatum Florke</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paschale (L.)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пасхальный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Stereocaulon rivulorum H.Magn.</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Стереокаулон приручейный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Sticta arctica Degel.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Стикта арктическая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Teloschistes contortuplicatus (Ach.) Clauzade &amp; Rond.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Телошистес переплетенно-скрученный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Thamnolia vermicularis (Sw.) Schaer.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Тамнолия червеобразная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 xml:space="preserve">Thamnolia vermicularis (Sw.) Schaer. var.subuliformis </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Тамнолия червеобразная шиловидная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Thelocarpon epibolium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Телокарпон надболиевый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Thelopsis melathelia Nyl.</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Телопсис черно-бородавчатый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Toninia subaromatica Vainio</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58706F">
            <w:pPr>
              <w:widowControl w:val="0"/>
              <w:rPr>
                <w:rFonts w:ascii="Calibri" w:hAnsi="Calibri"/>
                <w:sz w:val="22"/>
                <w:szCs w:val="22"/>
              </w:rPr>
            </w:pPr>
            <w:r w:rsidRPr="00D8593C">
              <w:rPr>
                <w:rFonts w:ascii="Calibri" w:hAnsi="Calibri"/>
                <w:sz w:val="22"/>
                <w:szCs w:val="22"/>
              </w:rPr>
              <w:t>Тониния почти</w:t>
            </w:r>
            <w:r w:rsidR="0058706F" w:rsidRPr="00D8593C">
              <w:rPr>
                <w:rFonts w:ascii="Calibri" w:hAnsi="Calibri"/>
                <w:sz w:val="22"/>
                <w:szCs w:val="22"/>
              </w:rPr>
              <w:t>-</w:t>
            </w:r>
            <w:r w:rsidRPr="00D8593C">
              <w:rPr>
                <w:rFonts w:ascii="Calibri" w:hAnsi="Calibri"/>
                <w:sz w:val="22"/>
                <w:szCs w:val="22"/>
              </w:rPr>
              <w:t>ароматная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Umbilicaria cylindrica (L.) Delise ex Duby</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Умбиликария цилиндрическая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Umbilicaria desuccata (Vill.) Zahlbr.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Умбиликария иссушенная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Umbilicaria hyperborea (Ach.) Hoffm.</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Умбиликария северная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Umbilicaria proboscidea (L.) Schrad.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Умбиликария хоботковая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Umbilicaria torrefacta (Lightf.) Schrad.</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Умбиликария подсушенная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Varicellaria rhodocarpa (Korber ) Th.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Варицеллярия розовоплодная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Vulpicida tilesii (Ach.) Mattson &amp; M.J.Lai</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Вульпицида Тилезиуса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Xanthoria borealis R.Sant. &amp; Poelt</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Ксантория бореальная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Xanthoria candelaria (L.) Th.Fr.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Ксантория свечевидная</w:t>
            </w:r>
          </w:p>
        </w:tc>
      </w:tr>
      <w:tr w:rsidR="00214F85"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vAlign w:val="center"/>
          </w:tcPr>
          <w:p w:rsidR="00214F85" w:rsidRPr="00D8593C" w:rsidRDefault="00214F85" w:rsidP="00EA7D14">
            <w:pPr>
              <w:pStyle w:val="ae"/>
              <w:widowControl w:val="0"/>
              <w:numPr>
                <w:ilvl w:val="0"/>
                <w:numId w:val="23"/>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lang w:val="en-US"/>
              </w:rPr>
            </w:pPr>
            <w:r w:rsidRPr="00D8593C">
              <w:rPr>
                <w:rFonts w:ascii="Calibri" w:hAnsi="Calibri"/>
                <w:sz w:val="22"/>
                <w:szCs w:val="22"/>
                <w:lang w:val="en-US"/>
              </w:rPr>
              <w:t>Xanthoria elegans (Link) Th. Fr.</w:t>
            </w:r>
          </w:p>
        </w:tc>
        <w:tc>
          <w:tcPr>
            <w:tcW w:w="3968" w:type="dxa"/>
            <w:tcBorders>
              <w:top w:val="single" w:sz="4" w:space="0" w:color="auto"/>
              <w:left w:val="single" w:sz="4" w:space="0" w:color="auto"/>
              <w:bottom w:val="single" w:sz="4" w:space="0" w:color="auto"/>
              <w:right w:val="single" w:sz="4" w:space="0" w:color="auto"/>
            </w:tcBorders>
            <w:hideMark/>
          </w:tcPr>
          <w:p w:rsidR="00214F85" w:rsidRPr="00D8593C" w:rsidRDefault="00214F85" w:rsidP="008B7B41">
            <w:pPr>
              <w:widowControl w:val="0"/>
              <w:rPr>
                <w:rFonts w:ascii="Calibri" w:hAnsi="Calibri"/>
                <w:sz w:val="22"/>
                <w:szCs w:val="22"/>
              </w:rPr>
            </w:pPr>
            <w:r w:rsidRPr="00D8593C">
              <w:rPr>
                <w:rFonts w:ascii="Calibri" w:hAnsi="Calibri"/>
                <w:sz w:val="22"/>
                <w:szCs w:val="22"/>
              </w:rPr>
              <w:t>Ксантория изящная</w:t>
            </w:r>
          </w:p>
        </w:tc>
      </w:tr>
    </w:tbl>
    <w:p w:rsidR="00EA7D14" w:rsidRPr="00D8593C" w:rsidRDefault="00EA7D14"/>
    <w:tbl>
      <w:tblPr>
        <w:tblW w:w="4829"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215"/>
        <w:gridCol w:w="3968"/>
      </w:tblGrid>
      <w:tr w:rsidR="00D8593C" w:rsidRPr="00D8593C" w:rsidTr="00A06DA1">
        <w:trPr>
          <w:trHeight w:val="20"/>
        </w:trPr>
        <w:tc>
          <w:tcPr>
            <w:tcW w:w="607" w:type="dxa"/>
            <w:vMerge w:val="restart"/>
            <w:tcBorders>
              <w:top w:val="single" w:sz="4" w:space="0" w:color="auto"/>
              <w:left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w:t>
            </w:r>
          </w:p>
        </w:tc>
        <w:tc>
          <w:tcPr>
            <w:tcW w:w="9183" w:type="dxa"/>
            <w:gridSpan w:val="2"/>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Выявленные виды флоры</w:t>
            </w:r>
          </w:p>
        </w:tc>
      </w:tr>
      <w:tr w:rsidR="00D8593C" w:rsidRPr="00D8593C" w:rsidTr="00A06DA1">
        <w:trPr>
          <w:trHeight w:val="20"/>
        </w:trPr>
        <w:tc>
          <w:tcPr>
            <w:tcW w:w="607" w:type="dxa"/>
            <w:vMerge/>
            <w:tcBorders>
              <w:left w:val="single" w:sz="4" w:space="0" w:color="auto"/>
              <w:bottom w:val="single" w:sz="4" w:space="0" w:color="auto"/>
              <w:right w:val="single" w:sz="4" w:space="0" w:color="auto"/>
            </w:tcBorders>
          </w:tcPr>
          <w:p w:rsidR="00EA7D14" w:rsidRPr="00D8593C" w:rsidRDefault="00EA7D14" w:rsidP="00A06DA1">
            <w:pPr>
              <w:widowControl w:val="0"/>
              <w:jc w:val="center"/>
              <w:rPr>
                <w:rFonts w:ascii="Calibri" w:hAnsi="Calibri"/>
                <w:sz w:val="20"/>
                <w:szCs w:val="20"/>
              </w:rPr>
            </w:pPr>
          </w:p>
        </w:tc>
        <w:tc>
          <w:tcPr>
            <w:tcW w:w="5215" w:type="dxa"/>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Латинское название вида</w:t>
            </w:r>
          </w:p>
        </w:tc>
        <w:tc>
          <w:tcPr>
            <w:tcW w:w="3968" w:type="dxa"/>
            <w:tcBorders>
              <w:top w:val="single" w:sz="4" w:space="0" w:color="auto"/>
              <w:left w:val="single" w:sz="4" w:space="0" w:color="auto"/>
              <w:bottom w:val="single" w:sz="4" w:space="0" w:color="auto"/>
              <w:right w:val="single" w:sz="4" w:space="0" w:color="auto"/>
            </w:tcBorders>
            <w:vAlign w:val="center"/>
          </w:tcPr>
          <w:p w:rsidR="00EA7D14" w:rsidRPr="00D8593C" w:rsidRDefault="00EA7D14" w:rsidP="00A06DA1">
            <w:pPr>
              <w:widowControl w:val="0"/>
              <w:jc w:val="center"/>
              <w:rPr>
                <w:rFonts w:ascii="Calibri" w:hAnsi="Calibri"/>
                <w:sz w:val="22"/>
                <w:szCs w:val="22"/>
              </w:rPr>
            </w:pPr>
            <w:r w:rsidRPr="00D8593C">
              <w:rPr>
                <w:rFonts w:ascii="Calibri" w:hAnsi="Calibri"/>
                <w:sz w:val="22"/>
                <w:szCs w:val="22"/>
              </w:rPr>
              <w:t>Русское название вида</w:t>
            </w:r>
          </w:p>
        </w:tc>
      </w:tr>
      <w:tr w:rsidR="00D8593C" w:rsidRPr="00D8593C" w:rsidTr="009808AD">
        <w:trPr>
          <w:trHeight w:val="20"/>
        </w:trPr>
        <w:tc>
          <w:tcPr>
            <w:tcW w:w="607" w:type="dxa"/>
            <w:tcBorders>
              <w:top w:val="single" w:sz="4" w:space="0" w:color="auto"/>
              <w:left w:val="single" w:sz="4" w:space="0" w:color="auto"/>
              <w:bottom w:val="single" w:sz="4" w:space="0" w:color="auto"/>
              <w:right w:val="nil"/>
            </w:tcBorders>
            <w:vAlign w:val="center"/>
          </w:tcPr>
          <w:p w:rsidR="00214F85" w:rsidRPr="00D8593C" w:rsidRDefault="00214F85" w:rsidP="008B7B41">
            <w:pPr>
              <w:widowControl w:val="0"/>
              <w:jc w:val="center"/>
              <w:rPr>
                <w:rFonts w:ascii="Calibri" w:hAnsi="Calibri"/>
                <w:b/>
                <w:sz w:val="22"/>
                <w:szCs w:val="22"/>
              </w:rPr>
            </w:pPr>
          </w:p>
        </w:tc>
        <w:tc>
          <w:tcPr>
            <w:tcW w:w="5215" w:type="dxa"/>
            <w:tcBorders>
              <w:top w:val="single" w:sz="4" w:space="0" w:color="auto"/>
              <w:left w:val="nil"/>
              <w:bottom w:val="single" w:sz="4" w:space="0" w:color="auto"/>
              <w:right w:val="nil"/>
            </w:tcBorders>
            <w:vAlign w:val="center"/>
          </w:tcPr>
          <w:p w:rsidR="00214F85" w:rsidRPr="00D8593C" w:rsidRDefault="00214F85" w:rsidP="008B7B41">
            <w:pPr>
              <w:widowControl w:val="0"/>
              <w:jc w:val="center"/>
              <w:rPr>
                <w:rFonts w:ascii="Calibri" w:hAnsi="Calibri"/>
                <w:b/>
                <w:sz w:val="22"/>
                <w:szCs w:val="22"/>
              </w:rPr>
            </w:pPr>
            <w:r w:rsidRPr="00D8593C">
              <w:rPr>
                <w:rFonts w:ascii="Calibri" w:hAnsi="Calibri"/>
                <w:b/>
                <w:sz w:val="22"/>
                <w:szCs w:val="22"/>
              </w:rPr>
              <w:t>Грибы</w:t>
            </w:r>
          </w:p>
        </w:tc>
        <w:tc>
          <w:tcPr>
            <w:tcW w:w="3968" w:type="dxa"/>
            <w:tcBorders>
              <w:top w:val="single" w:sz="4" w:space="0" w:color="auto"/>
              <w:left w:val="nil"/>
              <w:bottom w:val="single" w:sz="4" w:space="0" w:color="auto"/>
              <w:right w:val="single" w:sz="4" w:space="0" w:color="auto"/>
            </w:tcBorders>
          </w:tcPr>
          <w:p w:rsidR="00214F85" w:rsidRPr="00D8593C" w:rsidRDefault="00214F85" w:rsidP="008B7B41">
            <w:pPr>
              <w:widowControl w:val="0"/>
              <w:rPr>
                <w:rFonts w:ascii="Calibri" w:hAnsi="Calibri"/>
                <w:b/>
                <w:sz w:val="22"/>
                <w:szCs w:val="22"/>
              </w:rPr>
            </w:pPr>
          </w:p>
        </w:tc>
      </w:tr>
      <w:tr w:rsidR="00D8593C" w:rsidRPr="00D8593C" w:rsidTr="009808AD">
        <w:trPr>
          <w:trHeight w:val="20"/>
        </w:trPr>
        <w:tc>
          <w:tcPr>
            <w:tcW w:w="607" w:type="dxa"/>
            <w:tcBorders>
              <w:top w:val="single" w:sz="4" w:space="0" w:color="auto"/>
              <w:left w:val="single" w:sz="4" w:space="0" w:color="auto"/>
              <w:bottom w:val="single" w:sz="4" w:space="0" w:color="auto"/>
              <w:right w:val="nil"/>
            </w:tcBorders>
          </w:tcPr>
          <w:p w:rsidR="00214F85" w:rsidRPr="00D8593C" w:rsidRDefault="00214F85" w:rsidP="008B7B41">
            <w:pPr>
              <w:pStyle w:val="ae"/>
              <w:widowControl w:val="0"/>
              <w:spacing w:after="0" w:line="240" w:lineRule="auto"/>
              <w:ind w:left="0"/>
              <w:rPr>
                <w:b/>
              </w:rPr>
            </w:pPr>
          </w:p>
        </w:tc>
        <w:tc>
          <w:tcPr>
            <w:tcW w:w="5215" w:type="dxa"/>
            <w:tcBorders>
              <w:top w:val="single" w:sz="4" w:space="0" w:color="auto"/>
              <w:left w:val="nil"/>
              <w:bottom w:val="single" w:sz="4" w:space="0" w:color="auto"/>
              <w:right w:val="nil"/>
            </w:tcBorders>
          </w:tcPr>
          <w:p w:rsidR="00214F85" w:rsidRPr="00D8593C" w:rsidRDefault="00214F85" w:rsidP="00EA7D14">
            <w:pPr>
              <w:pStyle w:val="ae"/>
              <w:widowControl w:val="0"/>
              <w:spacing w:after="0" w:line="240" w:lineRule="auto"/>
              <w:ind w:left="0"/>
              <w:jc w:val="center"/>
              <w:rPr>
                <w:rFonts w:asciiTheme="minorHAnsi" w:hAnsiTheme="minorHAnsi"/>
                <w:b/>
              </w:rPr>
            </w:pPr>
            <w:r w:rsidRPr="00D8593C">
              <w:rPr>
                <w:rFonts w:asciiTheme="minorHAnsi" w:hAnsiTheme="minorHAnsi"/>
                <w:b/>
              </w:rPr>
              <w:t>Шляпочные грибы</w:t>
            </w:r>
          </w:p>
        </w:tc>
        <w:tc>
          <w:tcPr>
            <w:tcW w:w="3968" w:type="dxa"/>
            <w:tcBorders>
              <w:top w:val="single" w:sz="4" w:space="0" w:color="auto"/>
              <w:left w:val="nil"/>
              <w:bottom w:val="single" w:sz="4" w:space="0" w:color="auto"/>
              <w:right w:val="single" w:sz="4" w:space="0" w:color="auto"/>
            </w:tcBorders>
          </w:tcPr>
          <w:p w:rsidR="00214F85" w:rsidRPr="00D8593C" w:rsidRDefault="00214F85" w:rsidP="008B7B41">
            <w:pPr>
              <w:pStyle w:val="ae"/>
              <w:widowControl w:val="0"/>
              <w:spacing w:after="0" w:line="240" w:lineRule="auto"/>
              <w:ind w:left="0"/>
              <w:rPr>
                <w:rFonts w:asciiTheme="minorHAnsi" w:hAnsiTheme="minorHAnsi"/>
                <w:b/>
              </w:rPr>
            </w:pP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Arrhenia lobata (Pers.:Fr. ) Redhead</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Аррения</w:t>
            </w:r>
            <w:r w:rsidRPr="00D8593C">
              <w:rPr>
                <w:rFonts w:asciiTheme="minorHAnsi" w:hAnsiTheme="minorHAnsi"/>
                <w:sz w:val="22"/>
                <w:szCs w:val="22"/>
                <w:lang w:val="en-US"/>
              </w:rPr>
              <w:t xml:space="preserve"> </w:t>
            </w:r>
            <w:r w:rsidRPr="00D8593C">
              <w:rPr>
                <w:rFonts w:asciiTheme="minorHAnsi" w:hAnsiTheme="minorHAnsi"/>
                <w:sz w:val="22"/>
                <w:szCs w:val="22"/>
              </w:rPr>
              <w:t>лопастная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Clitocybe</w:t>
            </w:r>
            <w:r w:rsidRPr="00D8593C">
              <w:rPr>
                <w:rFonts w:asciiTheme="minorHAnsi" w:hAnsiTheme="minorHAnsi"/>
                <w:sz w:val="22"/>
                <w:szCs w:val="22"/>
              </w:rPr>
              <w:t xml:space="preserve"> </w:t>
            </w:r>
            <w:r w:rsidRPr="00D8593C">
              <w:rPr>
                <w:rFonts w:asciiTheme="minorHAnsi" w:hAnsiTheme="minorHAnsi"/>
                <w:sz w:val="22"/>
                <w:szCs w:val="22"/>
                <w:lang w:val="en-US"/>
              </w:rPr>
              <w:t>concava</w:t>
            </w:r>
            <w:r w:rsidRPr="00D8593C">
              <w:rPr>
                <w:rFonts w:asciiTheme="minorHAnsi" w:hAnsiTheme="minorHAnsi"/>
                <w:sz w:val="22"/>
                <w:szCs w:val="22"/>
              </w:rPr>
              <w:t xml:space="preserve"> (</w:t>
            </w:r>
            <w:r w:rsidRPr="00D8593C">
              <w:rPr>
                <w:rFonts w:asciiTheme="minorHAnsi" w:hAnsiTheme="minorHAnsi"/>
                <w:sz w:val="22"/>
                <w:szCs w:val="22"/>
                <w:lang w:val="en-US"/>
              </w:rPr>
              <w:t>Scop</w:t>
            </w:r>
            <w:r w:rsidRPr="00D8593C">
              <w:rPr>
                <w:rFonts w:asciiTheme="minorHAnsi" w:hAnsiTheme="minorHAnsi"/>
                <w:sz w:val="22"/>
                <w:szCs w:val="22"/>
              </w:rPr>
              <w:t xml:space="preserve">.) </w:t>
            </w:r>
            <w:r w:rsidRPr="00D8593C">
              <w:rPr>
                <w:rFonts w:asciiTheme="minorHAnsi" w:hAnsiTheme="minorHAnsi"/>
                <w:sz w:val="22"/>
                <w:szCs w:val="22"/>
                <w:lang w:val="en-US"/>
              </w:rPr>
              <w:t>Gill</w:t>
            </w:r>
            <w:r w:rsidRPr="00D8593C">
              <w:rPr>
                <w:rFonts w:asciiTheme="minorHAnsi" w:hAnsiTheme="minorHAnsi"/>
                <w:sz w:val="22"/>
                <w:szCs w:val="22"/>
              </w:rPr>
              <w: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Говорушка вогнутая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Clitocybe ditopus (Fr.:Fr.) Gill.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Говорушка двухвершинная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Clitocybe</w:t>
            </w:r>
            <w:r w:rsidRPr="00D8593C">
              <w:rPr>
                <w:rFonts w:asciiTheme="minorHAnsi" w:hAnsiTheme="minorHAnsi"/>
                <w:sz w:val="22"/>
                <w:szCs w:val="22"/>
              </w:rPr>
              <w:t xml:space="preserve"> </w:t>
            </w:r>
            <w:r w:rsidRPr="00D8593C">
              <w:rPr>
                <w:rFonts w:asciiTheme="minorHAnsi" w:hAnsiTheme="minorHAnsi"/>
                <w:sz w:val="22"/>
                <w:szCs w:val="22"/>
                <w:lang w:val="en-US"/>
              </w:rPr>
              <w:t>dryadicola</w:t>
            </w:r>
            <w:r w:rsidRPr="00D8593C">
              <w:rPr>
                <w:rFonts w:asciiTheme="minorHAnsi" w:hAnsiTheme="minorHAnsi"/>
                <w:sz w:val="22"/>
                <w:szCs w:val="22"/>
              </w:rPr>
              <w:t xml:space="preserve"> (</w:t>
            </w:r>
            <w:r w:rsidRPr="00D8593C">
              <w:rPr>
                <w:rFonts w:asciiTheme="minorHAnsi" w:hAnsiTheme="minorHAnsi"/>
                <w:sz w:val="22"/>
                <w:szCs w:val="22"/>
                <w:lang w:val="en-US"/>
              </w:rPr>
              <w:t>Favre</w:t>
            </w:r>
            <w:r w:rsidRPr="00D8593C">
              <w:rPr>
                <w:rFonts w:asciiTheme="minorHAnsi" w:hAnsiTheme="minorHAnsi"/>
                <w:sz w:val="22"/>
                <w:szCs w:val="22"/>
              </w:rPr>
              <w:t xml:space="preserve">) </w:t>
            </w:r>
            <w:r w:rsidRPr="00D8593C">
              <w:rPr>
                <w:rFonts w:asciiTheme="minorHAnsi" w:hAnsiTheme="minorHAnsi"/>
                <w:sz w:val="22"/>
                <w:szCs w:val="22"/>
                <w:lang w:val="en-US"/>
              </w:rPr>
              <w:t>Harmaja</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Говорушка дриадовая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Clitocybe inornata (Sow.:Fr.) Gill.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Говорушка простая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Clitocybe</w:t>
            </w:r>
            <w:r w:rsidRPr="00D8593C">
              <w:rPr>
                <w:rFonts w:asciiTheme="minorHAnsi" w:hAnsiTheme="minorHAnsi"/>
                <w:sz w:val="22"/>
                <w:szCs w:val="22"/>
              </w:rPr>
              <w:t xml:space="preserve"> </w:t>
            </w:r>
            <w:r w:rsidRPr="00D8593C">
              <w:rPr>
                <w:rFonts w:asciiTheme="minorHAnsi" w:hAnsiTheme="minorHAnsi"/>
                <w:sz w:val="22"/>
                <w:szCs w:val="22"/>
                <w:lang w:val="en-US"/>
              </w:rPr>
              <w:t>lateritia</w:t>
            </w:r>
            <w:r w:rsidRPr="00D8593C">
              <w:rPr>
                <w:rFonts w:asciiTheme="minorHAnsi" w:hAnsiTheme="minorHAnsi"/>
                <w:sz w:val="22"/>
                <w:szCs w:val="22"/>
              </w:rPr>
              <w:t xml:space="preserve"> </w:t>
            </w:r>
            <w:r w:rsidRPr="00D8593C">
              <w:rPr>
                <w:rFonts w:asciiTheme="minorHAnsi" w:hAnsiTheme="minorHAnsi"/>
                <w:sz w:val="22"/>
                <w:szCs w:val="22"/>
                <w:lang w:val="en-US"/>
              </w:rPr>
              <w:t>Favre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Говорушка кирпично-красная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Clitocybe</w:t>
            </w:r>
            <w:r w:rsidRPr="00D8593C">
              <w:rPr>
                <w:rFonts w:asciiTheme="minorHAnsi" w:hAnsiTheme="minorHAnsi"/>
                <w:sz w:val="22"/>
                <w:szCs w:val="22"/>
              </w:rPr>
              <w:t xml:space="preserve"> </w:t>
            </w:r>
            <w:r w:rsidRPr="00D8593C">
              <w:rPr>
                <w:rFonts w:asciiTheme="minorHAnsi" w:hAnsiTheme="minorHAnsi"/>
                <w:sz w:val="22"/>
                <w:szCs w:val="22"/>
                <w:lang w:val="en-US"/>
              </w:rPr>
              <w:t>vestiva</w:t>
            </w:r>
            <w:r w:rsidRPr="00D8593C">
              <w:rPr>
                <w:rFonts w:asciiTheme="minorHAnsi" w:hAnsiTheme="minorHAnsi"/>
                <w:sz w:val="22"/>
                <w:szCs w:val="22"/>
              </w:rPr>
              <w:t xml:space="preserve"> </w:t>
            </w:r>
            <w:r w:rsidRPr="00D8593C">
              <w:rPr>
                <w:rFonts w:asciiTheme="minorHAnsi" w:hAnsiTheme="minorHAnsi"/>
                <w:sz w:val="22"/>
                <w:szCs w:val="22"/>
                <w:lang w:val="en-US"/>
              </w:rPr>
              <w:t>Favre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Говорушка одетая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Cortinarius favrei Moser ex Henderson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Паутинник Фавра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Cortinarius</w:t>
            </w:r>
            <w:r w:rsidRPr="00D8593C">
              <w:rPr>
                <w:rFonts w:asciiTheme="minorHAnsi" w:hAnsiTheme="minorHAnsi"/>
                <w:sz w:val="22"/>
                <w:szCs w:val="22"/>
              </w:rPr>
              <w:t xml:space="preserve"> </w:t>
            </w:r>
            <w:r w:rsidRPr="00D8593C">
              <w:rPr>
                <w:rFonts w:asciiTheme="minorHAnsi" w:hAnsiTheme="minorHAnsi"/>
                <w:sz w:val="22"/>
                <w:szCs w:val="22"/>
                <w:lang w:val="en-US"/>
              </w:rPr>
              <w:t>helobius</w:t>
            </w:r>
            <w:r w:rsidRPr="00D8593C">
              <w:rPr>
                <w:rFonts w:asciiTheme="minorHAnsi" w:hAnsiTheme="minorHAnsi"/>
                <w:sz w:val="22"/>
                <w:szCs w:val="22"/>
              </w:rPr>
              <w:t xml:space="preserve"> </w:t>
            </w:r>
            <w:r w:rsidRPr="00D8593C">
              <w:rPr>
                <w:rFonts w:asciiTheme="minorHAnsi" w:hAnsiTheme="minorHAnsi"/>
                <w:sz w:val="22"/>
                <w:szCs w:val="22"/>
                <w:lang w:val="en-US"/>
              </w:rPr>
              <w:t>Romagn</w:t>
            </w:r>
            <w:r w:rsidRPr="00D8593C">
              <w:rPr>
                <w:rFonts w:asciiTheme="minorHAnsi" w:hAnsiTheme="minorHAnsi"/>
                <w:sz w:val="22"/>
                <w:szCs w:val="22"/>
              </w:rPr>
              <w: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Паутинник хелобиевый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Cortinarius</w:t>
            </w:r>
            <w:r w:rsidRPr="00D8593C">
              <w:rPr>
                <w:rFonts w:asciiTheme="minorHAnsi" w:hAnsiTheme="minorHAnsi"/>
                <w:sz w:val="22"/>
                <w:szCs w:val="22"/>
              </w:rPr>
              <w:t xml:space="preserve"> </w:t>
            </w:r>
            <w:r w:rsidRPr="00D8593C">
              <w:rPr>
                <w:rFonts w:asciiTheme="minorHAnsi" w:hAnsiTheme="minorHAnsi"/>
                <w:sz w:val="22"/>
                <w:szCs w:val="22"/>
                <w:lang w:val="en-US"/>
              </w:rPr>
              <w:t>minutulus</w:t>
            </w:r>
            <w:r w:rsidRPr="00D8593C">
              <w:rPr>
                <w:rFonts w:asciiTheme="minorHAnsi" w:hAnsiTheme="minorHAnsi"/>
                <w:sz w:val="22"/>
                <w:szCs w:val="22"/>
              </w:rPr>
              <w:t xml:space="preserve"> </w:t>
            </w:r>
            <w:r w:rsidRPr="00D8593C">
              <w:rPr>
                <w:rFonts w:asciiTheme="minorHAnsi" w:hAnsiTheme="minorHAnsi"/>
                <w:sz w:val="22"/>
                <w:szCs w:val="22"/>
                <w:lang w:val="en-US"/>
              </w:rPr>
              <w:t>Favre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Паутинник маленький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Cortinarius</w:t>
            </w:r>
            <w:r w:rsidRPr="00D8593C">
              <w:rPr>
                <w:rFonts w:asciiTheme="minorHAnsi" w:hAnsiTheme="minorHAnsi"/>
                <w:sz w:val="22"/>
                <w:szCs w:val="22"/>
              </w:rPr>
              <w:t xml:space="preserve"> </w:t>
            </w:r>
            <w:r w:rsidRPr="00D8593C">
              <w:rPr>
                <w:rFonts w:asciiTheme="minorHAnsi" w:hAnsiTheme="minorHAnsi"/>
                <w:sz w:val="22"/>
                <w:szCs w:val="22"/>
                <w:lang w:val="en-US"/>
              </w:rPr>
              <w:t>pauperculus</w:t>
            </w:r>
            <w:r w:rsidRPr="00D8593C">
              <w:rPr>
                <w:rFonts w:asciiTheme="minorHAnsi" w:hAnsiTheme="minorHAnsi"/>
                <w:sz w:val="22"/>
                <w:szCs w:val="22"/>
              </w:rPr>
              <w:t xml:space="preserve"> </w:t>
            </w:r>
            <w:r w:rsidRPr="00D8593C">
              <w:rPr>
                <w:rFonts w:asciiTheme="minorHAnsi" w:hAnsiTheme="minorHAnsi"/>
                <w:sz w:val="22"/>
                <w:szCs w:val="22"/>
                <w:lang w:val="en-US"/>
              </w:rPr>
              <w:t>Favre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Паутинник</w:t>
            </w:r>
            <w:r w:rsidR="002E3D1E" w:rsidRPr="00D8593C">
              <w:rPr>
                <w:rFonts w:asciiTheme="minorHAnsi" w:hAnsiTheme="minorHAnsi"/>
                <w:sz w:val="22"/>
                <w:szCs w:val="22"/>
              </w:rPr>
              <w:t xml:space="preserve"> </w:t>
            </w:r>
            <w:r w:rsidRPr="00D8593C">
              <w:rPr>
                <w:rFonts w:asciiTheme="minorHAnsi" w:hAnsiTheme="minorHAnsi"/>
                <w:sz w:val="22"/>
                <w:szCs w:val="22"/>
              </w:rPr>
              <w:t>убогий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Cortinarius</w:t>
            </w:r>
            <w:r w:rsidRPr="00D8593C">
              <w:rPr>
                <w:rFonts w:asciiTheme="minorHAnsi" w:hAnsiTheme="minorHAnsi"/>
                <w:sz w:val="22"/>
                <w:szCs w:val="22"/>
              </w:rPr>
              <w:t xml:space="preserve">. </w:t>
            </w:r>
            <w:r w:rsidRPr="00D8593C">
              <w:rPr>
                <w:rFonts w:asciiTheme="minorHAnsi" w:hAnsiTheme="minorHAnsi"/>
                <w:sz w:val="22"/>
                <w:szCs w:val="22"/>
                <w:lang w:val="en-US"/>
              </w:rPr>
              <w:t>tenebricus</w:t>
            </w:r>
            <w:r w:rsidRPr="00D8593C">
              <w:rPr>
                <w:rFonts w:asciiTheme="minorHAnsi" w:hAnsiTheme="minorHAnsi"/>
                <w:sz w:val="22"/>
                <w:szCs w:val="22"/>
              </w:rPr>
              <w:t xml:space="preserve"> </w:t>
            </w:r>
            <w:r w:rsidRPr="00D8593C">
              <w:rPr>
                <w:rFonts w:asciiTheme="minorHAnsi" w:hAnsiTheme="minorHAnsi"/>
                <w:sz w:val="22"/>
                <w:szCs w:val="22"/>
                <w:lang w:val="en-US"/>
              </w:rPr>
              <w:t>Favre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Паутинник чернеющий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Cystoderma</w:t>
            </w:r>
            <w:r w:rsidRPr="00D8593C">
              <w:rPr>
                <w:rFonts w:asciiTheme="minorHAnsi" w:hAnsiTheme="minorHAnsi"/>
                <w:sz w:val="22"/>
                <w:szCs w:val="22"/>
              </w:rPr>
              <w:t xml:space="preserve"> </w:t>
            </w:r>
            <w:r w:rsidRPr="00D8593C">
              <w:rPr>
                <w:rFonts w:asciiTheme="minorHAnsi" w:hAnsiTheme="minorHAnsi"/>
                <w:sz w:val="22"/>
                <w:szCs w:val="22"/>
                <w:lang w:val="en-US"/>
              </w:rPr>
              <w:t>tuomikoskii</w:t>
            </w:r>
            <w:r w:rsidRPr="00D8593C">
              <w:rPr>
                <w:rFonts w:asciiTheme="minorHAnsi" w:hAnsiTheme="minorHAnsi"/>
                <w:sz w:val="22"/>
                <w:szCs w:val="22"/>
              </w:rPr>
              <w:t xml:space="preserve"> </w:t>
            </w:r>
            <w:r w:rsidRPr="00D8593C">
              <w:rPr>
                <w:rFonts w:asciiTheme="minorHAnsi" w:hAnsiTheme="minorHAnsi"/>
                <w:sz w:val="22"/>
                <w:szCs w:val="22"/>
                <w:lang w:val="en-US"/>
              </w:rPr>
              <w:t>Harmaja</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Цистодерма Туомикоски</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Entoloma</w:t>
            </w:r>
            <w:r w:rsidRPr="00D8593C">
              <w:rPr>
                <w:rFonts w:asciiTheme="minorHAnsi" w:hAnsiTheme="minorHAnsi"/>
                <w:sz w:val="22"/>
                <w:szCs w:val="22"/>
              </w:rPr>
              <w:t xml:space="preserve"> </w:t>
            </w:r>
            <w:r w:rsidRPr="00D8593C">
              <w:rPr>
                <w:rFonts w:asciiTheme="minorHAnsi" w:hAnsiTheme="minorHAnsi"/>
                <w:sz w:val="22"/>
                <w:szCs w:val="22"/>
                <w:lang w:val="en-US"/>
              </w:rPr>
              <w:t>atrosericeum</w:t>
            </w:r>
            <w:r w:rsidRPr="00D8593C">
              <w:rPr>
                <w:rFonts w:asciiTheme="minorHAnsi" w:hAnsiTheme="minorHAnsi"/>
                <w:sz w:val="22"/>
                <w:szCs w:val="22"/>
              </w:rPr>
              <w:t xml:space="preserve"> (</w:t>
            </w:r>
            <w:r w:rsidRPr="00D8593C">
              <w:rPr>
                <w:rFonts w:asciiTheme="minorHAnsi" w:hAnsiTheme="minorHAnsi"/>
                <w:sz w:val="22"/>
                <w:szCs w:val="22"/>
                <w:lang w:val="en-US"/>
              </w:rPr>
              <w:t>Kuhner</w:t>
            </w:r>
            <w:r w:rsidRPr="00D8593C">
              <w:rPr>
                <w:rFonts w:asciiTheme="minorHAnsi" w:hAnsiTheme="minorHAnsi"/>
                <w:sz w:val="22"/>
                <w:szCs w:val="22"/>
              </w:rPr>
              <w:t xml:space="preserve">) </w:t>
            </w:r>
            <w:r w:rsidRPr="00D8593C">
              <w:rPr>
                <w:rFonts w:asciiTheme="minorHAnsi" w:hAnsiTheme="minorHAnsi"/>
                <w:sz w:val="22"/>
                <w:szCs w:val="22"/>
                <w:lang w:val="en-US"/>
              </w:rPr>
              <w:t>Noordel</w:t>
            </w:r>
            <w:r w:rsidRPr="00D8593C">
              <w:rPr>
                <w:rFonts w:asciiTheme="minorHAnsi" w:hAnsiTheme="minorHAnsi"/>
                <w:sz w:val="22"/>
                <w:szCs w:val="22"/>
              </w:rPr>
              <w: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Энтолома темно-серебристая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Entoloma</w:t>
            </w:r>
            <w:r w:rsidRPr="00D8593C">
              <w:rPr>
                <w:rFonts w:asciiTheme="minorHAnsi" w:hAnsiTheme="minorHAnsi"/>
                <w:sz w:val="22"/>
                <w:szCs w:val="22"/>
              </w:rPr>
              <w:t xml:space="preserve"> </w:t>
            </w:r>
            <w:r w:rsidRPr="00D8593C">
              <w:rPr>
                <w:rFonts w:asciiTheme="minorHAnsi" w:hAnsiTheme="minorHAnsi"/>
                <w:sz w:val="22"/>
                <w:szCs w:val="22"/>
                <w:lang w:val="en-US"/>
              </w:rPr>
              <w:t>borgenii</w:t>
            </w:r>
            <w:r w:rsidRPr="00D8593C">
              <w:rPr>
                <w:rFonts w:asciiTheme="minorHAnsi" w:hAnsiTheme="minorHAnsi"/>
                <w:sz w:val="22"/>
                <w:szCs w:val="22"/>
              </w:rPr>
              <w:t xml:space="preserve"> </w:t>
            </w:r>
            <w:r w:rsidRPr="00D8593C">
              <w:rPr>
                <w:rFonts w:asciiTheme="minorHAnsi" w:hAnsiTheme="minorHAnsi"/>
                <w:sz w:val="22"/>
                <w:szCs w:val="22"/>
                <w:lang w:val="en-US"/>
              </w:rPr>
              <w:t>Norrrdel</w:t>
            </w:r>
            <w:r w:rsidRPr="00D8593C">
              <w:rPr>
                <w:rFonts w:asciiTheme="minorHAnsi" w:hAnsiTheme="minorHAnsi"/>
                <w:sz w:val="22"/>
                <w:szCs w:val="22"/>
              </w:rPr>
              <w: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Энтолома</w:t>
            </w:r>
            <w:r w:rsidR="002E3D1E" w:rsidRPr="00D8593C">
              <w:rPr>
                <w:rFonts w:asciiTheme="minorHAnsi" w:hAnsiTheme="minorHAnsi"/>
                <w:sz w:val="22"/>
                <w:szCs w:val="22"/>
              </w:rPr>
              <w:t xml:space="preserve"> </w:t>
            </w:r>
            <w:r w:rsidRPr="00D8593C">
              <w:rPr>
                <w:rFonts w:asciiTheme="minorHAnsi" w:hAnsiTheme="minorHAnsi"/>
                <w:sz w:val="22"/>
                <w:szCs w:val="22"/>
              </w:rPr>
              <w:t>Боргена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Galerina pseudocerina A. H.Smith et Singer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Галерина ложноцериновая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Galerina</w:t>
            </w:r>
            <w:r w:rsidRPr="00D8593C">
              <w:rPr>
                <w:rFonts w:asciiTheme="minorHAnsi" w:hAnsiTheme="minorHAnsi"/>
                <w:sz w:val="22"/>
                <w:szCs w:val="22"/>
              </w:rPr>
              <w:t xml:space="preserve"> </w:t>
            </w:r>
            <w:r w:rsidRPr="00D8593C">
              <w:rPr>
                <w:rFonts w:asciiTheme="minorHAnsi" w:hAnsiTheme="minorHAnsi"/>
                <w:sz w:val="22"/>
                <w:szCs w:val="22"/>
                <w:lang w:val="en-US"/>
              </w:rPr>
              <w:t>pseudomycenopsis</w:t>
            </w:r>
            <w:r w:rsidRPr="00D8593C">
              <w:rPr>
                <w:rFonts w:asciiTheme="minorHAnsi" w:hAnsiTheme="minorHAnsi"/>
                <w:sz w:val="22"/>
                <w:szCs w:val="22"/>
              </w:rPr>
              <w:t xml:space="preserve"> </w:t>
            </w:r>
            <w:r w:rsidRPr="00D8593C">
              <w:rPr>
                <w:rFonts w:asciiTheme="minorHAnsi" w:hAnsiTheme="minorHAnsi"/>
                <w:sz w:val="22"/>
                <w:szCs w:val="22"/>
                <w:lang w:val="en-US"/>
              </w:rPr>
              <w:t>Pilat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Галерина ложномиценопсис</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Galerina</w:t>
            </w:r>
            <w:r w:rsidRPr="00D8593C">
              <w:rPr>
                <w:rFonts w:asciiTheme="minorHAnsi" w:hAnsiTheme="minorHAnsi"/>
                <w:sz w:val="22"/>
                <w:szCs w:val="22"/>
              </w:rPr>
              <w:t xml:space="preserve"> </w:t>
            </w:r>
            <w:r w:rsidRPr="00D8593C">
              <w:rPr>
                <w:rFonts w:asciiTheme="minorHAnsi" w:hAnsiTheme="minorHAnsi"/>
                <w:sz w:val="22"/>
                <w:szCs w:val="22"/>
                <w:lang w:val="en-US"/>
              </w:rPr>
              <w:t>vittaeformis</w:t>
            </w:r>
            <w:r w:rsidRPr="00D8593C">
              <w:rPr>
                <w:rFonts w:asciiTheme="minorHAnsi" w:hAnsiTheme="minorHAnsi"/>
                <w:sz w:val="22"/>
                <w:szCs w:val="22"/>
              </w:rPr>
              <w:t xml:space="preserve"> (</w:t>
            </w:r>
            <w:r w:rsidRPr="00D8593C">
              <w:rPr>
                <w:rFonts w:asciiTheme="minorHAnsi" w:hAnsiTheme="minorHAnsi"/>
                <w:sz w:val="22"/>
                <w:szCs w:val="22"/>
                <w:lang w:val="en-US"/>
              </w:rPr>
              <w:t>Fr</w:t>
            </w:r>
            <w:r w:rsidRPr="00D8593C">
              <w:rPr>
                <w:rFonts w:asciiTheme="minorHAnsi" w:hAnsiTheme="minorHAnsi"/>
                <w:sz w:val="22"/>
                <w:szCs w:val="22"/>
              </w:rPr>
              <w:t xml:space="preserve">.) </w:t>
            </w:r>
            <w:r w:rsidRPr="00D8593C">
              <w:rPr>
                <w:rFonts w:asciiTheme="minorHAnsi" w:hAnsiTheme="minorHAnsi"/>
                <w:sz w:val="22"/>
                <w:szCs w:val="22"/>
                <w:lang w:val="en-US"/>
              </w:rPr>
              <w:t>Singer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rPr>
              <w:t>Галерина ложноукрашенная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Hebeloma aff. H. marginatulum (Favre) Bruchet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Гебелома</w:t>
            </w:r>
            <w:r w:rsidRPr="00D8593C">
              <w:rPr>
                <w:rFonts w:asciiTheme="minorHAnsi" w:hAnsiTheme="minorHAnsi"/>
                <w:sz w:val="22"/>
                <w:szCs w:val="22"/>
                <w:lang w:val="en-US"/>
              </w:rPr>
              <w:t xml:space="preserve"> </w:t>
            </w:r>
            <w:r w:rsidRPr="00D8593C">
              <w:rPr>
                <w:rFonts w:asciiTheme="minorHAnsi" w:hAnsiTheme="minorHAnsi"/>
                <w:sz w:val="22"/>
                <w:szCs w:val="22"/>
              </w:rPr>
              <w:t>окаймленная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Hebeloma alpinum (Faxre) Bruchet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Гебелома</w:t>
            </w:r>
            <w:r w:rsidRPr="00D8593C">
              <w:rPr>
                <w:rFonts w:asciiTheme="minorHAnsi" w:hAnsiTheme="minorHAnsi"/>
                <w:sz w:val="22"/>
                <w:szCs w:val="22"/>
                <w:lang w:val="en-US"/>
              </w:rPr>
              <w:t xml:space="preserve"> </w:t>
            </w:r>
            <w:r w:rsidRPr="00D8593C">
              <w:rPr>
                <w:rFonts w:asciiTheme="minorHAnsi" w:hAnsiTheme="minorHAnsi"/>
                <w:sz w:val="22"/>
                <w:szCs w:val="22"/>
              </w:rPr>
              <w:t>альпийская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Hebeloma remyi Bruchet et Quadr.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Гебелома</w:t>
            </w:r>
            <w:r w:rsidRPr="00D8593C">
              <w:rPr>
                <w:rFonts w:asciiTheme="minorHAnsi" w:hAnsiTheme="minorHAnsi"/>
                <w:sz w:val="22"/>
                <w:szCs w:val="22"/>
                <w:lang w:val="en-US"/>
              </w:rPr>
              <w:t xml:space="preserve"> </w:t>
            </w:r>
            <w:r w:rsidRPr="00D8593C">
              <w:rPr>
                <w:rFonts w:asciiTheme="minorHAnsi" w:hAnsiTheme="minorHAnsi"/>
                <w:sz w:val="22"/>
                <w:szCs w:val="22"/>
              </w:rPr>
              <w:t>Реми</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Hypholoma myosotis (Fr.) Moser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Гифолома</w:t>
            </w:r>
            <w:r w:rsidRPr="00D8593C">
              <w:rPr>
                <w:rFonts w:asciiTheme="minorHAnsi" w:hAnsiTheme="minorHAnsi"/>
                <w:sz w:val="22"/>
                <w:szCs w:val="22"/>
                <w:lang w:val="en-US"/>
              </w:rPr>
              <w:t xml:space="preserve"> </w:t>
            </w:r>
            <w:r w:rsidRPr="00D8593C">
              <w:rPr>
                <w:rFonts w:asciiTheme="minorHAnsi" w:hAnsiTheme="minorHAnsi"/>
                <w:sz w:val="22"/>
                <w:szCs w:val="22"/>
              </w:rPr>
              <w:t>незабудочная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w:t>
            </w:r>
            <w:r w:rsidR="002E3D1E" w:rsidRPr="00D8593C">
              <w:rPr>
                <w:rFonts w:asciiTheme="minorHAnsi" w:hAnsiTheme="minorHAnsi"/>
                <w:sz w:val="22"/>
                <w:szCs w:val="22"/>
                <w:lang w:val="en-US"/>
              </w:rPr>
              <w:t xml:space="preserve"> </w:t>
            </w:r>
            <w:r w:rsidRPr="00D8593C">
              <w:rPr>
                <w:rFonts w:asciiTheme="minorHAnsi" w:hAnsiTheme="minorHAnsi"/>
                <w:sz w:val="22"/>
                <w:szCs w:val="22"/>
                <w:lang w:val="en-US"/>
              </w:rPr>
              <w:t>giacomi Favre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гиакомовая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aff. I. nitidiuscula (Britz.) Sacc.</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блестященькая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dulcamara (Pers.) Kummer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сладко- горькая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fuscomarginata Kuhner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буроокаймленная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geophylla (Fr.:Fr.) Kummer var. geophylla</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земляная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lacera (Fr.:Fr.) Kummer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разорванная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lanuginella (Schroet.) Konrad et Maublanc</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пушковатая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leucoblema Kuhner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светлая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Inocybe praetervisa Quelet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Волоконница</w:t>
            </w:r>
            <w:r w:rsidRPr="00D8593C">
              <w:rPr>
                <w:rFonts w:asciiTheme="minorHAnsi" w:hAnsiTheme="minorHAnsi"/>
                <w:sz w:val="22"/>
                <w:szCs w:val="22"/>
                <w:lang w:val="en-US"/>
              </w:rPr>
              <w:t xml:space="preserve"> </w:t>
            </w:r>
            <w:r w:rsidRPr="00D8593C">
              <w:rPr>
                <w:rFonts w:asciiTheme="minorHAnsi" w:hAnsiTheme="minorHAnsi"/>
                <w:sz w:val="22"/>
                <w:szCs w:val="22"/>
              </w:rPr>
              <w:t>претервиза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Laccaria pumila Fayord</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Лаковица</w:t>
            </w:r>
            <w:r w:rsidRPr="00D8593C">
              <w:rPr>
                <w:rFonts w:asciiTheme="minorHAnsi" w:hAnsiTheme="minorHAnsi"/>
                <w:sz w:val="22"/>
                <w:szCs w:val="22"/>
                <w:lang w:val="en-US"/>
              </w:rPr>
              <w:t xml:space="preserve"> </w:t>
            </w:r>
            <w:r w:rsidRPr="00D8593C">
              <w:rPr>
                <w:rFonts w:asciiTheme="minorHAnsi" w:hAnsiTheme="minorHAnsi"/>
                <w:sz w:val="22"/>
                <w:szCs w:val="22"/>
              </w:rPr>
              <w:t>карликовая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Laccaria purpureobadius Reid</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Лаковица</w:t>
            </w:r>
            <w:r w:rsidRPr="00D8593C">
              <w:rPr>
                <w:rFonts w:asciiTheme="minorHAnsi" w:hAnsiTheme="minorHAnsi"/>
                <w:sz w:val="22"/>
                <w:szCs w:val="22"/>
                <w:lang w:val="en-US"/>
              </w:rPr>
              <w:t xml:space="preserve"> </w:t>
            </w:r>
            <w:r w:rsidRPr="00D8593C">
              <w:rPr>
                <w:rFonts w:asciiTheme="minorHAnsi" w:hAnsiTheme="minorHAnsi"/>
                <w:sz w:val="22"/>
                <w:szCs w:val="22"/>
              </w:rPr>
              <w:t>пурпурно- каштановая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Laccaria laccata (Scop.: Fr.) Berk. et Br.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Лаковица</w:t>
            </w:r>
            <w:r w:rsidRPr="00D8593C">
              <w:rPr>
                <w:rFonts w:asciiTheme="minorHAnsi" w:hAnsiTheme="minorHAnsi"/>
                <w:sz w:val="22"/>
                <w:szCs w:val="22"/>
                <w:lang w:val="en-US"/>
              </w:rPr>
              <w:t xml:space="preserve"> </w:t>
            </w:r>
            <w:r w:rsidRPr="00D8593C">
              <w:rPr>
                <w:rFonts w:asciiTheme="minorHAnsi" w:hAnsiTheme="minorHAnsi"/>
                <w:sz w:val="22"/>
                <w:szCs w:val="22"/>
              </w:rPr>
              <w:t>розовая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Lactarius lanceolatus O. K. Miller et Laursen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Млечник</w:t>
            </w:r>
            <w:r w:rsidRPr="00D8593C">
              <w:rPr>
                <w:rFonts w:asciiTheme="minorHAnsi" w:hAnsiTheme="minorHAnsi"/>
                <w:sz w:val="22"/>
                <w:szCs w:val="22"/>
                <w:lang w:val="en-US"/>
              </w:rPr>
              <w:t xml:space="preserve"> </w:t>
            </w:r>
            <w:r w:rsidRPr="00D8593C">
              <w:rPr>
                <w:rFonts w:asciiTheme="minorHAnsi" w:hAnsiTheme="minorHAnsi"/>
                <w:sz w:val="22"/>
                <w:szCs w:val="22"/>
              </w:rPr>
              <w:t>копьевидный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Lactarius salicis</w:t>
            </w:r>
            <w:r w:rsidRPr="00D8593C">
              <w:rPr>
                <w:rFonts w:asciiTheme="minorHAnsi" w:hAnsiTheme="minorHAnsi"/>
                <w:sz w:val="22"/>
                <w:szCs w:val="22"/>
              </w:rPr>
              <w:t>-</w:t>
            </w:r>
            <w:r w:rsidRPr="00D8593C">
              <w:rPr>
                <w:rFonts w:asciiTheme="minorHAnsi" w:hAnsiTheme="minorHAnsi"/>
                <w:sz w:val="22"/>
                <w:szCs w:val="22"/>
                <w:lang w:val="en-US"/>
              </w:rPr>
              <w:t xml:space="preserve"> herbaceae Kuhner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Млечник</w:t>
            </w:r>
            <w:r w:rsidRPr="00D8593C">
              <w:rPr>
                <w:rFonts w:asciiTheme="minorHAnsi" w:hAnsiTheme="minorHAnsi"/>
                <w:sz w:val="22"/>
                <w:szCs w:val="22"/>
                <w:lang w:val="en-US"/>
              </w:rPr>
              <w:t xml:space="preserve"> </w:t>
            </w:r>
            <w:r w:rsidRPr="00D8593C">
              <w:rPr>
                <w:rFonts w:asciiTheme="minorHAnsi" w:hAnsiTheme="minorHAnsi"/>
                <w:sz w:val="22"/>
                <w:szCs w:val="22"/>
              </w:rPr>
              <w:t>травяно- ивовый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rPr>
            </w:pPr>
            <w:r w:rsidRPr="00D8593C">
              <w:rPr>
                <w:rFonts w:asciiTheme="minorHAnsi" w:hAnsiTheme="minorHAnsi"/>
                <w:sz w:val="22"/>
                <w:szCs w:val="22"/>
                <w:lang w:val="en-US"/>
              </w:rPr>
              <w:t>Lactarius. Salicis</w:t>
            </w:r>
            <w:r w:rsidRPr="00D8593C">
              <w:rPr>
                <w:rFonts w:asciiTheme="minorHAnsi" w:hAnsiTheme="minorHAnsi"/>
                <w:sz w:val="22"/>
                <w:szCs w:val="22"/>
              </w:rPr>
              <w:t>-</w:t>
            </w:r>
            <w:r w:rsidRPr="00D8593C">
              <w:rPr>
                <w:rFonts w:asciiTheme="minorHAnsi" w:hAnsiTheme="minorHAnsi"/>
                <w:sz w:val="22"/>
                <w:szCs w:val="22"/>
                <w:lang w:val="en-US"/>
              </w:rPr>
              <w:t xml:space="preserve"> reticulatae Kuhner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Млечник</w:t>
            </w:r>
            <w:r w:rsidRPr="00D8593C">
              <w:rPr>
                <w:rFonts w:asciiTheme="minorHAnsi" w:hAnsiTheme="minorHAnsi"/>
                <w:sz w:val="22"/>
                <w:szCs w:val="22"/>
                <w:lang w:val="en-US"/>
              </w:rPr>
              <w:t xml:space="preserve"> </w:t>
            </w:r>
            <w:r w:rsidRPr="00D8593C">
              <w:rPr>
                <w:rFonts w:asciiTheme="minorHAnsi" w:hAnsiTheme="minorHAnsi"/>
                <w:sz w:val="22"/>
                <w:szCs w:val="22"/>
              </w:rPr>
              <w:t>сетчато- ивовый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Lepista multiformis (Rommel) Gulden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Рядовка</w:t>
            </w:r>
            <w:r w:rsidRPr="00D8593C">
              <w:rPr>
                <w:rFonts w:asciiTheme="minorHAnsi" w:hAnsiTheme="minorHAnsi"/>
                <w:sz w:val="22"/>
                <w:szCs w:val="22"/>
                <w:lang w:val="en-US"/>
              </w:rPr>
              <w:t xml:space="preserve"> </w:t>
            </w:r>
            <w:r w:rsidRPr="00D8593C">
              <w:rPr>
                <w:rFonts w:asciiTheme="minorHAnsi" w:hAnsiTheme="minorHAnsi"/>
                <w:sz w:val="22"/>
                <w:szCs w:val="22"/>
              </w:rPr>
              <w:t>многообразная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Marasmius epidryas Kuhner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Негниючник</w:t>
            </w:r>
            <w:r w:rsidRPr="00D8593C">
              <w:rPr>
                <w:rFonts w:asciiTheme="minorHAnsi" w:hAnsiTheme="minorHAnsi"/>
                <w:sz w:val="22"/>
                <w:szCs w:val="22"/>
                <w:lang w:val="en-US"/>
              </w:rPr>
              <w:t xml:space="preserve"> </w:t>
            </w:r>
            <w:r w:rsidRPr="00D8593C">
              <w:rPr>
                <w:rFonts w:asciiTheme="minorHAnsi" w:hAnsiTheme="minorHAnsi"/>
                <w:sz w:val="22"/>
                <w:szCs w:val="22"/>
              </w:rPr>
              <w:t>наддриадовый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Melanileuca polioleuca (Fr.) Kummer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Меланолейка</w:t>
            </w:r>
            <w:r w:rsidRPr="00D8593C">
              <w:rPr>
                <w:rFonts w:asciiTheme="minorHAnsi" w:hAnsiTheme="minorHAnsi"/>
                <w:sz w:val="22"/>
                <w:szCs w:val="22"/>
                <w:lang w:val="en-US"/>
              </w:rPr>
              <w:t xml:space="preserve"> </w:t>
            </w:r>
            <w:r w:rsidRPr="00D8593C">
              <w:rPr>
                <w:rFonts w:asciiTheme="minorHAnsi" w:hAnsiTheme="minorHAnsi"/>
                <w:sz w:val="22"/>
                <w:szCs w:val="22"/>
              </w:rPr>
              <w:t>разноцветная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Omphalina obatra (Favre) P. D. Orton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Омфалина</w:t>
            </w:r>
            <w:r w:rsidRPr="00D8593C">
              <w:rPr>
                <w:rFonts w:asciiTheme="minorHAnsi" w:hAnsiTheme="minorHAnsi"/>
                <w:sz w:val="22"/>
                <w:szCs w:val="22"/>
                <w:lang w:val="en-US"/>
              </w:rPr>
              <w:t xml:space="preserve"> </w:t>
            </w:r>
            <w:r w:rsidRPr="00D8593C">
              <w:rPr>
                <w:rFonts w:asciiTheme="minorHAnsi" w:hAnsiTheme="minorHAnsi"/>
                <w:sz w:val="22"/>
                <w:szCs w:val="22"/>
              </w:rPr>
              <w:t>темнеющая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Phytoconis velutina (Quelet) Redhead et Kuyper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Фитоконис</w:t>
            </w:r>
            <w:r w:rsidRPr="00D8593C">
              <w:rPr>
                <w:rFonts w:asciiTheme="minorHAnsi" w:hAnsiTheme="minorHAnsi"/>
                <w:sz w:val="22"/>
                <w:szCs w:val="22"/>
                <w:lang w:val="en-US"/>
              </w:rPr>
              <w:t xml:space="preserve"> </w:t>
            </w:r>
            <w:r w:rsidRPr="00D8593C">
              <w:rPr>
                <w:rFonts w:asciiTheme="minorHAnsi" w:hAnsiTheme="minorHAnsi"/>
                <w:sz w:val="22"/>
                <w:szCs w:val="22"/>
              </w:rPr>
              <w:t>бархатный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Psilocybe semistriata (Peck) Guzman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Псилоцибе</w:t>
            </w:r>
            <w:r w:rsidRPr="00D8593C">
              <w:rPr>
                <w:rFonts w:asciiTheme="minorHAnsi" w:hAnsiTheme="minorHAnsi"/>
                <w:sz w:val="22"/>
                <w:szCs w:val="22"/>
                <w:lang w:val="en-US"/>
              </w:rPr>
              <w:t xml:space="preserve"> </w:t>
            </w:r>
            <w:r w:rsidRPr="00D8593C">
              <w:rPr>
                <w:rFonts w:asciiTheme="minorHAnsi" w:hAnsiTheme="minorHAnsi"/>
                <w:sz w:val="22"/>
                <w:szCs w:val="22"/>
              </w:rPr>
              <w:t>полуполосчатая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Russula nana Britz.</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Сыроежка</w:t>
            </w:r>
            <w:r w:rsidRPr="00D8593C">
              <w:rPr>
                <w:rFonts w:asciiTheme="minorHAnsi" w:hAnsiTheme="minorHAnsi"/>
                <w:sz w:val="22"/>
                <w:szCs w:val="22"/>
                <w:lang w:val="en-US"/>
              </w:rPr>
              <w:t xml:space="preserve"> </w:t>
            </w:r>
            <w:r w:rsidRPr="00D8593C">
              <w:rPr>
                <w:rFonts w:asciiTheme="minorHAnsi" w:hAnsiTheme="minorHAnsi"/>
                <w:sz w:val="22"/>
                <w:szCs w:val="22"/>
              </w:rPr>
              <w:t>карликовая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Russula norvegica Reid</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Сыроежка</w:t>
            </w:r>
            <w:r w:rsidRPr="00D8593C">
              <w:rPr>
                <w:rFonts w:asciiTheme="minorHAnsi" w:hAnsiTheme="minorHAnsi"/>
                <w:sz w:val="22"/>
                <w:szCs w:val="22"/>
                <w:lang w:val="en-US"/>
              </w:rPr>
              <w:t xml:space="preserve"> </w:t>
            </w:r>
            <w:r w:rsidRPr="00D8593C">
              <w:rPr>
                <w:rFonts w:asciiTheme="minorHAnsi" w:hAnsiTheme="minorHAnsi"/>
                <w:sz w:val="22"/>
                <w:szCs w:val="22"/>
              </w:rPr>
              <w:t>норвежская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Stropharia alpina (M.Lange) M. Lange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Строфария</w:t>
            </w:r>
            <w:r w:rsidRPr="00D8593C">
              <w:rPr>
                <w:rFonts w:asciiTheme="minorHAnsi" w:hAnsiTheme="minorHAnsi"/>
                <w:sz w:val="22"/>
                <w:szCs w:val="22"/>
                <w:lang w:val="en-US"/>
              </w:rPr>
              <w:t xml:space="preserve"> </w:t>
            </w:r>
            <w:r w:rsidRPr="00D8593C">
              <w:rPr>
                <w:rFonts w:asciiTheme="minorHAnsi" w:hAnsiTheme="minorHAnsi"/>
                <w:sz w:val="22"/>
                <w:szCs w:val="22"/>
              </w:rPr>
              <w:t>альпийская</w:t>
            </w: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Thelephora caryophyllaea Schaeff.</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Телефора</w:t>
            </w:r>
            <w:r w:rsidRPr="00D8593C">
              <w:rPr>
                <w:rFonts w:asciiTheme="minorHAnsi" w:hAnsiTheme="minorHAnsi"/>
                <w:sz w:val="22"/>
                <w:szCs w:val="22"/>
                <w:lang w:val="en-US"/>
              </w:rPr>
              <w:t xml:space="preserve"> </w:t>
            </w:r>
            <w:r w:rsidRPr="00D8593C">
              <w:rPr>
                <w:rFonts w:asciiTheme="minorHAnsi" w:hAnsiTheme="minorHAnsi"/>
                <w:sz w:val="22"/>
                <w:szCs w:val="22"/>
              </w:rPr>
              <w:t>гвоздичная</w:t>
            </w:r>
            <w:r w:rsidRPr="00D8593C">
              <w:rPr>
                <w:rFonts w:asciiTheme="minorHAnsi" w:hAnsiTheme="minorHAnsi"/>
                <w:sz w:val="22"/>
                <w:szCs w:val="22"/>
                <w:lang w:val="en-US"/>
              </w:rPr>
              <w:t>:</w:t>
            </w:r>
          </w:p>
        </w:tc>
      </w:tr>
      <w:tr w:rsidR="00D8593C" w:rsidRPr="00D8593C" w:rsidTr="009808AD">
        <w:trPr>
          <w:trHeight w:val="20"/>
        </w:trPr>
        <w:tc>
          <w:tcPr>
            <w:tcW w:w="607" w:type="dxa"/>
            <w:tcBorders>
              <w:top w:val="single" w:sz="4" w:space="0" w:color="auto"/>
              <w:left w:val="single" w:sz="4" w:space="0" w:color="auto"/>
              <w:bottom w:val="single" w:sz="4" w:space="0" w:color="auto"/>
              <w:right w:val="nil"/>
            </w:tcBorders>
          </w:tcPr>
          <w:p w:rsidR="00214F85" w:rsidRPr="00D8593C" w:rsidRDefault="00214F85" w:rsidP="00A06DA1">
            <w:pPr>
              <w:widowControl w:val="0"/>
              <w:jc w:val="center"/>
            </w:pPr>
          </w:p>
        </w:tc>
        <w:tc>
          <w:tcPr>
            <w:tcW w:w="5215" w:type="dxa"/>
            <w:tcBorders>
              <w:top w:val="single" w:sz="4" w:space="0" w:color="auto"/>
              <w:left w:val="nil"/>
              <w:bottom w:val="single" w:sz="4" w:space="0" w:color="auto"/>
              <w:right w:val="nil"/>
            </w:tcBorders>
          </w:tcPr>
          <w:p w:rsidR="00214F85" w:rsidRPr="00D8593C" w:rsidRDefault="00214F85" w:rsidP="008B7B41">
            <w:pPr>
              <w:widowControl w:val="0"/>
              <w:rPr>
                <w:rFonts w:asciiTheme="minorHAnsi" w:hAnsiTheme="minorHAnsi"/>
                <w:b/>
                <w:sz w:val="22"/>
                <w:szCs w:val="22"/>
                <w:lang w:val="en-US"/>
              </w:rPr>
            </w:pPr>
            <w:r w:rsidRPr="00D8593C">
              <w:rPr>
                <w:rFonts w:asciiTheme="minorHAnsi" w:hAnsiTheme="minorHAnsi"/>
                <w:b/>
                <w:sz w:val="22"/>
                <w:szCs w:val="22"/>
                <w:lang w:val="en-US"/>
              </w:rPr>
              <w:t>Лихенофильные грибы</w:t>
            </w:r>
          </w:p>
        </w:tc>
        <w:tc>
          <w:tcPr>
            <w:tcW w:w="3968" w:type="dxa"/>
            <w:tcBorders>
              <w:top w:val="single" w:sz="4" w:space="0" w:color="auto"/>
              <w:left w:val="nil"/>
              <w:bottom w:val="single" w:sz="4" w:space="0" w:color="auto"/>
              <w:right w:val="single" w:sz="4" w:space="0" w:color="auto"/>
            </w:tcBorders>
          </w:tcPr>
          <w:p w:rsidR="00214F85" w:rsidRPr="00D8593C" w:rsidRDefault="00214F85" w:rsidP="008B7B41">
            <w:pPr>
              <w:widowControl w:val="0"/>
              <w:rPr>
                <w:rFonts w:asciiTheme="minorHAnsi" w:hAnsiTheme="minorHAnsi"/>
                <w:b/>
                <w:sz w:val="22"/>
                <w:szCs w:val="22"/>
                <w:lang w:val="en-US"/>
              </w:rPr>
            </w:pP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Arthonia clemens (Tul.)Th.Fr.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Артомия</w:t>
            </w:r>
            <w:r w:rsidRPr="00D8593C">
              <w:rPr>
                <w:rFonts w:asciiTheme="minorHAnsi" w:hAnsiTheme="minorHAnsi"/>
                <w:sz w:val="22"/>
                <w:szCs w:val="22"/>
                <w:lang w:val="en-US"/>
              </w:rPr>
              <w:t xml:space="preserve"> </w:t>
            </w:r>
            <w:r w:rsidRPr="00D8593C">
              <w:rPr>
                <w:rFonts w:asciiTheme="minorHAnsi" w:hAnsiTheme="minorHAnsi"/>
                <w:sz w:val="22"/>
                <w:szCs w:val="22"/>
              </w:rPr>
              <w:t>мягкая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Arthonia epiphyscia Nyl.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Артония</w:t>
            </w:r>
            <w:r w:rsidRPr="00D8593C">
              <w:rPr>
                <w:rFonts w:asciiTheme="minorHAnsi" w:hAnsiTheme="minorHAnsi"/>
                <w:sz w:val="22"/>
                <w:szCs w:val="22"/>
                <w:lang w:val="en-US"/>
              </w:rPr>
              <w:t xml:space="preserve"> </w:t>
            </w:r>
            <w:r w:rsidRPr="00D8593C">
              <w:rPr>
                <w:rFonts w:asciiTheme="minorHAnsi" w:hAnsiTheme="minorHAnsi"/>
                <w:sz w:val="22"/>
                <w:szCs w:val="22"/>
              </w:rPr>
              <w:t>фисциевая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Arthonia excentrica Th. 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Артония</w:t>
            </w:r>
            <w:r w:rsidRPr="00D8593C">
              <w:rPr>
                <w:rFonts w:asciiTheme="minorHAnsi" w:hAnsiTheme="minorHAnsi"/>
                <w:sz w:val="22"/>
                <w:szCs w:val="22"/>
                <w:lang w:val="en-US"/>
              </w:rPr>
              <w:t xml:space="preserve"> </w:t>
            </w:r>
            <w:r w:rsidRPr="00D8593C">
              <w:rPr>
                <w:rFonts w:asciiTheme="minorHAnsi" w:hAnsiTheme="minorHAnsi"/>
                <w:sz w:val="22"/>
                <w:szCs w:val="22"/>
              </w:rPr>
              <w:t>эксцентричная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Arthonia linitae R. Sant.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Артония</w:t>
            </w:r>
            <w:r w:rsidRPr="00D8593C">
              <w:rPr>
                <w:rFonts w:asciiTheme="minorHAnsi" w:hAnsiTheme="minorHAnsi"/>
                <w:sz w:val="22"/>
                <w:szCs w:val="22"/>
                <w:lang w:val="en-US"/>
              </w:rPr>
              <w:t xml:space="preserve"> </w:t>
            </w:r>
            <w:r w:rsidRPr="00D8593C">
              <w:rPr>
                <w:rFonts w:asciiTheme="minorHAnsi" w:hAnsiTheme="minorHAnsi"/>
                <w:sz w:val="22"/>
                <w:szCs w:val="22"/>
              </w:rPr>
              <w:t>линитная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Arthonia peltigerea Th.Fr.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Артония</w:t>
            </w:r>
            <w:r w:rsidRPr="00D8593C">
              <w:rPr>
                <w:rFonts w:asciiTheme="minorHAnsi" w:hAnsiTheme="minorHAnsi"/>
                <w:sz w:val="22"/>
                <w:szCs w:val="22"/>
                <w:lang w:val="en-US"/>
              </w:rPr>
              <w:t xml:space="preserve"> </w:t>
            </w:r>
            <w:r w:rsidRPr="00D8593C">
              <w:rPr>
                <w:rFonts w:asciiTheme="minorHAnsi" w:hAnsiTheme="minorHAnsi"/>
                <w:sz w:val="22"/>
                <w:szCs w:val="22"/>
              </w:rPr>
              <w:t>пельтигеровая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Arthonia peltigerina (Almq.) H.Olivier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Артония</w:t>
            </w:r>
            <w:r w:rsidRPr="00D8593C">
              <w:rPr>
                <w:rFonts w:asciiTheme="minorHAnsi" w:hAnsiTheme="minorHAnsi"/>
                <w:sz w:val="22"/>
                <w:szCs w:val="22"/>
                <w:lang w:val="en-US"/>
              </w:rPr>
              <w:t xml:space="preserve"> </w:t>
            </w:r>
            <w:r w:rsidRPr="00D8593C">
              <w:rPr>
                <w:rFonts w:asciiTheme="minorHAnsi" w:hAnsiTheme="minorHAnsi"/>
                <w:sz w:val="22"/>
                <w:szCs w:val="22"/>
              </w:rPr>
              <w:t>пельтигеровидная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Carbonea vitellinaria (Nyl.) Hertel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Артония</w:t>
            </w:r>
            <w:r w:rsidRPr="00D8593C">
              <w:rPr>
                <w:rFonts w:asciiTheme="minorHAnsi" w:hAnsiTheme="minorHAnsi"/>
                <w:sz w:val="22"/>
                <w:szCs w:val="22"/>
                <w:lang w:val="en-US"/>
              </w:rPr>
              <w:t xml:space="preserve"> </w:t>
            </w:r>
            <w:r w:rsidRPr="00D8593C">
              <w:rPr>
                <w:rFonts w:asciiTheme="minorHAnsi" w:hAnsiTheme="minorHAnsi"/>
                <w:sz w:val="22"/>
                <w:szCs w:val="22"/>
              </w:rPr>
              <w:t>виттелиновая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Cercidospora stereocaulorum (Arnold) Hafellner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Церцидоспора</w:t>
            </w:r>
            <w:r w:rsidRPr="00D8593C">
              <w:rPr>
                <w:rFonts w:asciiTheme="minorHAnsi" w:hAnsiTheme="minorHAnsi"/>
                <w:sz w:val="22"/>
                <w:szCs w:val="22"/>
                <w:lang w:val="en-US"/>
              </w:rPr>
              <w:t xml:space="preserve"> </w:t>
            </w:r>
            <w:r w:rsidRPr="00D8593C">
              <w:rPr>
                <w:rFonts w:asciiTheme="minorHAnsi" w:hAnsiTheme="minorHAnsi"/>
                <w:sz w:val="22"/>
                <w:szCs w:val="22"/>
              </w:rPr>
              <w:t>стереокаулоновая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Cercidospora ulothii Korb.</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Церцидоспора</w:t>
            </w:r>
            <w:r w:rsidRPr="00D8593C">
              <w:rPr>
                <w:rFonts w:asciiTheme="minorHAnsi" w:hAnsiTheme="minorHAnsi"/>
                <w:sz w:val="22"/>
                <w:szCs w:val="22"/>
                <w:lang w:val="en-US"/>
              </w:rPr>
              <w:t xml:space="preserve"> </w:t>
            </w:r>
            <w:r w:rsidRPr="00D8593C">
              <w:rPr>
                <w:rFonts w:asciiTheme="minorHAnsi" w:hAnsiTheme="minorHAnsi"/>
                <w:sz w:val="22"/>
                <w:szCs w:val="22"/>
              </w:rPr>
              <w:t>улотовая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Corticifraga peltigerae (Nyl.) D. Hawskw. &amp; R.Sant.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Кортицифрага</w:t>
            </w:r>
            <w:r w:rsidRPr="00D8593C">
              <w:rPr>
                <w:rFonts w:asciiTheme="minorHAnsi" w:hAnsiTheme="minorHAnsi"/>
                <w:sz w:val="22"/>
                <w:szCs w:val="22"/>
                <w:lang w:val="en-US"/>
              </w:rPr>
              <w:t xml:space="preserve"> </w:t>
            </w:r>
            <w:r w:rsidRPr="00D8593C">
              <w:rPr>
                <w:rFonts w:asciiTheme="minorHAnsi" w:hAnsiTheme="minorHAnsi"/>
                <w:sz w:val="22"/>
                <w:szCs w:val="22"/>
              </w:rPr>
              <w:t>пельтигеровая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Dactylospora deminuta (Th.Fr.) Triebel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Дактилоспора</w:t>
            </w:r>
            <w:r w:rsidRPr="00D8593C">
              <w:rPr>
                <w:rFonts w:asciiTheme="minorHAnsi" w:hAnsiTheme="minorHAnsi"/>
                <w:sz w:val="22"/>
                <w:szCs w:val="22"/>
                <w:lang w:val="en-US"/>
              </w:rPr>
              <w:t xml:space="preserve"> </w:t>
            </w:r>
            <w:r w:rsidRPr="00D8593C">
              <w:rPr>
                <w:rFonts w:asciiTheme="minorHAnsi" w:hAnsiTheme="minorHAnsi"/>
                <w:sz w:val="22"/>
                <w:szCs w:val="22"/>
              </w:rPr>
              <w:t>сокращенная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Dactylospora glaucomarioides (Willey ex Tuck.) Haf</w:t>
            </w:r>
            <w:r w:rsidRPr="00D8593C">
              <w:rPr>
                <w:rFonts w:asciiTheme="minorHAnsi" w:hAnsiTheme="minorHAnsi"/>
                <w:sz w:val="22"/>
                <w:szCs w:val="22"/>
                <w:lang w:val="en-US"/>
              </w:rPr>
              <w:lastRenderedPageBreak/>
              <w:t>felner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lastRenderedPageBreak/>
              <w:t>Дактилоспора</w:t>
            </w:r>
            <w:r w:rsidRPr="00D8593C">
              <w:rPr>
                <w:rFonts w:asciiTheme="minorHAnsi" w:hAnsiTheme="minorHAnsi"/>
                <w:sz w:val="22"/>
                <w:szCs w:val="22"/>
                <w:lang w:val="en-US"/>
              </w:rPr>
              <w:t xml:space="preserve"> </w:t>
            </w:r>
            <w:r w:rsidRPr="00D8593C">
              <w:rPr>
                <w:rFonts w:asciiTheme="minorHAnsi" w:hAnsiTheme="minorHAnsi"/>
                <w:sz w:val="22"/>
                <w:szCs w:val="22"/>
              </w:rPr>
              <w:t>сизомариоидная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Dactylospora parasitica (Florke) Zopf.</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Дактилоспора</w:t>
            </w:r>
            <w:r w:rsidRPr="00D8593C">
              <w:rPr>
                <w:rFonts w:asciiTheme="minorHAnsi" w:hAnsiTheme="minorHAnsi"/>
                <w:sz w:val="22"/>
                <w:szCs w:val="22"/>
                <w:lang w:val="en-US"/>
              </w:rPr>
              <w:t xml:space="preserve"> </w:t>
            </w:r>
            <w:r w:rsidRPr="00D8593C">
              <w:rPr>
                <w:rFonts w:asciiTheme="minorHAnsi" w:hAnsiTheme="minorHAnsi"/>
                <w:sz w:val="22"/>
                <w:szCs w:val="22"/>
              </w:rPr>
              <w:t>паразитная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Dactylospora pertusariicola (Willey ex Tuck.) Haffelner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Дактилоспора</w:t>
            </w:r>
            <w:r w:rsidRPr="00D8593C">
              <w:rPr>
                <w:rFonts w:asciiTheme="minorHAnsi" w:hAnsiTheme="minorHAnsi"/>
                <w:sz w:val="22"/>
                <w:szCs w:val="22"/>
                <w:lang w:val="en-US"/>
              </w:rPr>
              <w:t xml:space="preserve"> </w:t>
            </w:r>
            <w:r w:rsidRPr="00D8593C">
              <w:rPr>
                <w:rFonts w:asciiTheme="minorHAnsi" w:hAnsiTheme="minorHAnsi"/>
                <w:sz w:val="22"/>
                <w:szCs w:val="22"/>
              </w:rPr>
              <w:t>пертузариевая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Dactylospora saxatilis (Schaer.) Hafellner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Дактилоспора</w:t>
            </w:r>
            <w:r w:rsidRPr="00D8593C">
              <w:rPr>
                <w:rFonts w:asciiTheme="minorHAnsi" w:hAnsiTheme="minorHAnsi"/>
                <w:sz w:val="22"/>
                <w:szCs w:val="22"/>
                <w:lang w:val="en-US"/>
              </w:rPr>
              <w:t xml:space="preserve"> </w:t>
            </w:r>
            <w:r w:rsidRPr="00D8593C">
              <w:rPr>
                <w:rFonts w:asciiTheme="minorHAnsi" w:hAnsiTheme="minorHAnsi"/>
                <w:sz w:val="22"/>
                <w:szCs w:val="22"/>
              </w:rPr>
              <w:t>каменная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Didymellopsis cf. collematum (J.Steiner) Grube &amp; Hafellner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Дидитмеллопсис</w:t>
            </w:r>
            <w:r w:rsidRPr="00D8593C">
              <w:rPr>
                <w:rFonts w:asciiTheme="minorHAnsi" w:hAnsiTheme="minorHAnsi"/>
                <w:sz w:val="22"/>
                <w:szCs w:val="22"/>
                <w:lang w:val="en-US"/>
              </w:rPr>
              <w:t xml:space="preserve"> </w:t>
            </w:r>
            <w:r w:rsidRPr="00D8593C">
              <w:rPr>
                <w:rFonts w:asciiTheme="minorHAnsi" w:hAnsiTheme="minorHAnsi"/>
                <w:sz w:val="22"/>
                <w:szCs w:val="22"/>
              </w:rPr>
              <w:t>коллемовый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Echinothecium reticulatum Zopf</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Эхинотециум</w:t>
            </w:r>
            <w:r w:rsidRPr="00D8593C">
              <w:rPr>
                <w:rFonts w:asciiTheme="minorHAnsi" w:hAnsiTheme="minorHAnsi"/>
                <w:sz w:val="22"/>
                <w:szCs w:val="22"/>
                <w:lang w:val="en-US"/>
              </w:rPr>
              <w:t xml:space="preserve"> </w:t>
            </w:r>
            <w:r w:rsidRPr="00D8593C">
              <w:rPr>
                <w:rFonts w:asciiTheme="minorHAnsi" w:hAnsiTheme="minorHAnsi"/>
                <w:sz w:val="22"/>
                <w:szCs w:val="22"/>
              </w:rPr>
              <w:t>сетчатый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Endococcus gyphorarum (Arnold) J.C. David &amp; D.Hawskw.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Эндококкус</w:t>
            </w:r>
            <w:r w:rsidR="002E3D1E" w:rsidRPr="00D8593C">
              <w:rPr>
                <w:rFonts w:asciiTheme="minorHAnsi" w:hAnsiTheme="minorHAnsi"/>
                <w:sz w:val="22"/>
                <w:szCs w:val="22"/>
                <w:lang w:val="en-US"/>
              </w:rPr>
              <w:t xml:space="preserve"> </w:t>
            </w:r>
            <w:r w:rsidRPr="00D8593C">
              <w:rPr>
                <w:rFonts w:asciiTheme="minorHAnsi" w:hAnsiTheme="minorHAnsi"/>
                <w:sz w:val="22"/>
                <w:szCs w:val="22"/>
              </w:rPr>
              <w:t>гифовый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Endococcus perpusillus Nyl.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Эндококкус</w:t>
            </w:r>
            <w:r w:rsidRPr="00D8593C">
              <w:rPr>
                <w:rFonts w:asciiTheme="minorHAnsi" w:hAnsiTheme="minorHAnsi"/>
                <w:sz w:val="22"/>
                <w:szCs w:val="22"/>
                <w:lang w:val="en-US"/>
              </w:rPr>
              <w:t xml:space="preserve"> </w:t>
            </w:r>
            <w:r w:rsidRPr="00D8593C">
              <w:rPr>
                <w:rFonts w:asciiTheme="minorHAnsi" w:hAnsiTheme="minorHAnsi"/>
                <w:sz w:val="22"/>
                <w:szCs w:val="22"/>
              </w:rPr>
              <w:t>сверхмаленький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Endococcus propunquus (Korb.) D. 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Эндококкус</w:t>
            </w:r>
            <w:r w:rsidRPr="00D8593C">
              <w:rPr>
                <w:rFonts w:asciiTheme="minorHAnsi" w:hAnsiTheme="minorHAnsi"/>
                <w:sz w:val="22"/>
                <w:szCs w:val="22"/>
                <w:lang w:val="en-US"/>
              </w:rPr>
              <w:t xml:space="preserve"> </w:t>
            </w:r>
            <w:r w:rsidRPr="00D8593C">
              <w:rPr>
                <w:rFonts w:asciiTheme="minorHAnsi" w:hAnsiTheme="minorHAnsi"/>
                <w:sz w:val="22"/>
                <w:szCs w:val="22"/>
              </w:rPr>
              <w:t>сходный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Endococcus rugulosus Nyl agg.</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Эндококкус</w:t>
            </w:r>
            <w:r w:rsidRPr="00D8593C">
              <w:rPr>
                <w:rFonts w:asciiTheme="minorHAnsi" w:hAnsiTheme="minorHAnsi"/>
                <w:sz w:val="22"/>
                <w:szCs w:val="22"/>
                <w:lang w:val="en-US"/>
              </w:rPr>
              <w:t xml:space="preserve"> </w:t>
            </w:r>
            <w:r w:rsidRPr="00D8593C">
              <w:rPr>
                <w:rFonts w:asciiTheme="minorHAnsi" w:hAnsiTheme="minorHAnsi"/>
                <w:sz w:val="22"/>
                <w:szCs w:val="22"/>
              </w:rPr>
              <w:t>грубый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Geltingia associata (Th.Fr.) Alstrup &amp; D. 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Гельтингия</w:t>
            </w:r>
            <w:r w:rsidRPr="00D8593C">
              <w:rPr>
                <w:rFonts w:asciiTheme="minorHAnsi" w:hAnsiTheme="minorHAnsi"/>
                <w:sz w:val="22"/>
                <w:szCs w:val="22"/>
                <w:lang w:val="en-US"/>
              </w:rPr>
              <w:t xml:space="preserve"> </w:t>
            </w:r>
            <w:r w:rsidRPr="00D8593C">
              <w:rPr>
                <w:rFonts w:asciiTheme="minorHAnsi" w:hAnsiTheme="minorHAnsi"/>
                <w:sz w:val="22"/>
                <w:szCs w:val="22"/>
              </w:rPr>
              <w:t>ассоциирующаяся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Illosporium carneum 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Иллоспориум</w:t>
            </w:r>
            <w:r w:rsidRPr="00D8593C">
              <w:rPr>
                <w:rFonts w:asciiTheme="minorHAnsi" w:hAnsiTheme="minorHAnsi"/>
                <w:sz w:val="22"/>
                <w:szCs w:val="22"/>
                <w:lang w:val="en-US"/>
              </w:rPr>
              <w:t xml:space="preserve"> </w:t>
            </w:r>
            <w:r w:rsidRPr="00D8593C">
              <w:rPr>
                <w:rFonts w:asciiTheme="minorHAnsi" w:hAnsiTheme="minorHAnsi"/>
                <w:sz w:val="22"/>
                <w:szCs w:val="22"/>
              </w:rPr>
              <w:t>плотский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Lasiosphaeriopsis stereocaulicola (Linds.) O.E.Erikss. &amp; R.Sant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Лазиосфериопсис</w:t>
            </w:r>
            <w:r w:rsidRPr="00D8593C">
              <w:rPr>
                <w:rFonts w:asciiTheme="minorHAnsi" w:hAnsiTheme="minorHAnsi"/>
                <w:sz w:val="22"/>
                <w:szCs w:val="22"/>
                <w:lang w:val="en-US"/>
              </w:rPr>
              <w:t xml:space="preserve"> </w:t>
            </w:r>
            <w:r w:rsidRPr="00D8593C">
              <w:rPr>
                <w:rFonts w:asciiTheme="minorHAnsi" w:hAnsiTheme="minorHAnsi"/>
                <w:sz w:val="22"/>
                <w:szCs w:val="22"/>
              </w:rPr>
              <w:t>стереокаулоновый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Lichenocomium lecanorae (Jaap) D.Hawskw.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Лихенокомиум</w:t>
            </w:r>
            <w:r w:rsidRPr="00D8593C">
              <w:rPr>
                <w:rFonts w:asciiTheme="minorHAnsi" w:hAnsiTheme="minorHAnsi"/>
                <w:sz w:val="22"/>
                <w:szCs w:val="22"/>
                <w:lang w:val="en-US"/>
              </w:rPr>
              <w:t xml:space="preserve"> </w:t>
            </w:r>
            <w:r w:rsidRPr="00D8593C">
              <w:rPr>
                <w:rFonts w:asciiTheme="minorHAnsi" w:hAnsiTheme="minorHAnsi"/>
                <w:sz w:val="22"/>
                <w:szCs w:val="22"/>
              </w:rPr>
              <w:t>леканорный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Llimoniella neglecta (Vain.) Triebel &amp; Rambold</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Лимониеллв</w:t>
            </w:r>
            <w:r w:rsidRPr="00D8593C">
              <w:rPr>
                <w:rFonts w:asciiTheme="minorHAnsi" w:hAnsiTheme="minorHAnsi"/>
                <w:sz w:val="22"/>
                <w:szCs w:val="22"/>
                <w:lang w:val="en-US"/>
              </w:rPr>
              <w:t xml:space="preserve"> </w:t>
            </w:r>
            <w:r w:rsidRPr="00D8593C">
              <w:rPr>
                <w:rFonts w:asciiTheme="minorHAnsi" w:hAnsiTheme="minorHAnsi"/>
                <w:sz w:val="22"/>
                <w:szCs w:val="22"/>
              </w:rPr>
              <w:t>незамечаемая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Merismatium coccisporum (Norman) Vouaux</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Меризматиум</w:t>
            </w:r>
            <w:r w:rsidRPr="00D8593C">
              <w:rPr>
                <w:rFonts w:asciiTheme="minorHAnsi" w:hAnsiTheme="minorHAnsi"/>
                <w:sz w:val="22"/>
                <w:szCs w:val="22"/>
                <w:lang w:val="en-US"/>
              </w:rPr>
              <w:t xml:space="preserve"> </w:t>
            </w:r>
            <w:r w:rsidRPr="00D8593C">
              <w:rPr>
                <w:rFonts w:asciiTheme="minorHAnsi" w:hAnsiTheme="minorHAnsi"/>
                <w:sz w:val="22"/>
                <w:szCs w:val="22"/>
              </w:rPr>
              <w:t>красноспоровый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Merismatium decolorans (Rhem ex Arnold) Triebel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Меризматиум</w:t>
            </w:r>
            <w:r w:rsidRPr="00D8593C">
              <w:rPr>
                <w:rFonts w:asciiTheme="minorHAnsi" w:hAnsiTheme="minorHAnsi"/>
                <w:sz w:val="22"/>
                <w:szCs w:val="22"/>
                <w:lang w:val="en-US"/>
              </w:rPr>
              <w:t xml:space="preserve"> </w:t>
            </w:r>
            <w:r w:rsidRPr="00D8593C">
              <w:rPr>
                <w:rFonts w:asciiTheme="minorHAnsi" w:hAnsiTheme="minorHAnsi"/>
                <w:sz w:val="22"/>
                <w:szCs w:val="22"/>
              </w:rPr>
              <w:t>обесцвеченный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Merismatium heterophractum (Nyl.) Vouaux</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Меризматиум</w:t>
            </w:r>
            <w:r w:rsidRPr="00D8593C">
              <w:rPr>
                <w:rFonts w:asciiTheme="minorHAnsi" w:hAnsiTheme="minorHAnsi"/>
                <w:sz w:val="22"/>
                <w:szCs w:val="22"/>
                <w:lang w:val="en-US"/>
              </w:rPr>
              <w:t xml:space="preserve"> </w:t>
            </w:r>
            <w:r w:rsidRPr="00D8593C">
              <w:rPr>
                <w:rFonts w:asciiTheme="minorHAnsi" w:hAnsiTheme="minorHAnsi"/>
                <w:sz w:val="22"/>
                <w:szCs w:val="22"/>
              </w:rPr>
              <w:t>разночленный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Muellerella hospitans Stizenb.</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Мюллерелла</w:t>
            </w:r>
            <w:r w:rsidRPr="00D8593C">
              <w:rPr>
                <w:rFonts w:asciiTheme="minorHAnsi" w:hAnsiTheme="minorHAnsi"/>
                <w:sz w:val="22"/>
                <w:szCs w:val="22"/>
                <w:lang w:val="en-US"/>
              </w:rPr>
              <w:t xml:space="preserve"> </w:t>
            </w:r>
            <w:r w:rsidRPr="00D8593C">
              <w:rPr>
                <w:rFonts w:asciiTheme="minorHAnsi" w:hAnsiTheme="minorHAnsi"/>
                <w:sz w:val="22"/>
                <w:szCs w:val="22"/>
              </w:rPr>
              <w:t>посещающая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Muellerella lichenicola (Sommerf.: Fr.) D.Hawskw.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Мюллерелла</w:t>
            </w:r>
            <w:r w:rsidRPr="00D8593C">
              <w:rPr>
                <w:rFonts w:asciiTheme="minorHAnsi" w:hAnsiTheme="minorHAnsi"/>
                <w:sz w:val="22"/>
                <w:szCs w:val="22"/>
                <w:lang w:val="en-US"/>
              </w:rPr>
              <w:t xml:space="preserve"> </w:t>
            </w:r>
            <w:r w:rsidRPr="00D8593C">
              <w:rPr>
                <w:rFonts w:asciiTheme="minorHAnsi" w:hAnsiTheme="minorHAnsi"/>
                <w:sz w:val="22"/>
                <w:szCs w:val="22"/>
              </w:rPr>
              <w:t>лишайниковая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Muellerella pygmaea (Korb.) D.Hawskw.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Мюллерелла</w:t>
            </w:r>
            <w:r w:rsidRPr="00D8593C">
              <w:rPr>
                <w:rFonts w:asciiTheme="minorHAnsi" w:hAnsiTheme="minorHAnsi"/>
                <w:sz w:val="22"/>
                <w:szCs w:val="22"/>
                <w:lang w:val="en-US"/>
              </w:rPr>
              <w:t xml:space="preserve"> </w:t>
            </w:r>
            <w:r w:rsidRPr="00D8593C">
              <w:rPr>
                <w:rFonts w:asciiTheme="minorHAnsi" w:hAnsiTheme="minorHAnsi"/>
                <w:sz w:val="22"/>
                <w:szCs w:val="22"/>
              </w:rPr>
              <w:t>карликовая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Pezizella epithallina (W. Phillips &amp; Plowr.) Sacc</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Пецицелла</w:t>
            </w:r>
            <w:r w:rsidRPr="00D8593C">
              <w:rPr>
                <w:rFonts w:asciiTheme="minorHAnsi" w:hAnsiTheme="minorHAnsi"/>
                <w:sz w:val="22"/>
                <w:szCs w:val="22"/>
                <w:lang w:val="en-US"/>
              </w:rPr>
              <w:t xml:space="preserve"> </w:t>
            </w:r>
            <w:r w:rsidRPr="00D8593C">
              <w:rPr>
                <w:rFonts w:asciiTheme="minorHAnsi" w:hAnsiTheme="minorHAnsi"/>
                <w:sz w:val="22"/>
                <w:szCs w:val="22"/>
              </w:rPr>
              <w:t>надталломная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Phaeosporolobus alpinus R.Sant. , Alstrup &amp; D.Hawkw.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Феоспоролобус</w:t>
            </w:r>
            <w:r w:rsidRPr="00D8593C">
              <w:rPr>
                <w:rFonts w:asciiTheme="minorHAnsi" w:hAnsiTheme="minorHAnsi"/>
                <w:sz w:val="22"/>
                <w:szCs w:val="22"/>
                <w:lang w:val="en-US"/>
              </w:rPr>
              <w:t xml:space="preserve"> </w:t>
            </w:r>
            <w:r w:rsidRPr="00D8593C">
              <w:rPr>
                <w:rFonts w:asciiTheme="minorHAnsi" w:hAnsiTheme="minorHAnsi"/>
                <w:sz w:val="22"/>
                <w:szCs w:val="22"/>
              </w:rPr>
              <w:t>альпийский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Phaeosporolobus usneae D.Hawskw. &amp; Haffelner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Феоспоролобус</w:t>
            </w:r>
            <w:r w:rsidRPr="00D8593C">
              <w:rPr>
                <w:rFonts w:asciiTheme="minorHAnsi" w:hAnsiTheme="minorHAnsi"/>
                <w:sz w:val="22"/>
                <w:szCs w:val="22"/>
                <w:lang w:val="en-US"/>
              </w:rPr>
              <w:t xml:space="preserve"> </w:t>
            </w:r>
            <w:r w:rsidRPr="00D8593C">
              <w:rPr>
                <w:rFonts w:asciiTheme="minorHAnsi" w:hAnsiTheme="minorHAnsi"/>
                <w:sz w:val="22"/>
                <w:szCs w:val="22"/>
              </w:rPr>
              <w:t>уснеевый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Pleurospora engeliana (Saut.) G.Winter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Плевроспора</w:t>
            </w:r>
            <w:r w:rsidRPr="00D8593C">
              <w:rPr>
                <w:rFonts w:asciiTheme="minorHAnsi" w:hAnsiTheme="minorHAnsi"/>
                <w:sz w:val="22"/>
                <w:szCs w:val="22"/>
                <w:lang w:val="en-US"/>
              </w:rPr>
              <w:t xml:space="preserve"> </w:t>
            </w:r>
            <w:r w:rsidRPr="00D8593C">
              <w:rPr>
                <w:rFonts w:asciiTheme="minorHAnsi" w:hAnsiTheme="minorHAnsi"/>
                <w:sz w:val="22"/>
                <w:szCs w:val="22"/>
              </w:rPr>
              <w:t>энгелиана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Polycoccum trypethelioides (Th.Fr.) R.Sant.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Поликоккум</w:t>
            </w:r>
            <w:r w:rsidRPr="00D8593C">
              <w:rPr>
                <w:rFonts w:asciiTheme="minorHAnsi" w:hAnsiTheme="minorHAnsi"/>
                <w:sz w:val="22"/>
                <w:szCs w:val="22"/>
                <w:lang w:val="en-US"/>
              </w:rPr>
              <w:t xml:space="preserve"> </w:t>
            </w:r>
            <w:r w:rsidRPr="00D8593C">
              <w:rPr>
                <w:rFonts w:asciiTheme="minorHAnsi" w:hAnsiTheme="minorHAnsi"/>
                <w:sz w:val="22"/>
                <w:szCs w:val="22"/>
              </w:rPr>
              <w:t>трипеталовидный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Scutula stereocaulorum (Anzi) Korb.</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Скутула</w:t>
            </w:r>
            <w:r w:rsidRPr="00D8593C">
              <w:rPr>
                <w:rFonts w:asciiTheme="minorHAnsi" w:hAnsiTheme="minorHAnsi"/>
                <w:sz w:val="22"/>
                <w:szCs w:val="22"/>
                <w:lang w:val="en-US"/>
              </w:rPr>
              <w:t xml:space="preserve"> </w:t>
            </w:r>
            <w:r w:rsidRPr="00D8593C">
              <w:rPr>
                <w:rFonts w:asciiTheme="minorHAnsi" w:hAnsiTheme="minorHAnsi"/>
                <w:sz w:val="22"/>
                <w:szCs w:val="22"/>
              </w:rPr>
              <w:t>стереокаулоновая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Sphaerellothecium araneosum (Rhem ex Arnold) Zopf</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Сфереллотециум</w:t>
            </w:r>
            <w:r w:rsidRPr="00D8593C">
              <w:rPr>
                <w:rFonts w:asciiTheme="minorHAnsi" w:hAnsiTheme="minorHAnsi"/>
                <w:sz w:val="22"/>
                <w:szCs w:val="22"/>
                <w:lang w:val="en-US"/>
              </w:rPr>
              <w:t xml:space="preserve"> </w:t>
            </w:r>
            <w:r w:rsidRPr="00D8593C">
              <w:rPr>
                <w:rFonts w:asciiTheme="minorHAnsi" w:hAnsiTheme="minorHAnsi"/>
                <w:sz w:val="22"/>
                <w:szCs w:val="22"/>
              </w:rPr>
              <w:t>паутинный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cerinae Roux &amp; Triebel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церина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cf. pseudopeltideae Roux &amp; Triebel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псевдопельтигеровый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conspurcans (Th.Fr.) Triebel &amp; R.Sant.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загрязняющий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frigidum (Sacc.) Alstrup &amp; D.Hawkw.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холодный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peltideae (Vain.) R.Sant.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пельтигеровый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schaereri (A.Massal.) Trevis. s.str.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Шерера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Stigmidium solorinae (Vain.) D. 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Стигмидиум</w:t>
            </w:r>
            <w:r w:rsidRPr="00D8593C">
              <w:rPr>
                <w:rFonts w:asciiTheme="minorHAnsi" w:hAnsiTheme="minorHAnsi"/>
                <w:sz w:val="22"/>
                <w:szCs w:val="22"/>
                <w:lang w:val="en-US"/>
              </w:rPr>
              <w:t xml:space="preserve"> </w:t>
            </w:r>
            <w:r w:rsidRPr="00D8593C">
              <w:rPr>
                <w:rFonts w:asciiTheme="minorHAnsi" w:hAnsiTheme="minorHAnsi"/>
                <w:sz w:val="22"/>
                <w:szCs w:val="22"/>
              </w:rPr>
              <w:t>солоринный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Trimmatostroma lichenicola M.S. Christ.&amp; D.Hawskw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Триммастрома</w:t>
            </w:r>
            <w:r w:rsidRPr="00D8593C">
              <w:rPr>
                <w:rFonts w:asciiTheme="minorHAnsi" w:hAnsiTheme="minorHAnsi"/>
                <w:sz w:val="22"/>
                <w:szCs w:val="22"/>
                <w:lang w:val="en-US"/>
              </w:rPr>
              <w:t xml:space="preserve"> </w:t>
            </w:r>
            <w:r w:rsidRPr="00D8593C">
              <w:rPr>
                <w:rFonts w:asciiTheme="minorHAnsi" w:hAnsiTheme="minorHAnsi"/>
                <w:sz w:val="22"/>
                <w:szCs w:val="22"/>
              </w:rPr>
              <w:t>лихенолюбивая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Wentioides peltigericola D. Hawskw.</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Вентиоидес</w:t>
            </w:r>
            <w:r w:rsidRPr="00D8593C">
              <w:rPr>
                <w:rFonts w:asciiTheme="minorHAnsi" w:hAnsiTheme="minorHAnsi"/>
                <w:sz w:val="22"/>
                <w:szCs w:val="22"/>
                <w:lang w:val="en-US"/>
              </w:rPr>
              <w:t xml:space="preserve"> </w:t>
            </w:r>
            <w:r w:rsidRPr="00D8593C">
              <w:rPr>
                <w:rFonts w:asciiTheme="minorHAnsi" w:hAnsiTheme="minorHAnsi"/>
                <w:sz w:val="22"/>
                <w:szCs w:val="22"/>
              </w:rPr>
              <w:t>пельтигеровый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Zwackhiomyces berengerianus (Arnold) Grube &amp; Triebel agg.</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Звакхиомицес</w:t>
            </w:r>
            <w:r w:rsidRPr="00D8593C">
              <w:rPr>
                <w:rFonts w:asciiTheme="minorHAnsi" w:hAnsiTheme="minorHAnsi"/>
                <w:sz w:val="22"/>
                <w:szCs w:val="22"/>
                <w:lang w:val="en-US"/>
              </w:rPr>
              <w:t xml:space="preserve"> </w:t>
            </w:r>
            <w:r w:rsidRPr="00D8593C">
              <w:rPr>
                <w:rFonts w:asciiTheme="minorHAnsi" w:hAnsiTheme="minorHAnsi"/>
                <w:sz w:val="22"/>
                <w:szCs w:val="22"/>
              </w:rPr>
              <w:t>беренгерианный</w:t>
            </w: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Zwackhiomyces dispersus (J. Lahm ex Korb.) Triebel &amp; Grube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Звакхиомицес</w:t>
            </w:r>
            <w:r w:rsidRPr="00D8593C">
              <w:rPr>
                <w:rFonts w:asciiTheme="minorHAnsi" w:hAnsiTheme="minorHAnsi"/>
                <w:sz w:val="22"/>
                <w:szCs w:val="22"/>
                <w:lang w:val="en-US"/>
              </w:rPr>
              <w:t xml:space="preserve"> </w:t>
            </w:r>
            <w:r w:rsidRPr="00D8593C">
              <w:rPr>
                <w:rFonts w:asciiTheme="minorHAnsi" w:hAnsiTheme="minorHAnsi"/>
                <w:sz w:val="22"/>
                <w:szCs w:val="22"/>
              </w:rPr>
              <w:t>дисперсный</w:t>
            </w:r>
          </w:p>
        </w:tc>
      </w:tr>
      <w:tr w:rsidR="00D8593C" w:rsidRPr="00D8593C" w:rsidTr="009808AD">
        <w:trPr>
          <w:trHeight w:val="20"/>
        </w:trPr>
        <w:tc>
          <w:tcPr>
            <w:tcW w:w="607" w:type="dxa"/>
            <w:tcBorders>
              <w:top w:val="single" w:sz="4" w:space="0" w:color="auto"/>
              <w:left w:val="single" w:sz="4" w:space="0" w:color="auto"/>
              <w:bottom w:val="single" w:sz="4" w:space="0" w:color="auto"/>
              <w:right w:val="nil"/>
            </w:tcBorders>
          </w:tcPr>
          <w:p w:rsidR="00214F85" w:rsidRPr="00D8593C" w:rsidRDefault="00214F85" w:rsidP="00FF4667">
            <w:pPr>
              <w:widowControl w:val="0"/>
              <w:jc w:val="center"/>
            </w:pPr>
          </w:p>
        </w:tc>
        <w:tc>
          <w:tcPr>
            <w:tcW w:w="5215" w:type="dxa"/>
            <w:tcBorders>
              <w:top w:val="single" w:sz="4" w:space="0" w:color="auto"/>
              <w:left w:val="nil"/>
              <w:bottom w:val="single" w:sz="4" w:space="0" w:color="auto"/>
              <w:right w:val="nil"/>
            </w:tcBorders>
          </w:tcPr>
          <w:p w:rsidR="00214F85" w:rsidRPr="00D8593C" w:rsidRDefault="00214F85" w:rsidP="008B7B41">
            <w:pPr>
              <w:widowControl w:val="0"/>
              <w:rPr>
                <w:rFonts w:asciiTheme="minorHAnsi" w:hAnsiTheme="minorHAnsi"/>
                <w:b/>
                <w:sz w:val="22"/>
                <w:szCs w:val="22"/>
                <w:lang w:val="en-US"/>
              </w:rPr>
            </w:pPr>
            <w:r w:rsidRPr="00D8593C">
              <w:rPr>
                <w:rFonts w:asciiTheme="minorHAnsi" w:hAnsiTheme="minorHAnsi"/>
                <w:b/>
                <w:sz w:val="22"/>
                <w:szCs w:val="22"/>
              </w:rPr>
              <w:t>Почвенные</w:t>
            </w:r>
            <w:r w:rsidRPr="00D8593C">
              <w:rPr>
                <w:rFonts w:asciiTheme="minorHAnsi" w:hAnsiTheme="minorHAnsi"/>
                <w:b/>
                <w:sz w:val="22"/>
                <w:szCs w:val="22"/>
                <w:lang w:val="en-US"/>
              </w:rPr>
              <w:t xml:space="preserve"> </w:t>
            </w:r>
            <w:r w:rsidRPr="00D8593C">
              <w:rPr>
                <w:rFonts w:asciiTheme="minorHAnsi" w:hAnsiTheme="minorHAnsi"/>
                <w:b/>
                <w:sz w:val="22"/>
                <w:szCs w:val="22"/>
              </w:rPr>
              <w:t>микромицеты</w:t>
            </w:r>
          </w:p>
        </w:tc>
        <w:tc>
          <w:tcPr>
            <w:tcW w:w="3968" w:type="dxa"/>
            <w:tcBorders>
              <w:top w:val="single" w:sz="4" w:space="0" w:color="auto"/>
              <w:left w:val="nil"/>
              <w:bottom w:val="single" w:sz="4" w:space="0" w:color="auto"/>
              <w:right w:val="single" w:sz="4" w:space="0" w:color="auto"/>
            </w:tcBorders>
          </w:tcPr>
          <w:p w:rsidR="00214F85" w:rsidRPr="00D8593C" w:rsidRDefault="00214F85" w:rsidP="008B7B41">
            <w:pPr>
              <w:widowControl w:val="0"/>
              <w:rPr>
                <w:rFonts w:asciiTheme="minorHAnsi" w:hAnsiTheme="minorHAnsi"/>
                <w:b/>
                <w:sz w:val="22"/>
                <w:szCs w:val="22"/>
                <w:lang w:val="en-US"/>
              </w:rPr>
            </w:pPr>
          </w:p>
        </w:tc>
      </w:tr>
      <w:tr w:rsidR="00D8593C" w:rsidRPr="00D8593C" w:rsidTr="009808AD">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Acremonium butyri (van Beyma) W.Gams</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Акремониум</w:t>
            </w:r>
            <w:r w:rsidRPr="00D8593C">
              <w:rPr>
                <w:rFonts w:asciiTheme="minorHAnsi" w:hAnsiTheme="minorHAnsi"/>
                <w:sz w:val="22"/>
                <w:szCs w:val="22"/>
                <w:lang w:val="en-US"/>
              </w:rPr>
              <w:t xml:space="preserve"> </w:t>
            </w:r>
            <w:r w:rsidRPr="00D8593C">
              <w:rPr>
                <w:rFonts w:asciiTheme="minorHAnsi" w:hAnsiTheme="minorHAnsi"/>
                <w:sz w:val="22"/>
                <w:szCs w:val="22"/>
              </w:rPr>
              <w:t>бутири</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Acremonium charticola (Lindau) W.Gams</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Акремониум</w:t>
            </w:r>
            <w:r w:rsidRPr="00D8593C">
              <w:rPr>
                <w:rFonts w:asciiTheme="minorHAnsi" w:hAnsiTheme="minorHAnsi"/>
                <w:sz w:val="22"/>
                <w:szCs w:val="22"/>
                <w:lang w:val="en-US"/>
              </w:rPr>
              <w:t xml:space="preserve"> </w:t>
            </w:r>
            <w:r w:rsidRPr="00D8593C">
              <w:rPr>
                <w:rFonts w:asciiTheme="minorHAnsi" w:hAnsiTheme="minorHAnsi"/>
                <w:sz w:val="22"/>
                <w:szCs w:val="22"/>
              </w:rPr>
              <w:t>бумажный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Acremonium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Акремониум</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Alternaria alternata (Fr,:Fr.) Keissler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Альтернария</w:t>
            </w:r>
            <w:r w:rsidRPr="00D8593C">
              <w:rPr>
                <w:rFonts w:asciiTheme="minorHAnsi" w:hAnsiTheme="minorHAnsi"/>
                <w:sz w:val="22"/>
                <w:szCs w:val="22"/>
                <w:lang w:val="en-US"/>
              </w:rPr>
              <w:t xml:space="preserve"> </w:t>
            </w:r>
            <w:r w:rsidRPr="00D8593C">
              <w:rPr>
                <w:rFonts w:asciiTheme="minorHAnsi" w:hAnsiTheme="minorHAnsi"/>
                <w:sz w:val="22"/>
                <w:szCs w:val="22"/>
              </w:rPr>
              <w:t>чередующаяся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Alternaria tennissima (Kunze:Fr.) Wiltshire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Альтернария</w:t>
            </w:r>
            <w:r w:rsidRPr="00D8593C">
              <w:rPr>
                <w:rFonts w:asciiTheme="minorHAnsi" w:hAnsiTheme="minorHAnsi"/>
                <w:sz w:val="22"/>
                <w:szCs w:val="22"/>
                <w:lang w:val="en-US"/>
              </w:rPr>
              <w:t xml:space="preserve"> </w:t>
            </w:r>
            <w:r w:rsidRPr="00D8593C">
              <w:rPr>
                <w:rFonts w:asciiTheme="minorHAnsi" w:hAnsiTheme="minorHAnsi"/>
                <w:sz w:val="22"/>
                <w:szCs w:val="22"/>
              </w:rPr>
              <w:t>тончайшая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Aspergillus flavus Link:Fr.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Аспергилл</w:t>
            </w:r>
            <w:r w:rsidRPr="00D8593C">
              <w:rPr>
                <w:rFonts w:asciiTheme="minorHAnsi" w:hAnsiTheme="minorHAnsi"/>
                <w:sz w:val="22"/>
                <w:szCs w:val="22"/>
                <w:lang w:val="en-US"/>
              </w:rPr>
              <w:t xml:space="preserve"> </w:t>
            </w:r>
            <w:r w:rsidRPr="00D8593C">
              <w:rPr>
                <w:rFonts w:asciiTheme="minorHAnsi" w:hAnsiTheme="minorHAnsi"/>
                <w:sz w:val="22"/>
                <w:szCs w:val="22"/>
              </w:rPr>
              <w:t>желтый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Aspergillus fumigatus Fres.</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Аспергилл</w:t>
            </w:r>
            <w:r w:rsidRPr="00D8593C">
              <w:rPr>
                <w:rFonts w:asciiTheme="minorHAnsi" w:hAnsiTheme="minorHAnsi"/>
                <w:sz w:val="22"/>
                <w:szCs w:val="22"/>
                <w:lang w:val="en-US"/>
              </w:rPr>
              <w:t xml:space="preserve"> </w:t>
            </w:r>
            <w:r w:rsidRPr="00D8593C">
              <w:rPr>
                <w:rFonts w:asciiTheme="minorHAnsi" w:hAnsiTheme="minorHAnsi"/>
                <w:sz w:val="22"/>
                <w:szCs w:val="22"/>
              </w:rPr>
              <w:t>дымящийся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Aspergillus niger van Tieghem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Аспергилл</w:t>
            </w:r>
            <w:r w:rsidRPr="00D8593C">
              <w:rPr>
                <w:rFonts w:asciiTheme="minorHAnsi" w:hAnsiTheme="minorHAnsi"/>
                <w:sz w:val="22"/>
                <w:szCs w:val="22"/>
                <w:lang w:val="en-US"/>
              </w:rPr>
              <w:t xml:space="preserve"> </w:t>
            </w:r>
            <w:r w:rsidRPr="00D8593C">
              <w:rPr>
                <w:rFonts w:asciiTheme="minorHAnsi" w:hAnsiTheme="minorHAnsi"/>
                <w:sz w:val="22"/>
                <w:szCs w:val="22"/>
              </w:rPr>
              <w:t>черный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Aureobasidium pullulans (de Bary) Arnaud</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Ауреобазидиум</w:t>
            </w:r>
            <w:r w:rsidRPr="00D8593C">
              <w:rPr>
                <w:rFonts w:asciiTheme="minorHAnsi" w:hAnsiTheme="minorHAnsi"/>
                <w:sz w:val="22"/>
                <w:szCs w:val="22"/>
                <w:lang w:val="en-US"/>
              </w:rPr>
              <w:t xml:space="preserve"> </w:t>
            </w:r>
            <w:r w:rsidRPr="00D8593C">
              <w:rPr>
                <w:rFonts w:asciiTheme="minorHAnsi" w:hAnsiTheme="minorHAnsi"/>
                <w:sz w:val="22"/>
                <w:szCs w:val="22"/>
              </w:rPr>
              <w:t>разрастающийся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Botrytis pyramidalis</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Ботритис</w:t>
            </w:r>
            <w:r w:rsidRPr="00D8593C">
              <w:rPr>
                <w:rFonts w:asciiTheme="minorHAnsi" w:hAnsiTheme="minorHAnsi"/>
                <w:sz w:val="22"/>
                <w:szCs w:val="22"/>
                <w:lang w:val="en-US"/>
              </w:rPr>
              <w:t xml:space="preserve"> </w:t>
            </w:r>
            <w:r w:rsidRPr="00D8593C">
              <w:rPr>
                <w:rFonts w:asciiTheme="minorHAnsi" w:hAnsiTheme="minorHAnsi"/>
                <w:sz w:val="22"/>
                <w:szCs w:val="22"/>
              </w:rPr>
              <w:t>пирамидальный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Chaetomium globosum Kunze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Хетомиум</w:t>
            </w:r>
            <w:r w:rsidRPr="00D8593C">
              <w:rPr>
                <w:rFonts w:asciiTheme="minorHAnsi" w:hAnsiTheme="minorHAnsi"/>
                <w:sz w:val="22"/>
                <w:szCs w:val="22"/>
                <w:lang w:val="en-US"/>
              </w:rPr>
              <w:t xml:space="preserve"> </w:t>
            </w:r>
            <w:r w:rsidRPr="00D8593C">
              <w:rPr>
                <w:rFonts w:asciiTheme="minorHAnsi" w:hAnsiTheme="minorHAnsi"/>
                <w:sz w:val="22"/>
                <w:szCs w:val="22"/>
              </w:rPr>
              <w:t>шаровидный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Chaetomium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Хетомиум</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Chrysosporium pannorum (Link) Hughes</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Хризоспориум</w:t>
            </w:r>
            <w:r w:rsidRPr="00D8593C">
              <w:rPr>
                <w:rFonts w:asciiTheme="minorHAnsi" w:hAnsiTheme="minorHAnsi"/>
                <w:sz w:val="22"/>
                <w:szCs w:val="22"/>
                <w:lang w:val="en-US"/>
              </w:rPr>
              <w:t xml:space="preserve"> </w:t>
            </w:r>
            <w:r w:rsidRPr="00D8593C">
              <w:rPr>
                <w:rFonts w:asciiTheme="minorHAnsi" w:hAnsiTheme="minorHAnsi"/>
                <w:sz w:val="22"/>
                <w:szCs w:val="22"/>
              </w:rPr>
              <w:t>паннорский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Cladosporium herbarum (Pers.:Fr.) Link</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Кладоспориум</w:t>
            </w:r>
            <w:r w:rsidRPr="00D8593C">
              <w:rPr>
                <w:rFonts w:asciiTheme="minorHAnsi" w:hAnsiTheme="minorHAnsi"/>
                <w:sz w:val="22"/>
                <w:szCs w:val="22"/>
                <w:lang w:val="en-US"/>
              </w:rPr>
              <w:t xml:space="preserve"> </w:t>
            </w:r>
            <w:r w:rsidRPr="00D8593C">
              <w:rPr>
                <w:rFonts w:asciiTheme="minorHAnsi" w:hAnsiTheme="minorHAnsi"/>
                <w:sz w:val="22"/>
                <w:szCs w:val="22"/>
              </w:rPr>
              <w:t>травяной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Cladosporium sphaerospermum Penzig</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Кладоспориум</w:t>
            </w:r>
            <w:r w:rsidRPr="00D8593C">
              <w:rPr>
                <w:rFonts w:asciiTheme="minorHAnsi" w:hAnsiTheme="minorHAnsi"/>
                <w:sz w:val="22"/>
                <w:szCs w:val="22"/>
                <w:lang w:val="en-US"/>
              </w:rPr>
              <w:t xml:space="preserve"> </w:t>
            </w:r>
            <w:r w:rsidRPr="00D8593C">
              <w:rPr>
                <w:rFonts w:asciiTheme="minorHAnsi" w:hAnsiTheme="minorHAnsi"/>
                <w:sz w:val="22"/>
                <w:szCs w:val="22"/>
              </w:rPr>
              <w:t>сферосемянный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Gilmaniella humicola Barron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Гильманиелла</w:t>
            </w:r>
            <w:r w:rsidRPr="00D8593C">
              <w:rPr>
                <w:rFonts w:asciiTheme="minorHAnsi" w:hAnsiTheme="minorHAnsi"/>
                <w:sz w:val="22"/>
                <w:szCs w:val="22"/>
                <w:lang w:val="en-US"/>
              </w:rPr>
              <w:t xml:space="preserve"> </w:t>
            </w:r>
            <w:r w:rsidRPr="00D8593C">
              <w:rPr>
                <w:rFonts w:asciiTheme="minorHAnsi" w:hAnsiTheme="minorHAnsi"/>
                <w:sz w:val="22"/>
                <w:szCs w:val="22"/>
              </w:rPr>
              <w:t>гумусная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Humicol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Гумусник</w:t>
            </w:r>
            <w:r w:rsidR="002E3D1E" w:rsidRPr="00D8593C">
              <w:rPr>
                <w:rFonts w:asciiTheme="minorHAnsi" w:hAnsiTheme="minorHAnsi"/>
                <w:sz w:val="22"/>
                <w:szCs w:val="22"/>
                <w:lang w:val="en-US"/>
              </w:rPr>
              <w:t xml:space="preserve"> </w:t>
            </w:r>
            <w:r w:rsidRPr="00D8593C">
              <w:rPr>
                <w:rFonts w:asciiTheme="minorHAnsi" w:hAnsiTheme="minorHAnsi"/>
                <w:sz w:val="22"/>
                <w:szCs w:val="22"/>
                <w:lang w:val="en-US"/>
              </w:rPr>
              <w:t>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Monilia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Монилия</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Mortierelia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Мортиерелла</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Mortierella vina</w:t>
            </w:r>
            <w:r w:rsidRPr="00D8593C">
              <w:rPr>
                <w:rFonts w:asciiTheme="minorHAnsi" w:hAnsiTheme="minorHAnsi"/>
                <w:sz w:val="22"/>
                <w:szCs w:val="22"/>
              </w:rPr>
              <w:t>с</w:t>
            </w:r>
            <w:r w:rsidRPr="00D8593C">
              <w:rPr>
                <w:rFonts w:asciiTheme="minorHAnsi" w:hAnsiTheme="minorHAnsi"/>
                <w:sz w:val="22"/>
                <w:szCs w:val="22"/>
                <w:lang w:val="en-US"/>
              </w:rPr>
              <w:t>ea Dixon</w:t>
            </w:r>
            <w:r w:rsidRPr="00D8593C">
              <w:rPr>
                <w:rFonts w:asciiTheme="minorHAnsi" w:hAnsiTheme="minorHAnsi"/>
                <w:sz w:val="22"/>
                <w:szCs w:val="22"/>
              </w:rPr>
              <w:t>-</w:t>
            </w:r>
            <w:r w:rsidRPr="00D8593C">
              <w:rPr>
                <w:rFonts w:asciiTheme="minorHAnsi" w:hAnsiTheme="minorHAnsi"/>
                <w:sz w:val="22"/>
                <w:szCs w:val="22"/>
                <w:lang w:val="en-US"/>
              </w:rPr>
              <w:t>Stewart</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Мортиерелла</w:t>
            </w:r>
            <w:r w:rsidRPr="00D8593C">
              <w:rPr>
                <w:rFonts w:asciiTheme="minorHAnsi" w:hAnsiTheme="minorHAnsi"/>
                <w:sz w:val="22"/>
                <w:szCs w:val="22"/>
                <w:lang w:val="en-US"/>
              </w:rPr>
              <w:t xml:space="preserve"> </w:t>
            </w:r>
            <w:r w:rsidRPr="00D8593C">
              <w:rPr>
                <w:rFonts w:asciiTheme="minorHAnsi" w:hAnsiTheme="minorHAnsi"/>
                <w:sz w:val="22"/>
                <w:szCs w:val="22"/>
              </w:rPr>
              <w:t>виноградная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Mucor flavus Bain.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Мукор</w:t>
            </w:r>
            <w:r w:rsidRPr="00D8593C">
              <w:rPr>
                <w:rFonts w:asciiTheme="minorHAnsi" w:hAnsiTheme="minorHAnsi"/>
                <w:sz w:val="22"/>
                <w:szCs w:val="22"/>
                <w:lang w:val="en-US"/>
              </w:rPr>
              <w:t xml:space="preserve"> </w:t>
            </w:r>
            <w:r w:rsidRPr="00D8593C">
              <w:rPr>
                <w:rFonts w:asciiTheme="minorHAnsi" w:hAnsiTheme="minorHAnsi"/>
                <w:sz w:val="22"/>
                <w:szCs w:val="22"/>
              </w:rPr>
              <w:t>желтый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Mucor hiemalis Wehmer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Мукор</w:t>
            </w:r>
            <w:r w:rsidRPr="00D8593C">
              <w:rPr>
                <w:rFonts w:asciiTheme="minorHAnsi" w:hAnsiTheme="minorHAnsi"/>
                <w:sz w:val="22"/>
                <w:szCs w:val="22"/>
                <w:lang w:val="en-US"/>
              </w:rPr>
              <w:t xml:space="preserve"> </w:t>
            </w:r>
            <w:r w:rsidRPr="00D8593C">
              <w:rPr>
                <w:rFonts w:asciiTheme="minorHAnsi" w:hAnsiTheme="minorHAnsi"/>
                <w:sz w:val="22"/>
                <w:szCs w:val="22"/>
              </w:rPr>
              <w:t>зимующий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Mucor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Мукор</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Paecilomyces farinosus (Holm:Fr.) A.H.Brown &amp; G.Smith</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Пециломицес</w:t>
            </w:r>
            <w:r w:rsidRPr="00D8593C">
              <w:rPr>
                <w:rFonts w:asciiTheme="minorHAnsi" w:hAnsiTheme="minorHAnsi"/>
                <w:sz w:val="22"/>
                <w:szCs w:val="22"/>
                <w:lang w:val="en-US"/>
              </w:rPr>
              <w:t xml:space="preserve"> </w:t>
            </w:r>
            <w:r w:rsidRPr="00D8593C">
              <w:rPr>
                <w:rFonts w:asciiTheme="minorHAnsi" w:hAnsiTheme="minorHAnsi"/>
                <w:sz w:val="22"/>
                <w:szCs w:val="22"/>
              </w:rPr>
              <w:t>мучнистый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brevicompactum Dierckx</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 коротко-компактный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camembertil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камемберный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canescens Sopp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седеющий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chrysogenum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золотистый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citrinum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Пенициллум</w:t>
            </w:r>
            <w:r w:rsidRPr="00D8593C">
              <w:rPr>
                <w:rFonts w:asciiTheme="minorHAnsi" w:hAnsiTheme="minorHAnsi"/>
                <w:sz w:val="22"/>
                <w:szCs w:val="22"/>
                <w:lang w:val="en-US"/>
              </w:rPr>
              <w:t xml:space="preserve"> </w:t>
            </w:r>
            <w:r w:rsidRPr="00D8593C">
              <w:rPr>
                <w:rFonts w:asciiTheme="minorHAnsi" w:hAnsiTheme="minorHAnsi"/>
                <w:sz w:val="22"/>
                <w:szCs w:val="22"/>
              </w:rPr>
              <w:t>цитрусовый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claviforme Bain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шишковидный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commune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обыкновенный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cyaneum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голубой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expansum Link</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расширяющийся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freguentas Westling</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повторяющийся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funiculosum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Пенициллум</w:t>
            </w:r>
            <w:r w:rsidRPr="00D8593C">
              <w:rPr>
                <w:rFonts w:asciiTheme="minorHAnsi" w:hAnsiTheme="minorHAnsi"/>
                <w:sz w:val="22"/>
                <w:szCs w:val="22"/>
                <w:lang w:val="en-US"/>
              </w:rPr>
              <w:t xml:space="preserve"> </w:t>
            </w:r>
            <w:r w:rsidRPr="00D8593C">
              <w:rPr>
                <w:rFonts w:asciiTheme="minorHAnsi" w:hAnsiTheme="minorHAnsi"/>
                <w:sz w:val="22"/>
                <w:szCs w:val="22"/>
              </w:rPr>
              <w:t>шнуровидный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granulatum Bain.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Пенициллум</w:t>
            </w:r>
            <w:r w:rsidR="002E3D1E" w:rsidRPr="00D8593C">
              <w:rPr>
                <w:rFonts w:asciiTheme="minorHAnsi" w:hAnsiTheme="minorHAnsi"/>
                <w:sz w:val="22"/>
                <w:szCs w:val="22"/>
                <w:lang w:val="en-US"/>
              </w:rPr>
              <w:t xml:space="preserve"> </w:t>
            </w:r>
            <w:r w:rsidRPr="00D8593C">
              <w:rPr>
                <w:rFonts w:asciiTheme="minorHAnsi" w:hAnsiTheme="minorHAnsi"/>
                <w:sz w:val="22"/>
                <w:szCs w:val="22"/>
              </w:rPr>
              <w:t>зернистый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herquei Bain.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Пенициллум</w:t>
            </w:r>
            <w:r w:rsidRPr="00D8593C">
              <w:rPr>
                <w:rFonts w:asciiTheme="minorHAnsi" w:hAnsiTheme="minorHAnsi"/>
                <w:sz w:val="22"/>
                <w:szCs w:val="22"/>
                <w:lang w:val="en-US"/>
              </w:rPr>
              <w:t xml:space="preserve"> </w:t>
            </w:r>
            <w:r w:rsidRPr="00D8593C">
              <w:rPr>
                <w:rFonts w:asciiTheme="minorHAnsi" w:hAnsiTheme="minorHAnsi"/>
                <w:sz w:val="22"/>
                <w:szCs w:val="22"/>
              </w:rPr>
              <w:t>Герке</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implicatum Biourge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Пенициллум</w:t>
            </w:r>
            <w:r w:rsidRPr="00D8593C">
              <w:rPr>
                <w:rFonts w:asciiTheme="minorHAnsi" w:hAnsiTheme="minorHAnsi"/>
                <w:sz w:val="22"/>
                <w:szCs w:val="22"/>
                <w:lang w:val="en-US"/>
              </w:rPr>
              <w:t xml:space="preserve"> </w:t>
            </w:r>
            <w:r w:rsidRPr="00D8593C">
              <w:rPr>
                <w:rFonts w:asciiTheme="minorHAnsi" w:hAnsiTheme="minorHAnsi"/>
                <w:sz w:val="22"/>
                <w:szCs w:val="22"/>
              </w:rPr>
              <w:t>спутанный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lanosocoeruleum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шерстисто- голубой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lanosum Westl.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шерстистый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miczynckii Zaleski</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Мижинского</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nigricans Bain</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чернеющий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notatum Westl.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Пенициллум</w:t>
            </w:r>
            <w:r w:rsidRPr="00D8593C">
              <w:rPr>
                <w:rFonts w:asciiTheme="minorHAnsi" w:hAnsiTheme="minorHAnsi"/>
                <w:sz w:val="22"/>
                <w:szCs w:val="22"/>
                <w:lang w:val="en-US"/>
              </w:rPr>
              <w:t xml:space="preserve"> </w:t>
            </w:r>
            <w:r w:rsidRPr="00D8593C">
              <w:rPr>
                <w:rFonts w:asciiTheme="minorHAnsi" w:hAnsiTheme="minorHAnsi"/>
                <w:sz w:val="22"/>
                <w:szCs w:val="22"/>
              </w:rPr>
              <w:t>заметный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ochrochloron Biorge</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Перицилл</w:t>
            </w:r>
            <w:r w:rsidRPr="00D8593C">
              <w:rPr>
                <w:rFonts w:asciiTheme="minorHAnsi" w:hAnsiTheme="minorHAnsi"/>
                <w:sz w:val="22"/>
                <w:szCs w:val="22"/>
                <w:lang w:val="en-US"/>
              </w:rPr>
              <w:t xml:space="preserve"> </w:t>
            </w:r>
            <w:r w:rsidRPr="00D8593C">
              <w:rPr>
                <w:rFonts w:asciiTheme="minorHAnsi" w:hAnsiTheme="minorHAnsi"/>
                <w:sz w:val="22"/>
                <w:szCs w:val="22"/>
              </w:rPr>
              <w:t>желто- зеленый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purpurogenum Stoll</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пурпуровый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roqueforti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рокфоровый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simplicissimum (Oudem.)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простейший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spinulosum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игольчатый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stoloniferum Thom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побегоносный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verrucosum Dierckx v.cyclopium Samson, Stolk &amp; Hadlok</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бородавчатый</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Penicillium waksmanii Zaleski</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Пеницилл</w:t>
            </w:r>
            <w:r w:rsidRPr="00D8593C">
              <w:rPr>
                <w:rFonts w:asciiTheme="minorHAnsi" w:hAnsiTheme="minorHAnsi"/>
                <w:sz w:val="22"/>
                <w:szCs w:val="22"/>
                <w:lang w:val="en-US"/>
              </w:rPr>
              <w:t xml:space="preserve"> </w:t>
            </w:r>
            <w:r w:rsidRPr="00D8593C">
              <w:rPr>
                <w:rFonts w:asciiTheme="minorHAnsi" w:hAnsiTheme="minorHAnsi"/>
                <w:sz w:val="22"/>
                <w:szCs w:val="22"/>
              </w:rPr>
              <w:t>Ваксмана</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Pestalotia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Песталоция</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Rhizopus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Ризопус</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Stemhilium sp.</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Стемхилиум</w:t>
            </w:r>
            <w:r w:rsidRPr="00D8593C">
              <w:rPr>
                <w:rFonts w:asciiTheme="minorHAnsi" w:hAnsiTheme="minorHAnsi"/>
                <w:sz w:val="22"/>
                <w:szCs w:val="22"/>
                <w:lang w:val="en-US"/>
              </w:rPr>
              <w:t xml:space="preserve"> sp.</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Torula herbarum Link:Fr.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Торула</w:t>
            </w:r>
            <w:r w:rsidRPr="00D8593C">
              <w:rPr>
                <w:rFonts w:asciiTheme="minorHAnsi" w:hAnsiTheme="minorHAnsi"/>
                <w:sz w:val="22"/>
                <w:szCs w:val="22"/>
                <w:lang w:val="en-US"/>
              </w:rPr>
              <w:t xml:space="preserve"> </w:t>
            </w:r>
            <w:r w:rsidRPr="00D8593C">
              <w:rPr>
                <w:rFonts w:asciiTheme="minorHAnsi" w:hAnsiTheme="minorHAnsi"/>
                <w:sz w:val="22"/>
                <w:szCs w:val="22"/>
              </w:rPr>
              <w:t>травяная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Trihoderma album</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Триходерма</w:t>
            </w:r>
            <w:r w:rsidRPr="00D8593C">
              <w:rPr>
                <w:rFonts w:asciiTheme="minorHAnsi" w:hAnsiTheme="minorHAnsi"/>
                <w:sz w:val="22"/>
                <w:szCs w:val="22"/>
                <w:lang w:val="en-US"/>
              </w:rPr>
              <w:t xml:space="preserve"> </w:t>
            </w:r>
            <w:r w:rsidRPr="00D8593C">
              <w:rPr>
                <w:rFonts w:asciiTheme="minorHAnsi" w:hAnsiTheme="minorHAnsi"/>
                <w:sz w:val="22"/>
                <w:szCs w:val="22"/>
              </w:rPr>
              <w:t>белая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Trihoderma viride Pers.:Fr.</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Триходерма</w:t>
            </w:r>
            <w:r w:rsidRPr="00D8593C">
              <w:rPr>
                <w:rFonts w:asciiTheme="minorHAnsi" w:hAnsiTheme="minorHAnsi"/>
                <w:sz w:val="22"/>
                <w:szCs w:val="22"/>
                <w:lang w:val="en-US"/>
              </w:rPr>
              <w:t xml:space="preserve"> </w:t>
            </w:r>
            <w:r w:rsidRPr="00D8593C">
              <w:rPr>
                <w:rFonts w:asciiTheme="minorHAnsi" w:hAnsiTheme="minorHAnsi"/>
                <w:sz w:val="22"/>
                <w:szCs w:val="22"/>
              </w:rPr>
              <w:t>зеленая</w:t>
            </w:r>
          </w:p>
        </w:tc>
      </w:tr>
      <w:tr w:rsidR="00D8593C" w:rsidRPr="00D8593C" w:rsidTr="00D438DC">
        <w:trPr>
          <w:trHeight w:val="20"/>
        </w:trPr>
        <w:tc>
          <w:tcPr>
            <w:tcW w:w="607" w:type="dxa"/>
            <w:tcBorders>
              <w:top w:val="single" w:sz="4" w:space="0" w:color="auto"/>
              <w:left w:val="single" w:sz="4" w:space="0" w:color="auto"/>
              <w:bottom w:val="single" w:sz="4" w:space="0" w:color="auto"/>
              <w:right w:val="single" w:sz="4" w:space="0" w:color="auto"/>
            </w:tcBorders>
          </w:tcPr>
          <w:p w:rsidR="00214F85" w:rsidRPr="00D8593C" w:rsidRDefault="00214F85" w:rsidP="00EA7D14">
            <w:pPr>
              <w:pStyle w:val="ae"/>
              <w:widowControl w:val="0"/>
              <w:numPr>
                <w:ilvl w:val="0"/>
                <w:numId w:val="24"/>
              </w:numPr>
              <w:spacing w:after="0" w:line="240" w:lineRule="auto"/>
              <w:ind w:left="0" w:firstLine="0"/>
              <w:jc w:val="center"/>
            </w:pPr>
          </w:p>
        </w:tc>
        <w:tc>
          <w:tcPr>
            <w:tcW w:w="5215"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lang w:val="en-US"/>
              </w:rPr>
              <w:t>Ulocladium consortiale (Thumen) Simmons</w:t>
            </w:r>
          </w:p>
        </w:tc>
        <w:tc>
          <w:tcPr>
            <w:tcW w:w="3968" w:type="dxa"/>
            <w:tcBorders>
              <w:top w:val="single" w:sz="4" w:space="0" w:color="auto"/>
              <w:left w:val="single" w:sz="4" w:space="0" w:color="auto"/>
              <w:bottom w:val="single" w:sz="4" w:space="0" w:color="auto"/>
              <w:right w:val="single" w:sz="4" w:space="0" w:color="auto"/>
            </w:tcBorders>
          </w:tcPr>
          <w:p w:rsidR="00214F85" w:rsidRPr="00D8593C" w:rsidRDefault="00214F85" w:rsidP="008B7B41">
            <w:pPr>
              <w:widowControl w:val="0"/>
              <w:rPr>
                <w:rFonts w:asciiTheme="minorHAnsi" w:hAnsiTheme="minorHAnsi"/>
                <w:sz w:val="22"/>
                <w:szCs w:val="22"/>
                <w:lang w:val="en-US"/>
              </w:rPr>
            </w:pPr>
            <w:r w:rsidRPr="00D8593C">
              <w:rPr>
                <w:rFonts w:asciiTheme="minorHAnsi" w:hAnsiTheme="minorHAnsi"/>
                <w:sz w:val="22"/>
                <w:szCs w:val="22"/>
              </w:rPr>
              <w:t>Улоклаудиум</w:t>
            </w:r>
            <w:r w:rsidRPr="00D8593C">
              <w:rPr>
                <w:rFonts w:asciiTheme="minorHAnsi" w:hAnsiTheme="minorHAnsi"/>
                <w:sz w:val="22"/>
                <w:szCs w:val="22"/>
                <w:lang w:val="en-US"/>
              </w:rPr>
              <w:t xml:space="preserve"> </w:t>
            </w:r>
            <w:r w:rsidRPr="00D8593C">
              <w:rPr>
                <w:rFonts w:asciiTheme="minorHAnsi" w:hAnsiTheme="minorHAnsi"/>
                <w:sz w:val="22"/>
                <w:szCs w:val="22"/>
              </w:rPr>
              <w:t>общий</w:t>
            </w:r>
          </w:p>
        </w:tc>
      </w:tr>
    </w:tbl>
    <w:p w:rsidR="002D3BD8" w:rsidRPr="00D8593C" w:rsidRDefault="002D3BD8" w:rsidP="008B7B41">
      <w:pPr>
        <w:widowControl w:val="0"/>
        <w:ind w:firstLine="225"/>
        <w:jc w:val="both"/>
        <w:rPr>
          <w:rFonts w:ascii="Calibri" w:hAnsi="Calibri" w:cs="Arial"/>
          <w:sz w:val="22"/>
          <w:szCs w:val="22"/>
        </w:rPr>
      </w:pPr>
      <w:r w:rsidRPr="00D8593C">
        <w:rPr>
          <w:rFonts w:ascii="Calibri" w:hAnsi="Calibri" w:cs="Arial"/>
          <w:sz w:val="22"/>
          <w:szCs w:val="22"/>
        </w:rPr>
        <w:t>Библиография по использованию латинских и русских названий:</w:t>
      </w:r>
    </w:p>
    <w:p w:rsidR="002D3BD8" w:rsidRPr="00D8593C" w:rsidRDefault="002D3BD8" w:rsidP="008B7B41">
      <w:pPr>
        <w:widowControl w:val="0"/>
        <w:ind w:firstLine="227"/>
        <w:jc w:val="both"/>
        <w:rPr>
          <w:rFonts w:ascii="Calibri" w:hAnsi="Calibri" w:cs="Arial"/>
          <w:sz w:val="22"/>
          <w:szCs w:val="22"/>
        </w:rPr>
      </w:pPr>
      <w:r w:rsidRPr="00D8593C">
        <w:rPr>
          <w:rFonts w:ascii="Calibri" w:hAnsi="Calibri" w:cs="Arial"/>
          <w:sz w:val="22"/>
          <w:szCs w:val="22"/>
          <w:u w:val="single"/>
        </w:rPr>
        <w:t xml:space="preserve">Сосудистые растения: </w:t>
      </w:r>
      <w:r w:rsidRPr="00D8593C">
        <w:rPr>
          <w:rFonts w:ascii="Calibri" w:hAnsi="Calibri" w:cs="Arial"/>
          <w:sz w:val="22"/>
          <w:szCs w:val="22"/>
        </w:rPr>
        <w:t xml:space="preserve">Черепанов С. К. Сосудистые растения России и сопредельных государств. СПб., 1995. 990 с.; Флора Сибири // том 1-13, Новосибирск, 1987-97 </w:t>
      </w:r>
    </w:p>
    <w:p w:rsidR="002D3BD8" w:rsidRPr="00B32297" w:rsidRDefault="002D3BD8" w:rsidP="008B7B41">
      <w:pPr>
        <w:widowControl w:val="0"/>
        <w:ind w:firstLine="227"/>
        <w:jc w:val="both"/>
        <w:rPr>
          <w:rFonts w:ascii="Calibri" w:hAnsi="Calibri" w:cs="Arial"/>
          <w:sz w:val="22"/>
          <w:szCs w:val="22"/>
          <w:lang w:val="en-US"/>
        </w:rPr>
      </w:pPr>
      <w:r w:rsidRPr="00D8593C">
        <w:rPr>
          <w:rFonts w:ascii="Calibri" w:hAnsi="Calibri" w:cs="Arial"/>
          <w:sz w:val="22"/>
          <w:szCs w:val="22"/>
          <w:u w:val="single"/>
        </w:rPr>
        <w:t xml:space="preserve">Лишайники: </w:t>
      </w:r>
      <w:r w:rsidRPr="00D8593C">
        <w:rPr>
          <w:rFonts w:ascii="Calibri" w:hAnsi="Calibri" w:cs="Arial"/>
          <w:sz w:val="22"/>
          <w:szCs w:val="22"/>
        </w:rPr>
        <w:t>Андреев М. П., Гимельбрант Д. Е., Голубкова Н. С., Добрыш А. А., Катаева О. А., Котлов Ю. В., Макарова И. И., Титов А. Н., Толпышева Т. Ю., Урбанавичене И. Н., Урбанавичюс Г. П. Определитель лишайников России. Вып. 10. Agyriaceae, Anamylopsoraceae, Aphanopsidaceae, Arthrorhaphidaceae, Brigantiaeaceae, Chrysotrichaceae, Clavariaceae, Ectolechiaceae, Gomphillaceae, Gypsoplaceae, Lecanoraceae, Lecideaceae, Mycoblastaceae, Phlyctidaceae, Physciaceae, Pilocarpaceae, Psoraceae, Ramalinaceae, Stereocaulaceae, Vezdaeaceae, Tricholomataceae. СПб</w:t>
      </w:r>
      <w:r w:rsidRPr="00B32297">
        <w:rPr>
          <w:rFonts w:ascii="Calibri" w:hAnsi="Calibri" w:cs="Arial"/>
          <w:sz w:val="22"/>
          <w:szCs w:val="22"/>
          <w:lang w:val="en-US"/>
        </w:rPr>
        <w:t xml:space="preserve">: </w:t>
      </w:r>
      <w:r w:rsidRPr="00D8593C">
        <w:rPr>
          <w:rFonts w:ascii="Calibri" w:hAnsi="Calibri" w:cs="Arial"/>
          <w:sz w:val="22"/>
          <w:szCs w:val="22"/>
        </w:rPr>
        <w:t>Наука</w:t>
      </w:r>
      <w:r w:rsidRPr="00B32297">
        <w:rPr>
          <w:rFonts w:ascii="Calibri" w:hAnsi="Calibri" w:cs="Arial"/>
          <w:sz w:val="22"/>
          <w:szCs w:val="22"/>
          <w:lang w:val="en-US"/>
        </w:rPr>
        <w:t xml:space="preserve">, 2008 – 515 </w:t>
      </w:r>
      <w:r w:rsidRPr="00D8593C">
        <w:rPr>
          <w:rFonts w:ascii="Calibri" w:hAnsi="Calibri" w:cs="Arial"/>
          <w:sz w:val="22"/>
          <w:szCs w:val="22"/>
        </w:rPr>
        <w:t>с</w:t>
      </w:r>
      <w:r w:rsidRPr="00B32297">
        <w:rPr>
          <w:rFonts w:ascii="Calibri" w:hAnsi="Calibri" w:cs="Arial"/>
          <w:sz w:val="22"/>
          <w:szCs w:val="22"/>
          <w:lang w:val="en-US"/>
        </w:rPr>
        <w:t>.</w:t>
      </w:r>
    </w:p>
    <w:p w:rsidR="002D3BD8" w:rsidRPr="00D8593C" w:rsidRDefault="002D3BD8" w:rsidP="008B7B41">
      <w:pPr>
        <w:widowControl w:val="0"/>
        <w:ind w:firstLine="227"/>
        <w:jc w:val="both"/>
        <w:rPr>
          <w:rFonts w:ascii="Calibri" w:hAnsi="Calibri" w:cs="Arial"/>
          <w:sz w:val="22"/>
          <w:szCs w:val="22"/>
          <w:lang w:val="en-US"/>
        </w:rPr>
      </w:pPr>
      <w:r w:rsidRPr="00D8593C">
        <w:rPr>
          <w:rFonts w:ascii="Calibri" w:hAnsi="Calibri" w:cs="Arial"/>
          <w:sz w:val="22"/>
          <w:szCs w:val="22"/>
          <w:u w:val="single"/>
        </w:rPr>
        <w:t>Мхи</w:t>
      </w:r>
      <w:r w:rsidRPr="00D8593C">
        <w:rPr>
          <w:rFonts w:ascii="Calibri" w:hAnsi="Calibri" w:cs="Arial"/>
          <w:sz w:val="22"/>
          <w:szCs w:val="22"/>
          <w:u w:val="single"/>
          <w:lang w:val="en-US"/>
        </w:rPr>
        <w:t xml:space="preserve">: </w:t>
      </w:r>
      <w:r w:rsidRPr="00D8593C">
        <w:rPr>
          <w:rFonts w:ascii="Calibri" w:hAnsi="Calibri" w:cs="Arial"/>
          <w:sz w:val="22"/>
          <w:szCs w:val="22"/>
          <w:lang w:val="en-US"/>
        </w:rPr>
        <w:t>Afonina O. M., Czernyadjeva I. V. Mosses of Russian Arctic: check-list and bibliography // Arctoa – 1995. – Vol. 5. – P. 99-142.; Ignatov M.S., Afonina O.M. Check-list of mosses of the former USSR // Arctoa, 1992, vol.1. pp. 1-85.</w:t>
      </w:r>
    </w:p>
    <w:p w:rsidR="002D3BD8" w:rsidRPr="00D8593C" w:rsidRDefault="002D3BD8" w:rsidP="008B7B41">
      <w:pPr>
        <w:widowControl w:val="0"/>
        <w:ind w:firstLine="227"/>
        <w:jc w:val="both"/>
        <w:rPr>
          <w:rFonts w:ascii="Calibri" w:hAnsi="Calibri" w:cs="Arial"/>
          <w:sz w:val="22"/>
          <w:szCs w:val="22"/>
        </w:rPr>
      </w:pPr>
      <w:r w:rsidRPr="00D8593C">
        <w:rPr>
          <w:rFonts w:ascii="Calibri" w:hAnsi="Calibri" w:cs="Arial"/>
          <w:sz w:val="22"/>
          <w:szCs w:val="22"/>
          <w:u w:val="single"/>
        </w:rPr>
        <w:t xml:space="preserve">Грибы: </w:t>
      </w:r>
      <w:r w:rsidRPr="00D8593C">
        <w:rPr>
          <w:rFonts w:ascii="Calibri" w:hAnsi="Calibri" w:cs="Arial"/>
          <w:sz w:val="22"/>
          <w:szCs w:val="22"/>
        </w:rPr>
        <w:t>Васильков Б.П. Сумчатые грибы (макромицеты) Советской Арктики //Микология и фитопатология, 1969, т3, №2, с. 114-120; Грибы Российской Арктики. Аннотированный список видов // Каратыгин И. В. с соавт. 1999.</w:t>
      </w:r>
    </w:p>
    <w:p w:rsidR="002D3BD8" w:rsidRPr="00D8593C" w:rsidRDefault="002D3BD8" w:rsidP="008B7B41">
      <w:pPr>
        <w:keepNext/>
        <w:widowControl w:val="0"/>
        <w:ind w:firstLine="227"/>
        <w:jc w:val="both"/>
        <w:rPr>
          <w:rFonts w:ascii="Calibri" w:hAnsi="Calibri" w:cs="Arial"/>
          <w:b/>
          <w:bCs/>
          <w:sz w:val="22"/>
          <w:szCs w:val="22"/>
        </w:rPr>
        <w:sectPr w:rsidR="002D3BD8" w:rsidRPr="00D8593C" w:rsidSect="00564BA1">
          <w:headerReference w:type="default" r:id="rId22"/>
          <w:footerReference w:type="default" r:id="rId23"/>
          <w:pgSz w:w="11906" w:h="16838"/>
          <w:pgMar w:top="1134" w:right="851" w:bottom="1134" w:left="1134" w:header="567" w:footer="567" w:gutter="0"/>
          <w:cols w:space="708"/>
          <w:docGrid w:linePitch="360"/>
        </w:sectPr>
      </w:pPr>
    </w:p>
    <w:p w:rsidR="002D3BD8" w:rsidRPr="00D8593C" w:rsidRDefault="002D3BD8" w:rsidP="008B7B41">
      <w:pPr>
        <w:widowControl w:val="0"/>
        <w:ind w:firstLine="709"/>
        <w:jc w:val="both"/>
        <w:rPr>
          <w:rFonts w:ascii="Calibri" w:hAnsi="Calibri"/>
          <w:sz w:val="22"/>
          <w:szCs w:val="22"/>
        </w:rPr>
      </w:pPr>
    </w:p>
    <w:p w:rsidR="00FC5F16" w:rsidRPr="00D8593C" w:rsidRDefault="00D819F1" w:rsidP="008B7B41">
      <w:pPr>
        <w:keepNext/>
        <w:widowControl w:val="0"/>
        <w:ind w:firstLine="709"/>
        <w:jc w:val="both"/>
        <w:rPr>
          <w:rFonts w:ascii="Calibri" w:hAnsi="Calibri"/>
          <w:b/>
          <w:sz w:val="22"/>
          <w:szCs w:val="22"/>
        </w:rPr>
      </w:pPr>
      <w:r w:rsidRPr="00D8593C">
        <w:rPr>
          <w:rFonts w:ascii="Calibri" w:hAnsi="Calibri"/>
          <w:b/>
          <w:sz w:val="22"/>
          <w:szCs w:val="22"/>
        </w:rPr>
        <w:t>Преобладающие типы растительных сообществ</w:t>
      </w:r>
    </w:p>
    <w:tbl>
      <w:tblPr>
        <w:tblW w:w="5000"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1506"/>
        <w:gridCol w:w="1060"/>
        <w:gridCol w:w="1098"/>
        <w:gridCol w:w="2402"/>
        <w:gridCol w:w="2646"/>
        <w:gridCol w:w="1029"/>
      </w:tblGrid>
      <w:tr w:rsidR="00D8593C" w:rsidRPr="00D8593C" w:rsidTr="00E8419C">
        <w:trPr>
          <w:trHeight w:val="20"/>
          <w:tblHeader/>
        </w:trPr>
        <w:tc>
          <w:tcPr>
            <w:tcW w:w="150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Типы растительных сообществ</w:t>
            </w:r>
          </w:p>
        </w:tc>
        <w:tc>
          <w:tcPr>
            <w:tcW w:w="10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Источник</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Автор</w:t>
            </w:r>
          </w:p>
        </w:tc>
        <w:tc>
          <w:tcPr>
            <w:tcW w:w="2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Состав</w:t>
            </w:r>
          </w:p>
        </w:tc>
        <w:tc>
          <w:tcPr>
            <w:tcW w:w="26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Характеристика</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 от площади ООПТ</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 xml:space="preserve">Злаково-ивково- гилокомиевые арктические тундры </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Hylocomium splendens var. alascanum-Salix polaris - Alopecurus alpinus+Deschampsia spp</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2E3D1E">
            <w:pPr>
              <w:widowControl w:val="0"/>
              <w:rPr>
                <w:rFonts w:ascii="Calibri" w:hAnsi="Calibri"/>
                <w:sz w:val="22"/>
                <w:szCs w:val="22"/>
              </w:rPr>
            </w:pPr>
            <w:r w:rsidRPr="00D8593C">
              <w:rPr>
                <w:rFonts w:ascii="Calibri" w:hAnsi="Calibri"/>
                <w:sz w:val="22"/>
                <w:szCs w:val="22"/>
              </w:rPr>
              <w:t>Арктический филиал, суглинистые водоразделы, трещинно-нанополигональные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5%</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Злаково-осоково-ивково-дриадово-гилокомиевые арктические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Hylocomium splendens var. alascanum-Salix polaris +Dryas punctata-Carex arctisibirica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Арктический филиал, щебнистые водоразделы,</w:t>
            </w:r>
            <w:r w:rsidR="002E3D1E" w:rsidRPr="00D8593C">
              <w:rPr>
                <w:rFonts w:ascii="Calibri" w:hAnsi="Calibri"/>
                <w:sz w:val="22"/>
                <w:szCs w:val="22"/>
              </w:rPr>
              <w:t xml:space="preserve"> </w:t>
            </w:r>
            <w:r w:rsidRPr="00D8593C">
              <w:rPr>
                <w:rFonts w:ascii="Calibri" w:hAnsi="Calibri"/>
                <w:sz w:val="22"/>
                <w:szCs w:val="22"/>
              </w:rPr>
              <w:t>трещинно-нанополигональные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5%</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Гомогенные травяные болота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Eriophorum medium+E. angustifolium+Carex concolor- Limprichtia revolvens+Calliergon spp.</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Арктический филиал, озерные котловины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5%</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Дриадово-осоково-моховые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Tomentypnum nitens+Hylocomium splendens var. alascanum+Aulacomnium turgidum - Carex arctisibirica-Dryas punctata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Основная территория, подзона типичных тундр, плоские супесчаные и суглинистые водоразделы &gt;80м (равнинные участки, северная полоса); пятнистые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15%</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Ocoково-дриадово-моховые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Hylocomium splendens var. alascanum+Tomentypnum nitens-Dryas punctata-Carex arctisibirica-Mixherbae</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Основная территория, подзона типичных тундр, выпуклые супесчано-щебнистые водоразделы &gt; 100 м (равнинные участки, северная полоса); трещинно-нанополигональные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15</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lastRenderedPageBreak/>
              <w:t>Плоскобугристые и плоскополигональные травяно-моховые болота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(Eriophorum medium+E. angustifolium+Carex concolor- Limprichtia revolvens+Calliergon spp.)+(Polytrichum strictum+Dicranum spp.- Salix reptans+Cassiope tetragona+Dryas punctata+Carex arctisibirica)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Спущенные озерные котловины на водоразделах, массивы на речных террасах в подзоне типичных тундр (равнинные участки, северная полоса)</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3%</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Кустарниково-кустарничково-осоково-пушицево-моховые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Salix reptans+Salix pulchra+Betula nana -Hylocomium splendens var. alascanum+Tomentypnum nitens-Eriophorum vaginatum+Carex arctisibirica- Vaccinium minus+Dryas pumctata+ Cassiope tetragona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Основная территория, подзона типичных тундр, плоские супесчаные и суглинистые водоразделы &gt;80м (равнинные участки, южная полоса), бугорковые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10%</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Плоскобугристые и плоскополигональные кустарниково-травяно-моховые болота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(Salix pulchra+S glauca+Betula nana- Carex concolor- Tomentypnum nitens+Polytrichum strictum+ Aulacomnium turgidum - Ledum palustre+Vaccunium uliginosam subsp. Microphyllum) + (Eriophorum  angustifolium+Carex concolor- Limprichtia revolvens+Calliergon spp.)</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Спущенные озерные котловины на водоразделах, массивы на речных террасах в подзоне типичных тундр (равнинные участки, южная полоса)</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5%</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Ивняки травяные, травяно-моховые, мохово-травяные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Salix lanata+S. glauca-Arctagrostus spp., +Hedysarum arcticum+Astragalus alpinus subsp. arctucus+A umbellatus+ Mixherbae - Sanionia uncinata+Aulacomnium nurgidum</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 xml:space="preserve">Средняя пойма рек, долины ручьев в подзоне типичных тундр (равнинные участки) </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Разнотравно-мохово-дриадовые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Dryas punctata+Cassiope tetragona+ Salix arctica - Astragalus alpinus subsp. arctucus+A umbellatus + Oxytropis spsp. +Mixherbae - Rhytidium rugosum+Abietinella abietina+Hylocomium splendens var. alascanum</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Бровки высоких речных берегов, останцы террас в подзоне типичных тундр (равнинные участки)</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5</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Мохово-</w:t>
            </w:r>
            <w:r w:rsidRPr="00D8593C">
              <w:rPr>
                <w:rFonts w:ascii="Calibri" w:hAnsi="Calibri"/>
                <w:sz w:val="22"/>
                <w:szCs w:val="22"/>
              </w:rPr>
              <w:lastRenderedPageBreak/>
              <w:t xml:space="preserve">мелкотравно-злаковые горные арктические тундры </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lastRenderedPageBreak/>
              <w:t xml:space="preserve">Полевые </w:t>
            </w:r>
            <w:r w:rsidRPr="00D8593C">
              <w:rPr>
                <w:rFonts w:ascii="Calibri" w:hAnsi="Calibri"/>
                <w:sz w:val="22"/>
                <w:szCs w:val="22"/>
              </w:rPr>
              <w:lastRenderedPageBreak/>
              <w:t>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lastRenderedPageBreak/>
              <w:t>Поспело</w:t>
            </w:r>
            <w:r w:rsidRPr="00D8593C">
              <w:rPr>
                <w:rFonts w:ascii="Calibri" w:hAnsi="Calibri"/>
                <w:sz w:val="22"/>
                <w:szCs w:val="22"/>
              </w:rPr>
              <w:lastRenderedPageBreak/>
              <w:t>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lastRenderedPageBreak/>
              <w:t xml:space="preserve">Phippsia algida+Luzula </w:t>
            </w:r>
            <w:r w:rsidRPr="00D8593C">
              <w:rPr>
                <w:rFonts w:ascii="Calibri" w:hAnsi="Calibri"/>
                <w:sz w:val="22"/>
                <w:szCs w:val="22"/>
                <w:lang w:val="en-US"/>
              </w:rPr>
              <w:lastRenderedPageBreak/>
              <w:t>nivalis+Alopecurus alpinus - Saxifraga spp. + Draba spp. - Bryum spp.</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lastRenderedPageBreak/>
              <w:t xml:space="preserve">Западины в верхнем поясе </w:t>
            </w:r>
            <w:r w:rsidRPr="00D8593C">
              <w:rPr>
                <w:rFonts w:ascii="Calibri" w:hAnsi="Calibri"/>
                <w:sz w:val="22"/>
                <w:szCs w:val="22"/>
              </w:rPr>
              <w:lastRenderedPageBreak/>
              <w:t>гор Бырранга, &gt;400 м, на скоплениях мелкозема</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lastRenderedPageBreak/>
              <w:t>5</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Эпилитно-лишайниково-травяные группировки</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 xml:space="preserve">Papaver polare+Saxifraga cespitosa+S. nivalis + Draba spp.+ Lichenes </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Гольцовые пустыни в верхнем горном поясе гор Бырранга, на каменистом грунте, &gt;400 м.</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3</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Мохово-разнотравно-дриадовые и мохово-дриадово-разнотравные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Dryas punctata-Papaver pulvinatum+Astragalus umbellatus + Oxytropis nigrescens+Pedicularis amoena+Mixherbae - Rhytidium rugosum+Abietinella abietina+Hylocomium splendens var. alascanum</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Средний и нижний пояс гор Бырранга, на каменистом грунте (долериты, алевролиты)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5</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Травяно-кустарничковые группировки и сомкнутые сообщества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Dryas punctata (+Salix arctica) - Festuca auriculata+Oxytropis nigrescens (+O. putoranica)+ Draba macrocarpa+Pedicularis dasyantha+ Puccinellia byrrangensis+ Braya spp.</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Средний и нижний пояс гор Бырранга, на известняках</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&lt;3</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Мохово-травяные висячие и предгорные болотца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Carex redowskiana+ C. atrofusca+ Eriophorum callitrix +Oxytropis mertensiana+ Juncus triglumis - Sanionia uncinata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Нижний пояс гор Бырранга, подножия склонов, в зоне стока с известняков</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Ивняки мертвопокровные или редкотравные высокоствольные (до 2 м)</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Salix alaxensis+S. lanata- Equisetum arvense+ Herbae</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Долины рек в предгорьях, редкое реликтовое сообщество</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 xml:space="preserve">Остепненные разнотравно-злаковые луга </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lang w:val="en-US"/>
              </w:rPr>
              <w:t xml:space="preserve">Poa glauca+Elymus spp.+ Festuca auriculata+Arnica iljinii+Senecio tundricola+(Thymus extremus) +Polemonium boreale+Eritrichium arctisibiricum+Oxytropis spp.+ </w:t>
            </w:r>
            <w:r w:rsidRPr="00D8593C">
              <w:rPr>
                <w:rFonts w:ascii="Calibri" w:hAnsi="Calibri"/>
                <w:sz w:val="22"/>
                <w:szCs w:val="22"/>
              </w:rPr>
              <w:t>Astragalus alpinus subsp.arcticus</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На инсолированных склонах каньонов горных ручьев, в прегорьях и в нижнем поясе гор, редкое реликтовое сообщество</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Разнотравные горно-долинные луга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Chamaenerion latifolium+Astragalus tolmaczevii+Astragalus alpinus subsp. Arcticus+ Oxy</w:t>
            </w:r>
            <w:r w:rsidRPr="00D8593C">
              <w:rPr>
                <w:rFonts w:ascii="Calibri" w:hAnsi="Calibri"/>
                <w:sz w:val="22"/>
                <w:szCs w:val="22"/>
                <w:lang w:val="en-US"/>
              </w:rPr>
              <w:lastRenderedPageBreak/>
              <w:t>tropis middendoeffii+O. nigrescens</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lastRenderedPageBreak/>
              <w:t>Низкие поймы горных рек</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Разнотравно-дриадовые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Dryas punctata+Oxytropis nigrescens+Pedicularis amoena+Noccea cochleariforme +Myosotis asiatica+Tephroseris heterophyllus+Astragalus alpinus subsp.arcticus+Oxytropis middendorffii</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Средние и высокие пойменные участки горных рек, низкие пойменные террасы.Astragalus alpinus subsp.arcticus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Кустарничково-кустарниково-осоково-моховые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Betula nana+Salix glauca+S. pulchra+Ledum decumbens+Vaccinium uliginosum subsp.microphyllum - Dryas punctata+Empetrum subholarcticum-Carex arctisibirica- Tomentypnum nitens+Hylocomium splendens var. alascanum</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Плоские водораздельные поверхности на суглинистых грунтах в подзоне южных тундр, бугорковые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Кустарничковые лишайниково-моховые тундры</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Dryas punctata+Arctous alpina+Empetrum subholarcticum+ Carex glacialis - Racomitrium lanuginosum+ Sintrichia ruralis</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Высокие ощебненные песчаные водоразделы в подзоне южных тундр, пятнистые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&gt;1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Болота плоскобугристые осоково-кустарниково-моховые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(Polytrihum strictum + Hylocomium splendens var.alascanum-Salix pulchra + Betula nana + S.glauca-Carex arctisibirica + C.concolor) + (Sphagnum spsp. + Aulacomnium palustre - Carex concolor + Eriophorum polystachion - Salix pulchra + Betula nana)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Озерно-аллювиальные депрессии в подзоне южных тундр</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&gt;1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Лиственничники ольхово-кустарниково-моховые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Larix gmelinii-Hylocomium splendens var.alascanum+Aulacomnium turgidum-Duschekia fruticosa+Betula nana+Ledum decumbens-Cassiope tetragona+Vaccinium minus</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Склоны террас в нижней части</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Осоково-</w:t>
            </w:r>
            <w:r w:rsidRPr="00D8593C">
              <w:rPr>
                <w:rFonts w:ascii="Calibri" w:hAnsi="Calibri"/>
                <w:sz w:val="22"/>
                <w:szCs w:val="22"/>
              </w:rPr>
              <w:lastRenderedPageBreak/>
              <w:t>мохово-кустарничковая тундра</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lastRenderedPageBreak/>
              <w:t xml:space="preserve">Полевые </w:t>
            </w:r>
            <w:r w:rsidRPr="00D8593C">
              <w:rPr>
                <w:rFonts w:ascii="Calibri" w:hAnsi="Calibri"/>
                <w:sz w:val="22"/>
                <w:szCs w:val="22"/>
              </w:rPr>
              <w:lastRenderedPageBreak/>
              <w:t>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lastRenderedPageBreak/>
              <w:t>Поспело</w:t>
            </w:r>
            <w:r w:rsidRPr="00D8593C">
              <w:rPr>
                <w:rFonts w:ascii="Calibri" w:hAnsi="Calibri"/>
                <w:sz w:val="22"/>
                <w:szCs w:val="22"/>
              </w:rPr>
              <w:lastRenderedPageBreak/>
              <w:t>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rPr>
              <w:lastRenderedPageBreak/>
              <w:t>С</w:t>
            </w:r>
            <w:r w:rsidRPr="00D8593C">
              <w:rPr>
                <w:rFonts w:ascii="Calibri" w:hAnsi="Calibri"/>
                <w:sz w:val="22"/>
                <w:szCs w:val="22"/>
                <w:lang w:val="en-US"/>
              </w:rPr>
              <w:t>assiope tetrago</w:t>
            </w:r>
            <w:r w:rsidRPr="00D8593C">
              <w:rPr>
                <w:rFonts w:ascii="Calibri" w:hAnsi="Calibri"/>
                <w:sz w:val="22"/>
                <w:szCs w:val="22"/>
                <w:lang w:val="en-US"/>
              </w:rPr>
              <w:lastRenderedPageBreak/>
              <w:t>na+Dryas punctata-Hylocomium splemdens var.alascanum-Carex arctisibirica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2E3D1E">
            <w:pPr>
              <w:widowControl w:val="0"/>
              <w:rPr>
                <w:rFonts w:ascii="Calibri" w:hAnsi="Calibri"/>
                <w:sz w:val="22"/>
                <w:szCs w:val="22"/>
              </w:rPr>
            </w:pPr>
            <w:r w:rsidRPr="00D8593C">
              <w:rPr>
                <w:rFonts w:ascii="Calibri" w:hAnsi="Calibri"/>
                <w:sz w:val="22"/>
                <w:szCs w:val="22"/>
              </w:rPr>
              <w:lastRenderedPageBreak/>
              <w:t>Высокие</w:t>
            </w:r>
            <w:r w:rsidR="002E3D1E" w:rsidRPr="00D8593C">
              <w:rPr>
                <w:rFonts w:ascii="Calibri" w:hAnsi="Calibri"/>
                <w:sz w:val="22"/>
                <w:szCs w:val="22"/>
              </w:rPr>
              <w:t xml:space="preserve"> </w:t>
            </w:r>
            <w:r w:rsidRPr="00D8593C">
              <w:rPr>
                <w:rFonts w:ascii="Calibri" w:hAnsi="Calibri"/>
                <w:sz w:val="22"/>
                <w:szCs w:val="22"/>
              </w:rPr>
              <w:t>песчаные водо</w:t>
            </w:r>
            <w:r w:rsidRPr="00D8593C">
              <w:rPr>
                <w:rFonts w:ascii="Calibri" w:hAnsi="Calibri"/>
                <w:sz w:val="22"/>
                <w:szCs w:val="22"/>
              </w:rPr>
              <w:lastRenderedPageBreak/>
              <w:t>разделы в подзоне южных тундр, пятнистые тундры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lastRenderedPageBreak/>
              <w: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Кустарничково-кустарниково-моховые лиственничные редколесья</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Larix gmelinii-Hylocomium splendens var.alascanum+Aulacomnium turgidum-Salix glauca+S. pulchra +Betula nana+Ledum decumbens-Vaccinium uliginosum+Vaccinium minus</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Высокие террасы рр. Новой и Лукунской, участки с умеренным увлажнением</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Лиственничные редколесья травяно-кустарничково-мохово-лишайниковые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lang w:val="en-US"/>
              </w:rPr>
              <w:t>Larix</w:t>
            </w:r>
            <w:r w:rsidRPr="00D8593C">
              <w:rPr>
                <w:rFonts w:ascii="Calibri" w:hAnsi="Calibri"/>
                <w:sz w:val="22"/>
                <w:szCs w:val="22"/>
              </w:rPr>
              <w:t xml:space="preserve"> </w:t>
            </w:r>
            <w:r w:rsidRPr="00D8593C">
              <w:rPr>
                <w:rFonts w:ascii="Calibri" w:hAnsi="Calibri"/>
                <w:sz w:val="22"/>
                <w:szCs w:val="22"/>
                <w:lang w:val="en-US"/>
              </w:rPr>
              <w:t>gmelinii</w:t>
            </w:r>
            <w:r w:rsidRPr="00D8593C">
              <w:rPr>
                <w:rFonts w:ascii="Calibri" w:hAnsi="Calibri"/>
                <w:sz w:val="22"/>
                <w:szCs w:val="22"/>
              </w:rPr>
              <w:t>-</w:t>
            </w:r>
            <w:r w:rsidRPr="00D8593C">
              <w:rPr>
                <w:rFonts w:ascii="Calibri" w:hAnsi="Calibri"/>
                <w:sz w:val="22"/>
                <w:szCs w:val="22"/>
                <w:lang w:val="en-US"/>
              </w:rPr>
              <w:t>Cassiope</w:t>
            </w:r>
            <w:r w:rsidRPr="00D8593C">
              <w:rPr>
                <w:rFonts w:ascii="Calibri" w:hAnsi="Calibri"/>
                <w:sz w:val="22"/>
                <w:szCs w:val="22"/>
              </w:rPr>
              <w:t xml:space="preserve"> </w:t>
            </w:r>
            <w:r w:rsidRPr="00D8593C">
              <w:rPr>
                <w:rFonts w:ascii="Calibri" w:hAnsi="Calibri"/>
                <w:sz w:val="22"/>
                <w:szCs w:val="22"/>
                <w:lang w:val="en-US"/>
              </w:rPr>
              <w:t>tetragona</w:t>
            </w:r>
            <w:r w:rsidRPr="00D8593C">
              <w:rPr>
                <w:rFonts w:ascii="Calibri" w:hAnsi="Calibri"/>
                <w:sz w:val="22"/>
                <w:szCs w:val="22"/>
              </w:rPr>
              <w:t>+</w:t>
            </w:r>
            <w:r w:rsidRPr="00D8593C">
              <w:rPr>
                <w:rFonts w:ascii="Calibri" w:hAnsi="Calibri"/>
                <w:sz w:val="22"/>
                <w:szCs w:val="22"/>
                <w:lang w:val="en-US"/>
              </w:rPr>
              <w:t>Vaccinium</w:t>
            </w:r>
            <w:r w:rsidRPr="00D8593C">
              <w:rPr>
                <w:rFonts w:ascii="Calibri" w:hAnsi="Calibri"/>
                <w:sz w:val="22"/>
                <w:szCs w:val="22"/>
              </w:rPr>
              <w:t xml:space="preserve"> </w:t>
            </w:r>
            <w:r w:rsidRPr="00D8593C">
              <w:rPr>
                <w:rFonts w:ascii="Calibri" w:hAnsi="Calibri"/>
                <w:sz w:val="22"/>
                <w:szCs w:val="22"/>
                <w:lang w:val="en-US"/>
              </w:rPr>
              <w:t>uliginosum</w:t>
            </w:r>
            <w:r w:rsidRPr="00D8593C">
              <w:rPr>
                <w:rFonts w:ascii="Calibri" w:hAnsi="Calibri"/>
                <w:sz w:val="22"/>
                <w:szCs w:val="22"/>
              </w:rPr>
              <w:t xml:space="preserve"> </w:t>
            </w:r>
            <w:r w:rsidRPr="00D8593C">
              <w:rPr>
                <w:rFonts w:ascii="Calibri" w:hAnsi="Calibri"/>
                <w:sz w:val="22"/>
                <w:szCs w:val="22"/>
                <w:lang w:val="en-US"/>
              </w:rPr>
              <w:t>subsp</w:t>
            </w:r>
            <w:r w:rsidRPr="00D8593C">
              <w:rPr>
                <w:rFonts w:ascii="Calibri" w:hAnsi="Calibri"/>
                <w:sz w:val="22"/>
                <w:szCs w:val="22"/>
              </w:rPr>
              <w:t>.</w:t>
            </w:r>
            <w:r w:rsidRPr="00D8593C">
              <w:rPr>
                <w:rFonts w:ascii="Calibri" w:hAnsi="Calibri"/>
                <w:sz w:val="22"/>
                <w:szCs w:val="22"/>
                <w:lang w:val="en-US"/>
              </w:rPr>
              <w:t>microphyllum</w:t>
            </w:r>
            <w:r w:rsidRPr="00D8593C">
              <w:rPr>
                <w:rFonts w:ascii="Calibri" w:hAnsi="Calibri"/>
                <w:sz w:val="22"/>
                <w:szCs w:val="22"/>
              </w:rPr>
              <w:t>-</w:t>
            </w:r>
            <w:r w:rsidRPr="00D8593C">
              <w:rPr>
                <w:rFonts w:ascii="Calibri" w:hAnsi="Calibri"/>
                <w:sz w:val="22"/>
                <w:szCs w:val="22"/>
                <w:lang w:val="en-US"/>
              </w:rPr>
              <w:t>Dryas</w:t>
            </w:r>
            <w:r w:rsidRPr="00D8593C">
              <w:rPr>
                <w:rFonts w:ascii="Calibri" w:hAnsi="Calibri"/>
                <w:sz w:val="22"/>
                <w:szCs w:val="22"/>
              </w:rPr>
              <w:t xml:space="preserve"> </w:t>
            </w:r>
            <w:r w:rsidRPr="00D8593C">
              <w:rPr>
                <w:rFonts w:ascii="Calibri" w:hAnsi="Calibri"/>
                <w:sz w:val="22"/>
                <w:szCs w:val="22"/>
                <w:lang w:val="en-US"/>
              </w:rPr>
              <w:t>punctata</w:t>
            </w:r>
            <w:r w:rsidRPr="00D8593C">
              <w:rPr>
                <w:rFonts w:ascii="Calibri" w:hAnsi="Calibri"/>
                <w:sz w:val="22"/>
                <w:szCs w:val="22"/>
              </w:rPr>
              <w:t>+</w:t>
            </w:r>
            <w:r w:rsidRPr="00D8593C">
              <w:rPr>
                <w:rFonts w:ascii="Calibri" w:hAnsi="Calibri"/>
                <w:sz w:val="22"/>
                <w:szCs w:val="22"/>
                <w:lang w:val="en-US"/>
              </w:rPr>
              <w:t>Arctous</w:t>
            </w:r>
            <w:r w:rsidRPr="00D8593C">
              <w:rPr>
                <w:rFonts w:ascii="Calibri" w:hAnsi="Calibri"/>
                <w:sz w:val="22"/>
                <w:szCs w:val="22"/>
              </w:rPr>
              <w:t xml:space="preserve"> </w:t>
            </w:r>
            <w:r w:rsidRPr="00D8593C">
              <w:rPr>
                <w:rFonts w:ascii="Calibri" w:hAnsi="Calibri"/>
                <w:sz w:val="22"/>
                <w:szCs w:val="22"/>
                <w:lang w:val="en-US"/>
              </w:rPr>
              <w:t>alpina</w:t>
            </w:r>
            <w:r w:rsidRPr="00D8593C">
              <w:rPr>
                <w:rFonts w:ascii="Calibri" w:hAnsi="Calibri"/>
                <w:sz w:val="22"/>
                <w:szCs w:val="22"/>
              </w:rPr>
              <w:t>-</w:t>
            </w:r>
            <w:r w:rsidRPr="00D8593C">
              <w:rPr>
                <w:rFonts w:ascii="Calibri" w:hAnsi="Calibri"/>
                <w:sz w:val="22"/>
                <w:szCs w:val="22"/>
                <w:lang w:val="en-US"/>
              </w:rPr>
              <w:t>Racomitrium</w:t>
            </w:r>
            <w:r w:rsidRPr="00D8593C">
              <w:rPr>
                <w:rFonts w:ascii="Calibri" w:hAnsi="Calibri"/>
                <w:sz w:val="22"/>
                <w:szCs w:val="22"/>
              </w:rPr>
              <w:t xml:space="preserve"> </w:t>
            </w:r>
            <w:r w:rsidRPr="00D8593C">
              <w:rPr>
                <w:rFonts w:ascii="Calibri" w:hAnsi="Calibri"/>
                <w:sz w:val="22"/>
                <w:szCs w:val="22"/>
                <w:lang w:val="en-US"/>
              </w:rPr>
              <w:t>lanuginosum</w:t>
            </w:r>
            <w:r w:rsidRPr="00D8593C">
              <w:rPr>
                <w:rFonts w:ascii="Calibri" w:hAnsi="Calibri"/>
                <w:sz w:val="22"/>
                <w:szCs w:val="22"/>
              </w:rPr>
              <w:t>+</w:t>
            </w:r>
            <w:r w:rsidRPr="00D8593C">
              <w:rPr>
                <w:rFonts w:ascii="Calibri" w:hAnsi="Calibri"/>
                <w:sz w:val="22"/>
                <w:szCs w:val="22"/>
                <w:lang w:val="en-US"/>
              </w:rPr>
              <w:t>Cetraria</w:t>
            </w:r>
            <w:r w:rsidRPr="00D8593C">
              <w:rPr>
                <w:rFonts w:ascii="Calibri" w:hAnsi="Calibri"/>
                <w:sz w:val="22"/>
                <w:szCs w:val="22"/>
              </w:rPr>
              <w:t xml:space="preserve"> </w:t>
            </w:r>
            <w:r w:rsidRPr="00D8593C">
              <w:rPr>
                <w:rFonts w:ascii="Calibri" w:hAnsi="Calibri"/>
                <w:sz w:val="22"/>
                <w:szCs w:val="22"/>
                <w:lang w:val="en-US"/>
              </w:rPr>
              <w:t>cucullata</w:t>
            </w:r>
            <w:r w:rsidRPr="00D8593C">
              <w:rPr>
                <w:rFonts w:ascii="Calibri" w:hAnsi="Calibri"/>
                <w:sz w:val="22"/>
                <w:szCs w:val="22"/>
              </w:rPr>
              <w:t>+</w:t>
            </w:r>
            <w:r w:rsidRPr="00D8593C">
              <w:rPr>
                <w:rFonts w:ascii="Calibri" w:hAnsi="Calibri"/>
                <w:sz w:val="22"/>
                <w:szCs w:val="22"/>
                <w:lang w:val="en-US"/>
              </w:rPr>
              <w:t>Cladonia</w:t>
            </w:r>
            <w:r w:rsidRPr="00D8593C">
              <w:rPr>
                <w:rFonts w:ascii="Calibri" w:hAnsi="Calibri"/>
                <w:sz w:val="22"/>
                <w:szCs w:val="22"/>
              </w:rPr>
              <w:t xml:space="preserve"> </w:t>
            </w:r>
            <w:r w:rsidRPr="00D8593C">
              <w:rPr>
                <w:rFonts w:ascii="Calibri" w:hAnsi="Calibri"/>
                <w:sz w:val="22"/>
                <w:szCs w:val="22"/>
                <w:lang w:val="en-US"/>
              </w:rPr>
              <w:t>amaurocraea</w:t>
            </w:r>
            <w:r w:rsidRPr="00D8593C">
              <w:rPr>
                <w:rFonts w:ascii="Calibri" w:hAnsi="Calibri"/>
                <w:sz w:val="22"/>
                <w:szCs w:val="22"/>
              </w:rPr>
              <w:t>+</w:t>
            </w:r>
            <w:r w:rsidRPr="00D8593C">
              <w:rPr>
                <w:rFonts w:ascii="Calibri" w:hAnsi="Calibri"/>
                <w:sz w:val="22"/>
                <w:szCs w:val="22"/>
                <w:lang w:val="en-US"/>
              </w:rPr>
              <w:t>Dactylina</w:t>
            </w:r>
            <w:r w:rsidRPr="00D8593C">
              <w:rPr>
                <w:rFonts w:ascii="Calibri" w:hAnsi="Calibri"/>
                <w:sz w:val="22"/>
                <w:szCs w:val="22"/>
              </w:rPr>
              <w:t xml:space="preserve"> </w:t>
            </w:r>
            <w:r w:rsidRPr="00D8593C">
              <w:rPr>
                <w:rFonts w:ascii="Calibri" w:hAnsi="Calibri"/>
                <w:sz w:val="22"/>
                <w:szCs w:val="22"/>
                <w:lang w:val="en-US"/>
              </w:rPr>
              <w:t>arctica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Песчаные террасы рр. Новой и Лукунской</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Ольховники кустарниково-травяные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Duschekia fruticosa+Betula nana+Salix glauca-Hylocomium splendens var.alascanum-Ledum decumbens-Carex arcticibirica+C.quasivaginata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Склоны водоразделов в средней и нижней частях</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Ивняки травяные, травяно-моховые, мохово-травяные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Salix boganidensis+S.alaxensis+S.glauca+S.hastata-Hedysarum arcticum+Taraxacum ceratophorum+Elymus macrourus-Poa alpigena</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Средняя пойма рек Новой и Лукунской</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&lt;2</w:t>
            </w:r>
            <w:r w:rsidRPr="00D8593C">
              <w:rPr>
                <w:rFonts w:ascii="Calibri" w:hAnsi="Calibri"/>
                <w:sz w:val="22"/>
                <w:szCs w:val="22"/>
              </w:rPr>
              <w:t>%</w:t>
            </w:r>
          </w:p>
        </w:tc>
      </w:tr>
      <w:tr w:rsidR="00D8593C" w:rsidRPr="00D8593C" w:rsidTr="00E8419C">
        <w:trPr>
          <w:trHeight w:val="20"/>
        </w:trPr>
        <w:tc>
          <w:tcPr>
            <w:tcW w:w="150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Луга разнотравно-злаковые</w:t>
            </w:r>
          </w:p>
        </w:tc>
        <w:tc>
          <w:tcPr>
            <w:tcW w:w="1060"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Полевые описания</w:t>
            </w:r>
          </w:p>
        </w:tc>
        <w:tc>
          <w:tcPr>
            <w:tcW w:w="1098"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jc w:val="center"/>
              <w:rPr>
                <w:rFonts w:ascii="Calibri" w:hAnsi="Calibri"/>
                <w:sz w:val="22"/>
                <w:szCs w:val="22"/>
              </w:rPr>
            </w:pPr>
            <w:r w:rsidRPr="00D8593C">
              <w:rPr>
                <w:rFonts w:ascii="Calibri" w:hAnsi="Calibri"/>
                <w:sz w:val="22"/>
                <w:szCs w:val="22"/>
              </w:rPr>
              <w:t>Поспелова Е.Б., Поспелов И.Н.</w:t>
            </w:r>
          </w:p>
        </w:tc>
        <w:tc>
          <w:tcPr>
            <w:tcW w:w="2402"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lang w:val="en-US"/>
              </w:rPr>
            </w:pPr>
            <w:r w:rsidRPr="00D8593C">
              <w:rPr>
                <w:rFonts w:ascii="Calibri" w:hAnsi="Calibri"/>
                <w:sz w:val="22"/>
                <w:szCs w:val="22"/>
                <w:lang w:val="en-US"/>
              </w:rPr>
              <w:t>Bromopsis pumpelliana+Festuca richardsonii+F.rubra+Carex krausei+Helysarum arcticum+Pedicularis villosa+Cerastium jenissejense</w:t>
            </w:r>
          </w:p>
        </w:tc>
        <w:tc>
          <w:tcPr>
            <w:tcW w:w="2646" w:type="dxa"/>
            <w:tcBorders>
              <w:top w:val="single" w:sz="4" w:space="0" w:color="auto"/>
              <w:left w:val="single" w:sz="4" w:space="0" w:color="auto"/>
              <w:bottom w:val="single" w:sz="4" w:space="0" w:color="auto"/>
              <w:right w:val="single" w:sz="4" w:space="0" w:color="auto"/>
            </w:tcBorders>
            <w:shd w:val="clear" w:color="auto" w:fill="FFFFFF"/>
            <w:hideMark/>
          </w:tcPr>
          <w:p w:rsidR="00230118" w:rsidRPr="00D8593C" w:rsidRDefault="00230118" w:rsidP="008B7B41">
            <w:pPr>
              <w:widowControl w:val="0"/>
              <w:rPr>
                <w:rFonts w:ascii="Calibri" w:hAnsi="Calibri"/>
                <w:sz w:val="22"/>
                <w:szCs w:val="22"/>
              </w:rPr>
            </w:pPr>
            <w:r w:rsidRPr="00D8593C">
              <w:rPr>
                <w:rFonts w:ascii="Calibri" w:hAnsi="Calibri"/>
                <w:sz w:val="22"/>
                <w:szCs w:val="22"/>
              </w:rPr>
              <w:t>Низкая и средняя поймы рек, прирусловые валы</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230118" w:rsidRPr="00D8593C" w:rsidRDefault="00230118" w:rsidP="008B7B41">
            <w:pPr>
              <w:widowControl w:val="0"/>
              <w:jc w:val="center"/>
              <w:rPr>
                <w:rFonts w:ascii="Calibri" w:hAnsi="Calibri"/>
                <w:sz w:val="22"/>
                <w:szCs w:val="22"/>
                <w:lang w:val="en-US"/>
              </w:rPr>
            </w:pPr>
            <w:r w:rsidRPr="00D8593C">
              <w:rPr>
                <w:rFonts w:ascii="Calibri" w:hAnsi="Calibri"/>
                <w:sz w:val="22"/>
                <w:szCs w:val="22"/>
                <w:lang w:val="en-US"/>
              </w:rPr>
              <w:t>&lt;1</w:t>
            </w:r>
            <w:r w:rsidRPr="00D8593C">
              <w:rPr>
                <w:rFonts w:ascii="Calibri" w:hAnsi="Calibri"/>
                <w:sz w:val="22"/>
                <w:szCs w:val="22"/>
              </w:rPr>
              <w:t>%</w:t>
            </w:r>
          </w:p>
        </w:tc>
      </w:tr>
    </w:tbl>
    <w:p w:rsidR="00E8419C" w:rsidRPr="00D8593C" w:rsidRDefault="00E8419C" w:rsidP="008723E1">
      <w:pPr>
        <w:keepNext/>
        <w:ind w:firstLine="227"/>
        <w:jc w:val="both"/>
        <w:rPr>
          <w:rFonts w:ascii="Calibri" w:hAnsi="Calibri"/>
          <w:i/>
          <w:sz w:val="22"/>
          <w:szCs w:val="22"/>
        </w:rPr>
      </w:pPr>
    </w:p>
    <w:p w:rsidR="008723E1" w:rsidRPr="00D8593C" w:rsidRDefault="00E8419C" w:rsidP="008723E1">
      <w:pPr>
        <w:keepNext/>
        <w:ind w:firstLine="227"/>
        <w:jc w:val="both"/>
        <w:rPr>
          <w:rFonts w:ascii="Calibri" w:hAnsi="Calibri"/>
          <w:b/>
          <w:sz w:val="22"/>
          <w:szCs w:val="22"/>
        </w:rPr>
      </w:pPr>
      <w:r w:rsidRPr="00D8593C">
        <w:rPr>
          <w:rFonts w:ascii="Calibri" w:hAnsi="Calibri"/>
          <w:i/>
          <w:sz w:val="22"/>
          <w:szCs w:val="22"/>
        </w:rPr>
        <w:t>Соотношение площади ООПТ, занятой растительным покровом и лишенной его (га, %)</w:t>
      </w:r>
      <w:r w:rsidR="0061429D" w:rsidRPr="00D8593C">
        <w:rPr>
          <w:rFonts w:ascii="Calibri" w:hAnsi="Calibri"/>
          <w:i/>
          <w:sz w:val="22"/>
          <w:szCs w:val="22"/>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253"/>
      </w:tblGrid>
      <w:tr w:rsidR="00D8593C" w:rsidRPr="00D8593C" w:rsidTr="008723E1">
        <w:trPr>
          <w:trHeight w:val="467"/>
        </w:trPr>
        <w:tc>
          <w:tcPr>
            <w:tcW w:w="4961" w:type="dxa"/>
            <w:shd w:val="clear" w:color="auto" w:fill="auto"/>
            <w:vAlign w:val="bottom"/>
            <w:hideMark/>
          </w:tcPr>
          <w:p w:rsidR="008723E1" w:rsidRPr="00D8593C" w:rsidRDefault="008723E1" w:rsidP="008723E1">
            <w:pPr>
              <w:snapToGrid w:val="0"/>
              <w:jc w:val="center"/>
              <w:rPr>
                <w:rFonts w:ascii="Calibri" w:eastAsia="MS Mincho" w:hAnsi="Calibri"/>
                <w:iCs/>
                <w:sz w:val="22"/>
                <w:szCs w:val="22"/>
                <w:lang w:eastAsia="ar-SA"/>
              </w:rPr>
            </w:pPr>
            <w:r w:rsidRPr="00D8593C">
              <w:rPr>
                <w:rFonts w:ascii="Calibri" w:eastAsia="MS Mincho" w:hAnsi="Calibri"/>
                <w:iCs/>
                <w:sz w:val="22"/>
                <w:szCs w:val="22"/>
                <w:lang w:eastAsia="ar-SA"/>
              </w:rPr>
              <w:t>Площадь ООПТ, занятая растительным покровом (га)</w:t>
            </w:r>
          </w:p>
        </w:tc>
        <w:tc>
          <w:tcPr>
            <w:tcW w:w="4253" w:type="dxa"/>
            <w:shd w:val="clear" w:color="auto" w:fill="auto"/>
            <w:vAlign w:val="bottom"/>
            <w:hideMark/>
          </w:tcPr>
          <w:p w:rsidR="008723E1" w:rsidRPr="00D8593C" w:rsidRDefault="008723E1" w:rsidP="008723E1">
            <w:pPr>
              <w:snapToGrid w:val="0"/>
              <w:jc w:val="center"/>
              <w:rPr>
                <w:rFonts w:ascii="Calibri" w:eastAsia="MS Mincho" w:hAnsi="Calibri"/>
                <w:iCs/>
                <w:sz w:val="22"/>
                <w:szCs w:val="22"/>
                <w:lang w:eastAsia="ar-SA"/>
              </w:rPr>
            </w:pPr>
            <w:r w:rsidRPr="00D8593C">
              <w:rPr>
                <w:rFonts w:ascii="Calibri" w:eastAsia="MS Mincho" w:hAnsi="Calibri"/>
                <w:iCs/>
                <w:sz w:val="22"/>
                <w:szCs w:val="22"/>
                <w:lang w:eastAsia="ar-SA"/>
              </w:rPr>
              <w:t>Площадь ООПТ, лишенная растительности (га)</w:t>
            </w:r>
          </w:p>
        </w:tc>
      </w:tr>
      <w:tr w:rsidR="008723E1" w:rsidRPr="00D8593C" w:rsidTr="008723E1">
        <w:trPr>
          <w:trHeight w:val="277"/>
        </w:trPr>
        <w:tc>
          <w:tcPr>
            <w:tcW w:w="4961" w:type="dxa"/>
            <w:shd w:val="clear" w:color="auto" w:fill="auto"/>
            <w:noWrap/>
            <w:vAlign w:val="bottom"/>
          </w:tcPr>
          <w:p w:rsidR="008723E1" w:rsidRPr="00D8593C" w:rsidRDefault="001C6B08" w:rsidP="001C6B08">
            <w:pPr>
              <w:snapToGrid w:val="0"/>
              <w:jc w:val="center"/>
              <w:rPr>
                <w:rFonts w:ascii="Calibri" w:eastAsia="MS Mincho" w:hAnsi="Calibri"/>
                <w:iCs/>
                <w:sz w:val="22"/>
                <w:szCs w:val="22"/>
                <w:lang w:eastAsia="ar-SA"/>
              </w:rPr>
            </w:pPr>
            <w:r w:rsidRPr="00D8593C">
              <w:rPr>
                <w:rFonts w:ascii="Calibri" w:eastAsia="MS Mincho" w:hAnsi="Calibri"/>
                <w:iCs/>
                <w:sz w:val="22"/>
                <w:szCs w:val="22"/>
                <w:lang w:eastAsia="ar-SA"/>
              </w:rPr>
              <w:t>1 548 765</w:t>
            </w:r>
          </w:p>
        </w:tc>
        <w:tc>
          <w:tcPr>
            <w:tcW w:w="4253" w:type="dxa"/>
            <w:shd w:val="clear" w:color="auto" w:fill="auto"/>
            <w:noWrap/>
            <w:vAlign w:val="bottom"/>
          </w:tcPr>
          <w:p w:rsidR="008723E1" w:rsidRPr="00D8593C" w:rsidRDefault="001C6B08" w:rsidP="001C6B08">
            <w:pPr>
              <w:snapToGrid w:val="0"/>
              <w:jc w:val="center"/>
              <w:rPr>
                <w:rFonts w:ascii="Calibri" w:eastAsia="MS Mincho" w:hAnsi="Calibri"/>
                <w:iCs/>
                <w:sz w:val="22"/>
                <w:szCs w:val="22"/>
                <w:lang w:eastAsia="ar-SA"/>
              </w:rPr>
            </w:pPr>
            <w:r w:rsidRPr="00D8593C">
              <w:rPr>
                <w:rFonts w:ascii="Calibri" w:eastAsia="MS Mincho" w:hAnsi="Calibri"/>
                <w:iCs/>
                <w:sz w:val="22"/>
                <w:szCs w:val="22"/>
                <w:lang w:eastAsia="ar-SA"/>
              </w:rPr>
              <w:t>232 771</w:t>
            </w:r>
          </w:p>
        </w:tc>
      </w:tr>
    </w:tbl>
    <w:p w:rsidR="008723E1" w:rsidRPr="00D8593C" w:rsidRDefault="008723E1" w:rsidP="008B7B41">
      <w:pPr>
        <w:widowControl w:val="0"/>
        <w:ind w:firstLine="709"/>
        <w:jc w:val="both"/>
        <w:rPr>
          <w:rFonts w:ascii="Calibri" w:hAnsi="Calibri"/>
          <w:sz w:val="22"/>
          <w:szCs w:val="22"/>
        </w:rPr>
      </w:pPr>
    </w:p>
    <w:p w:rsidR="00FC5F16" w:rsidRPr="00D8593C" w:rsidRDefault="00BE7F87" w:rsidP="002F4B2C">
      <w:pPr>
        <w:keepNext/>
        <w:widowControl w:val="0"/>
        <w:ind w:firstLine="709"/>
        <w:jc w:val="both"/>
        <w:rPr>
          <w:rFonts w:ascii="Calibri" w:hAnsi="Calibri"/>
          <w:b/>
          <w:sz w:val="22"/>
          <w:szCs w:val="22"/>
        </w:rPr>
      </w:pPr>
      <w:r w:rsidRPr="00D8593C">
        <w:rPr>
          <w:rFonts w:ascii="Calibri" w:hAnsi="Calibri"/>
          <w:b/>
          <w:sz w:val="22"/>
          <w:szCs w:val="22"/>
        </w:rPr>
        <w:lastRenderedPageBreak/>
        <w:t>ж) краткие сведения о лесном фонде</w:t>
      </w:r>
    </w:p>
    <w:p w:rsidR="00D1094C" w:rsidRPr="00D8593C" w:rsidRDefault="00D1094C" w:rsidP="00D1094C">
      <w:pPr>
        <w:ind w:firstLine="284"/>
        <w:jc w:val="both"/>
        <w:rPr>
          <w:rFonts w:ascii="Calibri" w:hAnsi="Calibri"/>
          <w:sz w:val="22"/>
          <w:szCs w:val="22"/>
        </w:rPr>
      </w:pPr>
      <w:r w:rsidRPr="00D8593C">
        <w:rPr>
          <w:rFonts w:ascii="Calibri" w:hAnsi="Calibri"/>
          <w:sz w:val="22"/>
          <w:szCs w:val="22"/>
        </w:rPr>
        <w:t>В настоящее время заключен контракт № 0319100037920000005 от 05.09.2020 на проведение лесоустроительных работ в границах государственного биосферного заповедника «Таймырский» (срок окончания работ до 13.12.2021).</w:t>
      </w:r>
    </w:p>
    <w:p w:rsidR="00D1094C" w:rsidRPr="00D8593C" w:rsidRDefault="00D1094C" w:rsidP="008B7B41">
      <w:pPr>
        <w:widowControl w:val="0"/>
        <w:ind w:firstLine="709"/>
        <w:jc w:val="both"/>
        <w:rPr>
          <w:rFonts w:ascii="Calibri" w:hAnsi="Calibri"/>
          <w:b/>
          <w:sz w:val="22"/>
          <w:szCs w:val="22"/>
        </w:rPr>
      </w:pPr>
    </w:p>
    <w:tbl>
      <w:tblPr>
        <w:tblW w:w="4829"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363"/>
        <w:gridCol w:w="2592"/>
        <w:gridCol w:w="2472"/>
      </w:tblGrid>
      <w:tr w:rsidR="00D8593C" w:rsidRPr="00D8593C" w:rsidTr="00370CC5">
        <w:trPr>
          <w:trHeight w:val="276"/>
        </w:trPr>
        <w:tc>
          <w:tcPr>
            <w:tcW w:w="2091" w:type="dxa"/>
            <w:vMerge w:val="restart"/>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Наименование лесничеств</w:t>
            </w:r>
            <w:r w:rsidR="00946B66" w:rsidRPr="00D8593C">
              <w:rPr>
                <w:rFonts w:ascii="Calibri" w:hAnsi="Calibri"/>
                <w:sz w:val="22"/>
                <w:szCs w:val="22"/>
              </w:rPr>
              <w:t>а</w:t>
            </w:r>
          </w:p>
        </w:tc>
        <w:tc>
          <w:tcPr>
            <w:tcW w:w="2363" w:type="dxa"/>
            <w:vMerge w:val="restart"/>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Видовой состав</w:t>
            </w:r>
            <w:r w:rsidR="00946B66" w:rsidRPr="00D8593C">
              <w:rPr>
                <w:rFonts w:ascii="Calibri" w:hAnsi="Calibri"/>
                <w:sz w:val="22"/>
                <w:szCs w:val="22"/>
              </w:rPr>
              <w:t xml:space="preserve"> древостоев</w:t>
            </w:r>
          </w:p>
        </w:tc>
        <w:tc>
          <w:tcPr>
            <w:tcW w:w="2592" w:type="dxa"/>
            <w:vMerge w:val="restart"/>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от площади ООПТ</w:t>
            </w:r>
          </w:p>
        </w:tc>
        <w:tc>
          <w:tcPr>
            <w:tcW w:w="2472" w:type="dxa"/>
            <w:vMerge w:val="restart"/>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Возрастной состав</w:t>
            </w:r>
            <w:r w:rsidR="00946B66" w:rsidRPr="00D8593C">
              <w:rPr>
                <w:rFonts w:ascii="Calibri" w:hAnsi="Calibri"/>
                <w:sz w:val="22"/>
                <w:szCs w:val="22"/>
              </w:rPr>
              <w:t xml:space="preserve"> древостоев</w:t>
            </w:r>
          </w:p>
        </w:tc>
      </w:tr>
      <w:tr w:rsidR="00D8593C" w:rsidRPr="00D8593C" w:rsidTr="00370CC5">
        <w:trPr>
          <w:trHeight w:val="276"/>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Merge/>
            <w:vAlign w:val="center"/>
          </w:tcPr>
          <w:p w:rsidR="003D285E" w:rsidRPr="00D8593C" w:rsidRDefault="003D285E" w:rsidP="008B7B41">
            <w:pPr>
              <w:widowControl w:val="0"/>
              <w:rPr>
                <w:rFonts w:ascii="Calibri" w:hAnsi="Calibri"/>
                <w:sz w:val="22"/>
                <w:szCs w:val="22"/>
              </w:rPr>
            </w:pPr>
          </w:p>
        </w:tc>
        <w:tc>
          <w:tcPr>
            <w:tcW w:w="2472" w:type="dxa"/>
            <w:vMerge/>
            <w:vAlign w:val="center"/>
            <w:hideMark/>
          </w:tcPr>
          <w:p w:rsidR="003D285E" w:rsidRPr="00D8593C" w:rsidRDefault="003D285E" w:rsidP="008B7B41">
            <w:pPr>
              <w:widowControl w:val="0"/>
              <w:rPr>
                <w:rFonts w:ascii="Calibri" w:hAnsi="Calibri"/>
                <w:sz w:val="22"/>
                <w:szCs w:val="22"/>
              </w:rPr>
            </w:pPr>
          </w:p>
        </w:tc>
      </w:tr>
      <w:tr w:rsidR="00D8593C" w:rsidRPr="00D8593C" w:rsidTr="00370CC5">
        <w:trPr>
          <w:trHeight w:val="20"/>
        </w:trPr>
        <w:tc>
          <w:tcPr>
            <w:tcW w:w="2091" w:type="dxa"/>
            <w:vMerge w:val="restart"/>
            <w:vAlign w:val="center"/>
            <w:hideMark/>
          </w:tcPr>
          <w:p w:rsidR="00711D1D" w:rsidRPr="00D8593C" w:rsidRDefault="003D285E" w:rsidP="00711D1D">
            <w:pPr>
              <w:widowControl w:val="0"/>
              <w:rPr>
                <w:rFonts w:ascii="Calibri" w:hAnsi="Calibri"/>
                <w:sz w:val="22"/>
                <w:szCs w:val="22"/>
              </w:rPr>
            </w:pPr>
            <w:r w:rsidRPr="00D8593C">
              <w:rPr>
                <w:rFonts w:ascii="Calibri" w:hAnsi="Calibri"/>
                <w:sz w:val="22"/>
                <w:szCs w:val="22"/>
              </w:rPr>
              <w:t xml:space="preserve"> «Ары-Мас», </w:t>
            </w:r>
          </w:p>
          <w:p w:rsidR="003D285E" w:rsidRPr="00D8593C" w:rsidRDefault="00946B66" w:rsidP="00711D1D">
            <w:pPr>
              <w:widowControl w:val="0"/>
              <w:rPr>
                <w:rFonts w:ascii="Calibri" w:hAnsi="Calibri"/>
                <w:sz w:val="22"/>
                <w:szCs w:val="22"/>
              </w:rPr>
            </w:pPr>
            <w:r w:rsidRPr="00D8593C">
              <w:rPr>
                <w:rFonts w:ascii="Calibri" w:hAnsi="Calibri"/>
                <w:sz w:val="22"/>
                <w:szCs w:val="22"/>
              </w:rPr>
              <w:t>«</w:t>
            </w:r>
            <w:r w:rsidR="003D285E" w:rsidRPr="00D8593C">
              <w:rPr>
                <w:rFonts w:ascii="Calibri" w:hAnsi="Calibri"/>
                <w:sz w:val="22"/>
                <w:szCs w:val="22"/>
              </w:rPr>
              <w:t>Лукунское</w:t>
            </w:r>
            <w:r w:rsidRPr="00D8593C">
              <w:rPr>
                <w:rFonts w:ascii="Calibri" w:hAnsi="Calibri"/>
                <w:sz w:val="22"/>
                <w:szCs w:val="22"/>
              </w:rPr>
              <w:t>»</w:t>
            </w:r>
          </w:p>
        </w:tc>
        <w:tc>
          <w:tcPr>
            <w:tcW w:w="2363" w:type="dxa"/>
            <w:vMerge w:val="restart"/>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Лиственница Гмелина</w:t>
            </w: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0.9%</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41-60  III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4.9 %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61-80  IV</w:t>
            </w:r>
            <w:r w:rsidRPr="00D8593C">
              <w:rPr>
                <w:rFonts w:ascii="Calibri" w:hAnsi="Calibri"/>
                <w:sz w:val="22"/>
                <w:szCs w:val="22"/>
                <w:lang w:val="en-US"/>
              </w:rPr>
              <w:t xml:space="preserve">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1.6 %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81-100  V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4.9%</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101-120  VI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14.3 %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121-140  VII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29.9 %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141-160  VIII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36.4 %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161-180  IX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2.8 %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181-200  X  </w:t>
            </w:r>
          </w:p>
        </w:tc>
      </w:tr>
      <w:tr w:rsidR="00D8593C" w:rsidRPr="00D8593C" w:rsidTr="00370CC5">
        <w:trPr>
          <w:trHeight w:val="20"/>
        </w:trPr>
        <w:tc>
          <w:tcPr>
            <w:tcW w:w="2091" w:type="dxa"/>
            <w:vMerge/>
            <w:vAlign w:val="center"/>
            <w:hideMark/>
          </w:tcPr>
          <w:p w:rsidR="003D285E" w:rsidRPr="00D8593C" w:rsidRDefault="003D285E" w:rsidP="008B7B41">
            <w:pPr>
              <w:widowControl w:val="0"/>
              <w:rPr>
                <w:rFonts w:ascii="Calibri" w:hAnsi="Calibri"/>
                <w:sz w:val="22"/>
                <w:szCs w:val="22"/>
              </w:rPr>
            </w:pPr>
          </w:p>
        </w:tc>
        <w:tc>
          <w:tcPr>
            <w:tcW w:w="2363" w:type="dxa"/>
            <w:vMerge/>
            <w:vAlign w:val="center"/>
            <w:hideMark/>
          </w:tcPr>
          <w:p w:rsidR="003D285E" w:rsidRPr="00D8593C" w:rsidRDefault="003D285E" w:rsidP="008B7B41">
            <w:pPr>
              <w:widowControl w:val="0"/>
              <w:rPr>
                <w:rFonts w:ascii="Calibri" w:hAnsi="Calibri"/>
                <w:sz w:val="22"/>
                <w:szCs w:val="22"/>
              </w:rPr>
            </w:pPr>
          </w:p>
        </w:tc>
        <w:tc>
          <w:tcPr>
            <w:tcW w:w="2592" w:type="dxa"/>
            <w:vAlign w:val="center"/>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4.3 %</w:t>
            </w:r>
          </w:p>
        </w:tc>
        <w:tc>
          <w:tcPr>
            <w:tcW w:w="2472" w:type="dxa"/>
            <w:vAlign w:val="center"/>
            <w:hideMark/>
          </w:tcPr>
          <w:p w:rsidR="003D285E" w:rsidRPr="00D8593C" w:rsidRDefault="003D285E" w:rsidP="008B7B41">
            <w:pPr>
              <w:widowControl w:val="0"/>
              <w:jc w:val="center"/>
              <w:rPr>
                <w:rFonts w:ascii="Calibri" w:hAnsi="Calibri"/>
                <w:sz w:val="22"/>
                <w:szCs w:val="22"/>
              </w:rPr>
            </w:pPr>
            <w:r w:rsidRPr="00D8593C">
              <w:rPr>
                <w:rFonts w:ascii="Calibri" w:hAnsi="Calibri"/>
                <w:sz w:val="22"/>
                <w:szCs w:val="22"/>
              </w:rPr>
              <w:t xml:space="preserve">201-220  XI  </w:t>
            </w:r>
          </w:p>
        </w:tc>
      </w:tr>
      <w:tr w:rsidR="00370CC5" w:rsidRPr="00D8593C" w:rsidTr="00370CC5">
        <w:trPr>
          <w:trHeight w:val="20"/>
        </w:trPr>
        <w:tc>
          <w:tcPr>
            <w:tcW w:w="4454" w:type="dxa"/>
            <w:gridSpan w:val="2"/>
            <w:vAlign w:val="center"/>
          </w:tcPr>
          <w:p w:rsidR="00370CC5" w:rsidRPr="00D8593C" w:rsidRDefault="00370CC5" w:rsidP="008B7B41">
            <w:pPr>
              <w:widowControl w:val="0"/>
              <w:rPr>
                <w:rFonts w:ascii="Calibri" w:hAnsi="Calibri"/>
                <w:b/>
                <w:i/>
                <w:sz w:val="22"/>
                <w:szCs w:val="22"/>
              </w:rPr>
            </w:pPr>
            <w:r w:rsidRPr="00D8593C">
              <w:rPr>
                <w:rFonts w:ascii="Calibri" w:hAnsi="Calibri"/>
                <w:b/>
                <w:i/>
                <w:sz w:val="22"/>
                <w:szCs w:val="22"/>
              </w:rPr>
              <w:t>Всего</w:t>
            </w:r>
          </w:p>
        </w:tc>
        <w:tc>
          <w:tcPr>
            <w:tcW w:w="2592" w:type="dxa"/>
            <w:vAlign w:val="center"/>
          </w:tcPr>
          <w:p w:rsidR="00370CC5" w:rsidRPr="00D8593C" w:rsidRDefault="00370CC5" w:rsidP="008B7B41">
            <w:pPr>
              <w:widowControl w:val="0"/>
              <w:jc w:val="center"/>
              <w:rPr>
                <w:rFonts w:ascii="Calibri" w:hAnsi="Calibri"/>
                <w:b/>
                <w:i/>
                <w:sz w:val="22"/>
                <w:szCs w:val="22"/>
              </w:rPr>
            </w:pPr>
            <w:r w:rsidRPr="00D8593C">
              <w:rPr>
                <w:rFonts w:ascii="Calibri" w:hAnsi="Calibri"/>
                <w:b/>
                <w:i/>
                <w:sz w:val="22"/>
                <w:szCs w:val="22"/>
              </w:rPr>
              <w:t>100 %</w:t>
            </w:r>
          </w:p>
        </w:tc>
        <w:tc>
          <w:tcPr>
            <w:tcW w:w="2472" w:type="dxa"/>
            <w:vAlign w:val="center"/>
          </w:tcPr>
          <w:p w:rsidR="00370CC5" w:rsidRPr="00D8593C" w:rsidRDefault="00370CC5" w:rsidP="008B7B41">
            <w:pPr>
              <w:widowControl w:val="0"/>
              <w:jc w:val="center"/>
              <w:rPr>
                <w:rFonts w:ascii="Calibri" w:hAnsi="Calibri"/>
                <w:b/>
                <w:i/>
                <w:sz w:val="22"/>
                <w:szCs w:val="22"/>
              </w:rPr>
            </w:pPr>
          </w:p>
        </w:tc>
      </w:tr>
    </w:tbl>
    <w:p w:rsidR="00FC5F16" w:rsidRPr="00D8593C" w:rsidRDefault="00FC5F16" w:rsidP="008B7B41">
      <w:pPr>
        <w:widowControl w:val="0"/>
        <w:ind w:firstLine="709"/>
        <w:jc w:val="both"/>
        <w:rPr>
          <w:rFonts w:ascii="Calibri" w:hAnsi="Calibri"/>
          <w:sz w:val="22"/>
          <w:szCs w:val="22"/>
          <w:lang w:val="en-US"/>
        </w:rPr>
      </w:pPr>
    </w:p>
    <w:tbl>
      <w:tblPr>
        <w:tblW w:w="436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523"/>
        <w:gridCol w:w="1405"/>
      </w:tblGrid>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Основные возрастные группы лесообразующих пород</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Площадь (га)</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Запас (м</w:t>
            </w:r>
            <w:r w:rsidRPr="00D8593C">
              <w:rPr>
                <w:rFonts w:ascii="Calibri" w:hAnsi="Calibri"/>
                <w:sz w:val="22"/>
                <w:szCs w:val="22"/>
                <w:vertAlign w:val="superscript"/>
              </w:rPr>
              <w:t>3</w:t>
            </w:r>
            <w:r w:rsidRPr="00D8593C">
              <w:rPr>
                <w:rFonts w:ascii="Calibri" w:hAnsi="Calibri"/>
                <w:sz w:val="22"/>
                <w:szCs w:val="22"/>
              </w:rPr>
              <w:t>)</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bottom"/>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Лиственница Гмелина</w:t>
            </w:r>
          </w:p>
        </w:tc>
        <w:tc>
          <w:tcPr>
            <w:tcW w:w="1523" w:type="dxa"/>
            <w:tcBorders>
              <w:top w:val="single" w:sz="4" w:space="0" w:color="auto"/>
              <w:left w:val="single" w:sz="4" w:space="0" w:color="auto"/>
              <w:bottom w:val="single" w:sz="4" w:space="0" w:color="auto"/>
              <w:right w:val="single" w:sz="4" w:space="0" w:color="auto"/>
            </w:tcBorders>
            <w:vAlign w:val="bottom"/>
          </w:tcPr>
          <w:p w:rsidR="00D638B7" w:rsidRPr="00D8593C" w:rsidRDefault="00D638B7" w:rsidP="008B7B41">
            <w:pPr>
              <w:widowControl w:val="0"/>
              <w:jc w:val="center"/>
              <w:rPr>
                <w:rFonts w:ascii="Calibri" w:hAnsi="Calibri"/>
                <w:sz w:val="22"/>
                <w:szCs w:val="22"/>
              </w:rPr>
            </w:pPr>
          </w:p>
        </w:tc>
        <w:tc>
          <w:tcPr>
            <w:tcW w:w="1405" w:type="dxa"/>
            <w:tcBorders>
              <w:top w:val="single" w:sz="4" w:space="0" w:color="auto"/>
              <w:left w:val="single" w:sz="4" w:space="0" w:color="auto"/>
              <w:bottom w:val="single" w:sz="4" w:space="0" w:color="auto"/>
              <w:right w:val="single" w:sz="4" w:space="0" w:color="auto"/>
            </w:tcBorders>
            <w:vAlign w:val="bottom"/>
          </w:tcPr>
          <w:p w:rsidR="00D638B7" w:rsidRPr="00D8593C" w:rsidRDefault="00D638B7" w:rsidP="008B7B41">
            <w:pPr>
              <w:widowControl w:val="0"/>
              <w:jc w:val="center"/>
              <w:rPr>
                <w:rFonts w:ascii="Calibri" w:hAnsi="Calibri"/>
                <w:sz w:val="22"/>
                <w:szCs w:val="22"/>
              </w:rPr>
            </w:pP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41-60  III</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27</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103</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61-80  IV</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152</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295</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81-100  V</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48</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172</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101-120  VI</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150</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489</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121-140  VII</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440</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2467</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141-160  VIII</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918</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6284</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161-180  IX</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1116</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10484</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181-200  X</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85</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589</w:t>
            </w:r>
          </w:p>
        </w:tc>
      </w:tr>
      <w:tr w:rsidR="00D8593C" w:rsidRPr="00D8593C" w:rsidTr="00711D1D">
        <w:trPr>
          <w:trHeight w:val="20"/>
        </w:trPr>
        <w:tc>
          <w:tcPr>
            <w:tcW w:w="5670"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201-220  XI</w:t>
            </w:r>
          </w:p>
        </w:tc>
        <w:tc>
          <w:tcPr>
            <w:tcW w:w="1523" w:type="dxa"/>
            <w:tcBorders>
              <w:top w:val="single" w:sz="4" w:space="0" w:color="auto"/>
              <w:left w:val="single" w:sz="4" w:space="0" w:color="auto"/>
              <w:bottom w:val="single" w:sz="4" w:space="0" w:color="auto"/>
              <w:right w:val="single" w:sz="4" w:space="0" w:color="auto"/>
            </w:tcBorders>
            <w:vAlign w:val="center"/>
            <w:hideMark/>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132</w:t>
            </w:r>
          </w:p>
        </w:tc>
        <w:tc>
          <w:tcPr>
            <w:tcW w:w="1405" w:type="dxa"/>
            <w:tcBorders>
              <w:top w:val="single" w:sz="4" w:space="0" w:color="auto"/>
              <w:left w:val="single" w:sz="4" w:space="0" w:color="auto"/>
              <w:bottom w:val="single" w:sz="4" w:space="0" w:color="auto"/>
              <w:right w:val="single" w:sz="4" w:space="0" w:color="auto"/>
            </w:tcBorders>
            <w:vAlign w:val="center"/>
          </w:tcPr>
          <w:p w:rsidR="00D638B7" w:rsidRPr="00D8593C" w:rsidRDefault="00D638B7" w:rsidP="008B7B41">
            <w:pPr>
              <w:widowControl w:val="0"/>
              <w:jc w:val="center"/>
              <w:rPr>
                <w:rFonts w:ascii="Calibri" w:hAnsi="Calibri"/>
                <w:sz w:val="22"/>
                <w:szCs w:val="22"/>
              </w:rPr>
            </w:pPr>
            <w:r w:rsidRPr="00D8593C">
              <w:rPr>
                <w:rFonts w:ascii="Calibri" w:hAnsi="Calibri"/>
                <w:sz w:val="22"/>
                <w:szCs w:val="22"/>
              </w:rPr>
              <w:t>1010</w:t>
            </w:r>
          </w:p>
        </w:tc>
      </w:tr>
      <w:tr w:rsidR="00370CC5" w:rsidRPr="00D8593C" w:rsidTr="00D87045">
        <w:trPr>
          <w:trHeight w:val="20"/>
        </w:trPr>
        <w:tc>
          <w:tcPr>
            <w:tcW w:w="5670" w:type="dxa"/>
            <w:tcBorders>
              <w:top w:val="single" w:sz="4" w:space="0" w:color="auto"/>
              <w:left w:val="single" w:sz="4" w:space="0" w:color="auto"/>
              <w:bottom w:val="single" w:sz="4" w:space="0" w:color="auto"/>
              <w:right w:val="single" w:sz="4" w:space="0" w:color="auto"/>
            </w:tcBorders>
            <w:vAlign w:val="center"/>
          </w:tcPr>
          <w:p w:rsidR="00370CC5" w:rsidRPr="00D8593C" w:rsidRDefault="00370CC5" w:rsidP="00370CC5">
            <w:pPr>
              <w:widowControl w:val="0"/>
              <w:rPr>
                <w:rFonts w:ascii="Calibri" w:hAnsi="Calibri"/>
                <w:b/>
                <w:i/>
                <w:sz w:val="22"/>
                <w:szCs w:val="22"/>
              </w:rPr>
            </w:pPr>
            <w:r w:rsidRPr="00D8593C">
              <w:rPr>
                <w:rFonts w:ascii="Calibri" w:hAnsi="Calibri"/>
                <w:b/>
                <w:i/>
                <w:sz w:val="22"/>
                <w:szCs w:val="22"/>
              </w:rPr>
              <w:t>Всего</w:t>
            </w:r>
          </w:p>
        </w:tc>
        <w:tc>
          <w:tcPr>
            <w:tcW w:w="1523" w:type="dxa"/>
            <w:tcBorders>
              <w:top w:val="single" w:sz="4" w:space="0" w:color="auto"/>
              <w:left w:val="single" w:sz="4" w:space="0" w:color="auto"/>
              <w:bottom w:val="single" w:sz="4" w:space="0" w:color="auto"/>
              <w:right w:val="single" w:sz="4" w:space="0" w:color="auto"/>
            </w:tcBorders>
            <w:vAlign w:val="bottom"/>
          </w:tcPr>
          <w:p w:rsidR="00370CC5" w:rsidRPr="00D8593C" w:rsidRDefault="00370CC5" w:rsidP="00370CC5">
            <w:pPr>
              <w:widowControl w:val="0"/>
              <w:jc w:val="center"/>
              <w:rPr>
                <w:rFonts w:ascii="Calibri" w:hAnsi="Calibri"/>
                <w:b/>
                <w:i/>
                <w:sz w:val="22"/>
                <w:szCs w:val="22"/>
              </w:rPr>
            </w:pPr>
            <w:r w:rsidRPr="00D8593C">
              <w:rPr>
                <w:rFonts w:ascii="Calibri" w:hAnsi="Calibri"/>
                <w:b/>
                <w:i/>
                <w:sz w:val="22"/>
                <w:szCs w:val="22"/>
              </w:rPr>
              <w:t>3068</w:t>
            </w:r>
          </w:p>
        </w:tc>
        <w:tc>
          <w:tcPr>
            <w:tcW w:w="1405" w:type="dxa"/>
            <w:tcBorders>
              <w:top w:val="single" w:sz="4" w:space="0" w:color="auto"/>
              <w:left w:val="single" w:sz="4" w:space="0" w:color="auto"/>
              <w:bottom w:val="single" w:sz="4" w:space="0" w:color="auto"/>
              <w:right w:val="single" w:sz="4" w:space="0" w:color="auto"/>
            </w:tcBorders>
            <w:vAlign w:val="bottom"/>
          </w:tcPr>
          <w:p w:rsidR="00370CC5" w:rsidRPr="00D8593C" w:rsidRDefault="00370CC5" w:rsidP="00370CC5">
            <w:pPr>
              <w:widowControl w:val="0"/>
              <w:jc w:val="center"/>
              <w:rPr>
                <w:rFonts w:ascii="Calibri" w:hAnsi="Calibri"/>
                <w:b/>
                <w:i/>
                <w:sz w:val="22"/>
                <w:szCs w:val="22"/>
              </w:rPr>
            </w:pPr>
            <w:r w:rsidRPr="00D8593C">
              <w:rPr>
                <w:rFonts w:ascii="Calibri" w:hAnsi="Calibri"/>
                <w:b/>
                <w:i/>
                <w:sz w:val="22"/>
                <w:szCs w:val="22"/>
              </w:rPr>
              <w:t>21893</w:t>
            </w:r>
          </w:p>
        </w:tc>
      </w:tr>
    </w:tbl>
    <w:p w:rsidR="00F63C3F" w:rsidRPr="00D8593C" w:rsidRDefault="00F63C3F" w:rsidP="008B7B41">
      <w:pPr>
        <w:widowControl w:val="0"/>
        <w:ind w:firstLine="709"/>
        <w:jc w:val="both"/>
        <w:rPr>
          <w:rFonts w:ascii="Calibri" w:hAnsi="Calibri"/>
          <w:sz w:val="22"/>
          <w:szCs w:val="22"/>
          <w:lang w:val="en-US"/>
        </w:rPr>
      </w:pPr>
    </w:p>
    <w:tbl>
      <w:tblPr>
        <w:tblW w:w="485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6"/>
        <w:gridCol w:w="1860"/>
        <w:gridCol w:w="2463"/>
      </w:tblGrid>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E87469" w:rsidP="008723E1">
            <w:pPr>
              <w:keepNext/>
              <w:widowControl w:val="0"/>
              <w:jc w:val="center"/>
              <w:rPr>
                <w:rFonts w:ascii="Calibri" w:hAnsi="Calibri"/>
                <w:sz w:val="22"/>
                <w:szCs w:val="22"/>
              </w:rPr>
            </w:pPr>
            <w:r w:rsidRPr="00D8593C">
              <w:rPr>
                <w:rFonts w:ascii="Calibri" w:hAnsi="Calibri"/>
                <w:sz w:val="22"/>
                <w:szCs w:val="22"/>
              </w:rPr>
              <w:t>Преобладающие типы леса</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Площадь (га)</w:t>
            </w:r>
          </w:p>
        </w:tc>
        <w:tc>
          <w:tcPr>
            <w:tcW w:w="2463"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 от общей площади</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noWrap/>
            <w:vAlign w:val="bottom"/>
            <w:hideMark/>
          </w:tcPr>
          <w:p w:rsidR="004022C3" w:rsidRPr="00D8593C" w:rsidRDefault="004022C3" w:rsidP="008B7B41">
            <w:pPr>
              <w:widowControl w:val="0"/>
              <w:jc w:val="center"/>
              <w:rPr>
                <w:rFonts w:ascii="Calibri" w:hAnsi="Calibri"/>
                <w:sz w:val="22"/>
                <w:szCs w:val="22"/>
              </w:rPr>
            </w:pPr>
            <w:r w:rsidRPr="00D8593C">
              <w:rPr>
                <w:rFonts w:ascii="Calibri" w:hAnsi="Calibri"/>
                <w:sz w:val="22"/>
                <w:szCs w:val="22"/>
              </w:rPr>
              <w:t>Редколесья из лиственницы Гмелина</w:t>
            </w:r>
          </w:p>
        </w:tc>
        <w:tc>
          <w:tcPr>
            <w:tcW w:w="1860" w:type="dxa"/>
            <w:tcBorders>
              <w:top w:val="single" w:sz="4" w:space="0" w:color="auto"/>
              <w:left w:val="single" w:sz="4" w:space="0" w:color="auto"/>
              <w:bottom w:val="single" w:sz="4" w:space="0" w:color="auto"/>
              <w:right w:val="single" w:sz="4" w:space="0" w:color="auto"/>
            </w:tcBorders>
            <w:vAlign w:val="bottom"/>
          </w:tcPr>
          <w:p w:rsidR="004022C3" w:rsidRPr="00D8593C" w:rsidRDefault="004022C3" w:rsidP="008B7B41">
            <w:pPr>
              <w:widowControl w:val="0"/>
              <w:jc w:val="center"/>
              <w:rPr>
                <w:rFonts w:ascii="Calibri" w:hAnsi="Calibri"/>
                <w:sz w:val="22"/>
                <w:szCs w:val="22"/>
              </w:rPr>
            </w:pPr>
          </w:p>
        </w:tc>
        <w:tc>
          <w:tcPr>
            <w:tcW w:w="2463" w:type="dxa"/>
            <w:tcBorders>
              <w:top w:val="single" w:sz="4" w:space="0" w:color="auto"/>
              <w:left w:val="single" w:sz="4" w:space="0" w:color="auto"/>
              <w:bottom w:val="single" w:sz="4" w:space="0" w:color="auto"/>
              <w:right w:val="single" w:sz="4" w:space="0" w:color="auto"/>
            </w:tcBorders>
            <w:vAlign w:val="bottom"/>
          </w:tcPr>
          <w:p w:rsidR="004022C3" w:rsidRPr="00D8593C" w:rsidRDefault="004022C3" w:rsidP="008B7B41">
            <w:pPr>
              <w:widowControl w:val="0"/>
              <w:jc w:val="center"/>
              <w:rPr>
                <w:rFonts w:ascii="Calibri" w:hAnsi="Calibri"/>
                <w:sz w:val="22"/>
                <w:szCs w:val="22"/>
              </w:rPr>
            </w:pP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Дриадовые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64</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0,0035</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Дриадово-кассиоповые и кассиопово-дриадовые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56</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0,00314</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Кассиопово-осоковый и осоково-кассиоповый</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227</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0,0127</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Кассиопово-голубичные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662</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0,0372</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Осоковые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32</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0,0018</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Ольховниковые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153</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0,0086</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Багульниковые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1874</w:t>
            </w:r>
          </w:p>
        </w:tc>
        <w:tc>
          <w:tcPr>
            <w:tcW w:w="2463"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0,1052</w:t>
            </w:r>
          </w:p>
        </w:tc>
      </w:tr>
      <w:tr w:rsidR="00D8593C" w:rsidRPr="00D8593C" w:rsidTr="00D87045">
        <w:trPr>
          <w:trHeight w:val="20"/>
        </w:trPr>
        <w:tc>
          <w:tcPr>
            <w:tcW w:w="5236" w:type="dxa"/>
            <w:tcBorders>
              <w:top w:val="single" w:sz="4" w:space="0" w:color="auto"/>
              <w:left w:val="single" w:sz="4" w:space="0" w:color="auto"/>
              <w:bottom w:val="single" w:sz="4" w:space="0" w:color="auto"/>
              <w:right w:val="single" w:sz="4" w:space="0" w:color="auto"/>
            </w:tcBorders>
            <w:vAlign w:val="bottom"/>
          </w:tcPr>
          <w:p w:rsidR="00370CC5" w:rsidRPr="00D8593C" w:rsidRDefault="00370CC5" w:rsidP="00370CC5">
            <w:pPr>
              <w:widowControl w:val="0"/>
              <w:rPr>
                <w:rFonts w:ascii="Calibri" w:hAnsi="Calibri"/>
                <w:b/>
                <w:i/>
                <w:sz w:val="22"/>
                <w:szCs w:val="22"/>
              </w:rPr>
            </w:pPr>
            <w:r w:rsidRPr="00D8593C">
              <w:rPr>
                <w:rFonts w:ascii="Calibri" w:hAnsi="Calibri"/>
                <w:b/>
                <w:i/>
                <w:sz w:val="22"/>
                <w:szCs w:val="22"/>
              </w:rPr>
              <w:t>Итого</w:t>
            </w:r>
          </w:p>
        </w:tc>
        <w:tc>
          <w:tcPr>
            <w:tcW w:w="1860" w:type="dxa"/>
            <w:tcBorders>
              <w:top w:val="single" w:sz="4" w:space="0" w:color="auto"/>
              <w:left w:val="single" w:sz="4" w:space="0" w:color="auto"/>
              <w:bottom w:val="single" w:sz="4" w:space="0" w:color="auto"/>
              <w:right w:val="single" w:sz="4" w:space="0" w:color="auto"/>
            </w:tcBorders>
            <w:vAlign w:val="center"/>
          </w:tcPr>
          <w:p w:rsidR="00370CC5" w:rsidRPr="00D8593C" w:rsidRDefault="00370CC5" w:rsidP="00370CC5">
            <w:pPr>
              <w:widowControl w:val="0"/>
              <w:jc w:val="center"/>
              <w:rPr>
                <w:rFonts w:ascii="Calibri" w:hAnsi="Calibri"/>
                <w:b/>
                <w:i/>
                <w:sz w:val="22"/>
                <w:szCs w:val="22"/>
              </w:rPr>
            </w:pPr>
            <w:r w:rsidRPr="00D8593C">
              <w:rPr>
                <w:rFonts w:ascii="Calibri" w:hAnsi="Calibri"/>
                <w:b/>
                <w:i/>
                <w:sz w:val="22"/>
                <w:szCs w:val="22"/>
              </w:rPr>
              <w:t>3068</w:t>
            </w:r>
          </w:p>
        </w:tc>
        <w:tc>
          <w:tcPr>
            <w:tcW w:w="2463" w:type="dxa"/>
            <w:tcBorders>
              <w:top w:val="single" w:sz="4" w:space="0" w:color="auto"/>
              <w:left w:val="single" w:sz="4" w:space="0" w:color="auto"/>
              <w:bottom w:val="single" w:sz="4" w:space="0" w:color="auto"/>
              <w:right w:val="single" w:sz="4" w:space="0" w:color="auto"/>
            </w:tcBorders>
            <w:vAlign w:val="center"/>
          </w:tcPr>
          <w:p w:rsidR="00370CC5" w:rsidRPr="00D8593C" w:rsidRDefault="00370CC5" w:rsidP="00370CC5">
            <w:pPr>
              <w:widowControl w:val="0"/>
              <w:jc w:val="right"/>
              <w:rPr>
                <w:rFonts w:ascii="Calibri" w:hAnsi="Calibri"/>
                <w:b/>
                <w:i/>
                <w:sz w:val="22"/>
                <w:szCs w:val="22"/>
              </w:rPr>
            </w:pPr>
            <w:r w:rsidRPr="00D8593C">
              <w:rPr>
                <w:rFonts w:ascii="Calibri" w:hAnsi="Calibri"/>
                <w:b/>
                <w:i/>
                <w:sz w:val="22"/>
                <w:szCs w:val="22"/>
              </w:rPr>
              <w:t>0,17214</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bottom"/>
            <w:hideMark/>
          </w:tcPr>
          <w:p w:rsidR="004022C3" w:rsidRPr="00D8593C" w:rsidRDefault="004022C3" w:rsidP="008B7B41">
            <w:pPr>
              <w:widowControl w:val="0"/>
              <w:jc w:val="center"/>
              <w:rPr>
                <w:rFonts w:ascii="Calibri" w:hAnsi="Calibri"/>
                <w:sz w:val="22"/>
                <w:szCs w:val="22"/>
              </w:rPr>
            </w:pPr>
            <w:r w:rsidRPr="00D8593C">
              <w:rPr>
                <w:rFonts w:ascii="Calibri" w:hAnsi="Calibri"/>
                <w:sz w:val="22"/>
                <w:szCs w:val="22"/>
              </w:rPr>
              <w:t>Редины из лиственницы Гмелина</w:t>
            </w:r>
          </w:p>
        </w:tc>
        <w:tc>
          <w:tcPr>
            <w:tcW w:w="1860" w:type="dxa"/>
            <w:tcBorders>
              <w:top w:val="single" w:sz="4" w:space="0" w:color="auto"/>
              <w:left w:val="single" w:sz="4" w:space="0" w:color="auto"/>
              <w:bottom w:val="single" w:sz="4" w:space="0" w:color="auto"/>
              <w:right w:val="single" w:sz="4" w:space="0" w:color="auto"/>
            </w:tcBorders>
            <w:vAlign w:val="bottom"/>
          </w:tcPr>
          <w:p w:rsidR="004022C3" w:rsidRPr="00D8593C" w:rsidRDefault="004022C3" w:rsidP="008B7B41">
            <w:pPr>
              <w:widowControl w:val="0"/>
              <w:jc w:val="center"/>
              <w:rPr>
                <w:rFonts w:ascii="Calibri" w:hAnsi="Calibri"/>
                <w:sz w:val="22"/>
                <w:szCs w:val="22"/>
              </w:rPr>
            </w:pPr>
          </w:p>
        </w:tc>
        <w:tc>
          <w:tcPr>
            <w:tcW w:w="2463" w:type="dxa"/>
            <w:tcBorders>
              <w:top w:val="single" w:sz="4" w:space="0" w:color="auto"/>
              <w:left w:val="single" w:sz="4" w:space="0" w:color="auto"/>
              <w:bottom w:val="single" w:sz="4" w:space="0" w:color="auto"/>
              <w:right w:val="single" w:sz="4" w:space="0" w:color="auto"/>
            </w:tcBorders>
            <w:vAlign w:val="bottom"/>
          </w:tcPr>
          <w:p w:rsidR="004022C3" w:rsidRPr="00D8593C" w:rsidRDefault="004022C3" w:rsidP="00370CC5">
            <w:pPr>
              <w:widowControl w:val="0"/>
              <w:jc w:val="right"/>
              <w:rPr>
                <w:rFonts w:ascii="Calibri" w:hAnsi="Calibri"/>
                <w:sz w:val="22"/>
                <w:szCs w:val="22"/>
              </w:rPr>
            </w:pP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Дриадовые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236</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0,0132</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Дриадово-кассиоповые и кассиопово-дриадовые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55</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0,00313</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Кассиопово-осоковый и осоково-кассиоповый</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1956</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0,1098</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Кассиопово-голубичные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828</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0,0465</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Осоковые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451</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0,0253</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Ольховниковые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85</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0,0048</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Багульниковые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109</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0,0612</w:t>
            </w:r>
          </w:p>
        </w:tc>
      </w:tr>
      <w:tr w:rsidR="00D8593C" w:rsidRPr="00D8593C" w:rsidTr="008723E1">
        <w:trPr>
          <w:trHeight w:val="20"/>
        </w:trPr>
        <w:tc>
          <w:tcPr>
            <w:tcW w:w="5236"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Пушицево-осоковые</w:t>
            </w:r>
          </w:p>
        </w:tc>
        <w:tc>
          <w:tcPr>
            <w:tcW w:w="1860" w:type="dxa"/>
            <w:tcBorders>
              <w:top w:val="single" w:sz="4" w:space="0" w:color="auto"/>
              <w:left w:val="single" w:sz="4" w:space="0" w:color="auto"/>
              <w:bottom w:val="single" w:sz="4" w:space="0" w:color="auto"/>
              <w:right w:val="single" w:sz="4" w:space="0" w:color="auto"/>
            </w:tcBorders>
            <w:vAlign w:val="center"/>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16</w:t>
            </w:r>
          </w:p>
        </w:tc>
        <w:tc>
          <w:tcPr>
            <w:tcW w:w="2463" w:type="dxa"/>
            <w:tcBorders>
              <w:top w:val="single" w:sz="4" w:space="0" w:color="auto"/>
              <w:left w:val="single" w:sz="4" w:space="0" w:color="auto"/>
              <w:bottom w:val="single" w:sz="4" w:space="0" w:color="auto"/>
              <w:right w:val="single" w:sz="4" w:space="0" w:color="auto"/>
            </w:tcBorders>
            <w:noWrap/>
            <w:vAlign w:val="bottom"/>
            <w:hideMark/>
          </w:tcPr>
          <w:p w:rsidR="00FC5F16" w:rsidRPr="00D8593C" w:rsidRDefault="00BE7F87" w:rsidP="008B7B41">
            <w:pPr>
              <w:widowControl w:val="0"/>
              <w:jc w:val="right"/>
              <w:rPr>
                <w:rFonts w:ascii="Calibri" w:hAnsi="Calibri"/>
                <w:sz w:val="22"/>
                <w:szCs w:val="22"/>
              </w:rPr>
            </w:pPr>
            <w:r w:rsidRPr="00D8593C">
              <w:rPr>
                <w:rFonts w:ascii="Calibri" w:hAnsi="Calibri"/>
                <w:sz w:val="22"/>
                <w:szCs w:val="22"/>
              </w:rPr>
              <w:t>0,0009</w:t>
            </w:r>
          </w:p>
        </w:tc>
      </w:tr>
      <w:tr w:rsidR="00370CC5" w:rsidRPr="00D8593C" w:rsidTr="00D87045">
        <w:trPr>
          <w:trHeight w:val="20"/>
        </w:trPr>
        <w:tc>
          <w:tcPr>
            <w:tcW w:w="5236" w:type="dxa"/>
            <w:tcBorders>
              <w:top w:val="single" w:sz="4" w:space="0" w:color="auto"/>
              <w:left w:val="single" w:sz="4" w:space="0" w:color="auto"/>
              <w:bottom w:val="single" w:sz="4" w:space="0" w:color="auto"/>
              <w:right w:val="single" w:sz="4" w:space="0" w:color="auto"/>
            </w:tcBorders>
            <w:vAlign w:val="center"/>
          </w:tcPr>
          <w:p w:rsidR="00370CC5" w:rsidRPr="00D8593C" w:rsidRDefault="00370CC5" w:rsidP="00370CC5">
            <w:pPr>
              <w:widowControl w:val="0"/>
              <w:rPr>
                <w:rFonts w:ascii="Calibri" w:hAnsi="Calibri"/>
                <w:b/>
                <w:i/>
                <w:sz w:val="22"/>
                <w:szCs w:val="22"/>
              </w:rPr>
            </w:pPr>
            <w:r w:rsidRPr="00D8593C">
              <w:rPr>
                <w:rFonts w:ascii="Calibri" w:hAnsi="Calibri"/>
                <w:b/>
                <w:i/>
                <w:sz w:val="22"/>
                <w:szCs w:val="22"/>
              </w:rPr>
              <w:t>Итого</w:t>
            </w:r>
          </w:p>
        </w:tc>
        <w:tc>
          <w:tcPr>
            <w:tcW w:w="1860" w:type="dxa"/>
            <w:tcBorders>
              <w:top w:val="single" w:sz="4" w:space="0" w:color="auto"/>
              <w:left w:val="single" w:sz="4" w:space="0" w:color="auto"/>
              <w:bottom w:val="single" w:sz="4" w:space="0" w:color="auto"/>
              <w:right w:val="single" w:sz="4" w:space="0" w:color="auto"/>
            </w:tcBorders>
            <w:vAlign w:val="bottom"/>
          </w:tcPr>
          <w:p w:rsidR="00370CC5" w:rsidRPr="00D8593C" w:rsidRDefault="00370CC5" w:rsidP="00370CC5">
            <w:pPr>
              <w:widowControl w:val="0"/>
              <w:jc w:val="center"/>
              <w:rPr>
                <w:rFonts w:ascii="Calibri" w:hAnsi="Calibri"/>
                <w:b/>
                <w:i/>
                <w:sz w:val="22"/>
                <w:szCs w:val="22"/>
              </w:rPr>
            </w:pPr>
            <w:r w:rsidRPr="00D8593C">
              <w:rPr>
                <w:rFonts w:ascii="Calibri" w:hAnsi="Calibri"/>
                <w:b/>
                <w:i/>
                <w:sz w:val="22"/>
                <w:szCs w:val="22"/>
              </w:rPr>
              <w:t>3736</w:t>
            </w:r>
          </w:p>
        </w:tc>
        <w:tc>
          <w:tcPr>
            <w:tcW w:w="2463" w:type="dxa"/>
            <w:tcBorders>
              <w:top w:val="single" w:sz="4" w:space="0" w:color="auto"/>
              <w:left w:val="single" w:sz="4" w:space="0" w:color="auto"/>
              <w:bottom w:val="single" w:sz="4" w:space="0" w:color="auto"/>
              <w:right w:val="single" w:sz="4" w:space="0" w:color="auto"/>
            </w:tcBorders>
            <w:noWrap/>
            <w:vAlign w:val="bottom"/>
          </w:tcPr>
          <w:p w:rsidR="00370CC5" w:rsidRPr="00D8593C" w:rsidRDefault="00370CC5" w:rsidP="00370CC5">
            <w:pPr>
              <w:widowControl w:val="0"/>
              <w:jc w:val="right"/>
              <w:rPr>
                <w:rFonts w:ascii="Calibri" w:hAnsi="Calibri"/>
                <w:b/>
                <w:i/>
                <w:sz w:val="22"/>
                <w:szCs w:val="22"/>
              </w:rPr>
            </w:pPr>
            <w:r w:rsidRPr="00D8593C">
              <w:rPr>
                <w:rFonts w:ascii="Calibri" w:hAnsi="Calibri"/>
                <w:b/>
                <w:i/>
                <w:sz w:val="22"/>
                <w:szCs w:val="22"/>
              </w:rPr>
              <w:t>0,26483</w:t>
            </w:r>
          </w:p>
        </w:tc>
      </w:tr>
    </w:tbl>
    <w:p w:rsidR="003D285E" w:rsidRPr="00D8593C" w:rsidRDefault="003D285E" w:rsidP="008B7B41">
      <w:pPr>
        <w:widowControl w:val="0"/>
        <w:ind w:firstLine="709"/>
        <w:jc w:val="both"/>
        <w:rPr>
          <w:rFonts w:ascii="Calibri" w:hAnsi="Calibri"/>
          <w:sz w:val="22"/>
          <w:szCs w:val="22"/>
        </w:rPr>
      </w:pPr>
    </w:p>
    <w:p w:rsidR="00FC5F16" w:rsidRPr="00D8593C" w:rsidRDefault="00BE7F87" w:rsidP="003505DE">
      <w:pPr>
        <w:keepNext/>
        <w:widowControl w:val="0"/>
        <w:ind w:firstLine="709"/>
        <w:jc w:val="both"/>
        <w:rPr>
          <w:rFonts w:ascii="Calibri" w:hAnsi="Calibri"/>
          <w:b/>
          <w:sz w:val="22"/>
          <w:szCs w:val="22"/>
        </w:rPr>
      </w:pPr>
      <w:r w:rsidRPr="00D8593C">
        <w:rPr>
          <w:rFonts w:ascii="Calibri" w:hAnsi="Calibri"/>
          <w:b/>
          <w:sz w:val="22"/>
          <w:szCs w:val="22"/>
        </w:rPr>
        <w:t>з) краткие сведения о животном мире</w:t>
      </w:r>
    </w:p>
    <w:tbl>
      <w:tblPr>
        <w:tblW w:w="9757"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0"/>
        <w:gridCol w:w="1580"/>
        <w:gridCol w:w="1561"/>
        <w:gridCol w:w="1701"/>
        <w:gridCol w:w="974"/>
        <w:gridCol w:w="1152"/>
        <w:gridCol w:w="1157"/>
        <w:gridCol w:w="1252"/>
      </w:tblGrid>
      <w:tr w:rsidR="00D8593C" w:rsidRPr="00D8593C" w:rsidTr="00D9418A">
        <w:trPr>
          <w:trHeight w:val="1141"/>
          <w:tblHeader/>
        </w:trPr>
        <w:tc>
          <w:tcPr>
            <w:tcW w:w="380" w:type="dxa"/>
            <w:tcBorders>
              <w:top w:val="single" w:sz="4" w:space="0" w:color="000000"/>
              <w:left w:val="single" w:sz="4" w:space="0" w:color="000000"/>
              <w:bottom w:val="single" w:sz="4" w:space="0" w:color="000000"/>
              <w:right w:val="single" w:sz="4" w:space="0" w:color="auto"/>
            </w:tcBorders>
            <w:vAlign w:val="center"/>
            <w:hideMark/>
          </w:tcPr>
          <w:p w:rsidR="004022C3" w:rsidRPr="00D8593C" w:rsidRDefault="004022C3" w:rsidP="008B7B41">
            <w:pPr>
              <w:keepNext/>
              <w:widowControl w:val="0"/>
              <w:jc w:val="center"/>
              <w:rPr>
                <w:rFonts w:asciiTheme="minorHAnsi" w:hAnsiTheme="minorHAnsi" w:cstheme="minorHAnsi"/>
                <w:bCs/>
                <w:sz w:val="22"/>
                <w:szCs w:val="22"/>
              </w:rPr>
            </w:pPr>
            <w:r w:rsidRPr="00D8593C">
              <w:rPr>
                <w:rFonts w:asciiTheme="minorHAnsi" w:hAnsiTheme="minorHAnsi" w:cstheme="minorHAnsi"/>
                <w:bCs/>
                <w:sz w:val="22"/>
                <w:szCs w:val="22"/>
              </w:rPr>
              <w:t>№</w:t>
            </w:r>
          </w:p>
        </w:tc>
        <w:tc>
          <w:tcPr>
            <w:tcW w:w="1580" w:type="dxa"/>
            <w:tcBorders>
              <w:top w:val="single" w:sz="4" w:space="0" w:color="000000"/>
              <w:left w:val="single" w:sz="4" w:space="0" w:color="000000"/>
              <w:bottom w:val="single" w:sz="4" w:space="0" w:color="000000"/>
              <w:right w:val="single" w:sz="4" w:space="0" w:color="auto"/>
            </w:tcBorders>
            <w:vAlign w:val="center"/>
            <w:hideMark/>
          </w:tcPr>
          <w:p w:rsidR="004022C3" w:rsidRPr="00D8593C" w:rsidRDefault="004022C3" w:rsidP="008B7B41">
            <w:pPr>
              <w:widowControl w:val="0"/>
              <w:jc w:val="center"/>
              <w:rPr>
                <w:rFonts w:asciiTheme="minorHAnsi" w:hAnsiTheme="minorHAnsi" w:cstheme="minorHAnsi"/>
                <w:bCs/>
                <w:sz w:val="22"/>
                <w:szCs w:val="22"/>
              </w:rPr>
            </w:pPr>
            <w:r w:rsidRPr="00D8593C">
              <w:rPr>
                <w:rFonts w:asciiTheme="minorHAnsi" w:hAnsiTheme="minorHAnsi" w:cstheme="minorHAnsi"/>
                <w:sz w:val="22"/>
                <w:szCs w:val="22"/>
              </w:rPr>
              <w:t>Латинское название вида</w:t>
            </w:r>
          </w:p>
        </w:tc>
        <w:tc>
          <w:tcPr>
            <w:tcW w:w="1561" w:type="dxa"/>
            <w:tcBorders>
              <w:top w:val="single" w:sz="4" w:space="0" w:color="000000"/>
              <w:left w:val="single" w:sz="4" w:space="0" w:color="000000"/>
              <w:bottom w:val="single" w:sz="4" w:space="0" w:color="000000"/>
              <w:right w:val="single" w:sz="4" w:space="0" w:color="auto"/>
            </w:tcBorders>
            <w:vAlign w:val="center"/>
            <w:hideMark/>
          </w:tcPr>
          <w:p w:rsidR="004022C3" w:rsidRPr="00D8593C" w:rsidRDefault="004022C3" w:rsidP="008B7B41">
            <w:pPr>
              <w:widowControl w:val="0"/>
              <w:jc w:val="center"/>
              <w:rPr>
                <w:rFonts w:asciiTheme="minorHAnsi" w:hAnsiTheme="minorHAnsi" w:cstheme="minorHAnsi"/>
                <w:bCs/>
                <w:sz w:val="22"/>
                <w:szCs w:val="22"/>
              </w:rPr>
            </w:pPr>
            <w:r w:rsidRPr="00D8593C">
              <w:rPr>
                <w:rFonts w:asciiTheme="minorHAnsi" w:hAnsiTheme="minorHAnsi" w:cstheme="minorHAnsi"/>
                <w:sz w:val="22"/>
                <w:szCs w:val="22"/>
              </w:rPr>
              <w:t>Русское название вида</w:t>
            </w:r>
          </w:p>
        </w:tc>
        <w:tc>
          <w:tcPr>
            <w:tcW w:w="1701" w:type="dxa"/>
            <w:tcBorders>
              <w:top w:val="single" w:sz="4" w:space="0" w:color="000000"/>
              <w:left w:val="single" w:sz="4" w:space="0" w:color="auto"/>
              <w:bottom w:val="single" w:sz="4" w:space="0" w:color="000000"/>
              <w:right w:val="single" w:sz="4" w:space="0" w:color="000000"/>
            </w:tcBorders>
            <w:vAlign w:val="center"/>
            <w:hideMark/>
          </w:tcPr>
          <w:p w:rsidR="004022C3" w:rsidRPr="00D8593C" w:rsidRDefault="004022C3" w:rsidP="008B7B41">
            <w:pPr>
              <w:keepNext/>
              <w:widowControl w:val="0"/>
              <w:jc w:val="center"/>
              <w:rPr>
                <w:rFonts w:asciiTheme="minorHAnsi" w:hAnsiTheme="minorHAnsi" w:cstheme="minorHAnsi"/>
                <w:bCs/>
                <w:sz w:val="22"/>
                <w:szCs w:val="22"/>
              </w:rPr>
            </w:pPr>
            <w:r w:rsidRPr="00D8593C">
              <w:rPr>
                <w:rFonts w:asciiTheme="minorHAnsi" w:hAnsiTheme="minorHAnsi" w:cstheme="minorHAnsi"/>
                <w:sz w:val="22"/>
                <w:szCs w:val="22"/>
              </w:rPr>
              <w:t>Биотопы (местообитания) основных охраняемых видов</w:t>
            </w:r>
          </w:p>
        </w:tc>
        <w:tc>
          <w:tcPr>
            <w:tcW w:w="974" w:type="dxa"/>
            <w:tcBorders>
              <w:top w:val="single" w:sz="4" w:space="0" w:color="000000"/>
              <w:left w:val="single" w:sz="4" w:space="0" w:color="auto"/>
              <w:bottom w:val="single" w:sz="4" w:space="0" w:color="000000"/>
              <w:right w:val="single" w:sz="4" w:space="0" w:color="auto"/>
            </w:tcBorders>
            <w:vAlign w:val="center"/>
            <w:hideMark/>
          </w:tcPr>
          <w:p w:rsidR="004022C3" w:rsidRPr="00D8593C" w:rsidRDefault="004022C3" w:rsidP="008B7B41">
            <w:pPr>
              <w:keepNext/>
              <w:widowControl w:val="0"/>
              <w:jc w:val="center"/>
              <w:rPr>
                <w:rFonts w:asciiTheme="minorHAnsi" w:hAnsiTheme="minorHAnsi" w:cstheme="minorHAnsi"/>
                <w:sz w:val="22"/>
                <w:szCs w:val="22"/>
              </w:rPr>
            </w:pPr>
            <w:r w:rsidRPr="00D8593C">
              <w:rPr>
                <w:rFonts w:asciiTheme="minorHAnsi" w:hAnsiTheme="minorHAnsi" w:cstheme="minorHAnsi"/>
                <w:sz w:val="22"/>
                <w:szCs w:val="22"/>
              </w:rPr>
              <w:t>% от общей площади ООПТ</w:t>
            </w:r>
          </w:p>
        </w:tc>
        <w:tc>
          <w:tcPr>
            <w:tcW w:w="1152" w:type="dxa"/>
            <w:tcBorders>
              <w:top w:val="single" w:sz="4" w:space="0" w:color="000000"/>
              <w:left w:val="single" w:sz="4" w:space="0" w:color="auto"/>
              <w:bottom w:val="single" w:sz="4" w:space="0" w:color="000000"/>
              <w:right w:val="single" w:sz="4" w:space="0" w:color="000000"/>
            </w:tcBorders>
            <w:vAlign w:val="center"/>
            <w:hideMark/>
          </w:tcPr>
          <w:p w:rsidR="004022C3" w:rsidRPr="00D8593C" w:rsidRDefault="004022C3" w:rsidP="008B7B41">
            <w:pPr>
              <w:keepNext/>
              <w:widowControl w:val="0"/>
              <w:jc w:val="center"/>
              <w:rPr>
                <w:rFonts w:asciiTheme="minorHAnsi" w:hAnsiTheme="minorHAnsi" w:cstheme="minorHAnsi"/>
                <w:sz w:val="22"/>
                <w:szCs w:val="22"/>
              </w:rPr>
            </w:pPr>
            <w:r w:rsidRPr="00D8593C">
              <w:rPr>
                <w:rFonts w:asciiTheme="minorHAnsi" w:hAnsiTheme="minorHAnsi" w:cstheme="minorHAnsi"/>
                <w:sz w:val="22"/>
                <w:szCs w:val="22"/>
              </w:rPr>
              <w:t>Статус вида на ООПТ</w:t>
            </w:r>
          </w:p>
        </w:tc>
        <w:tc>
          <w:tcPr>
            <w:tcW w:w="1157" w:type="dxa"/>
            <w:tcBorders>
              <w:top w:val="single" w:sz="4" w:space="0" w:color="000000"/>
              <w:left w:val="single" w:sz="4" w:space="0" w:color="auto"/>
              <w:bottom w:val="single" w:sz="4" w:space="0" w:color="000000"/>
              <w:right w:val="single" w:sz="4" w:space="0" w:color="auto"/>
            </w:tcBorders>
            <w:vAlign w:val="center"/>
            <w:hideMark/>
          </w:tcPr>
          <w:p w:rsidR="004022C3" w:rsidRPr="00D8593C" w:rsidRDefault="004022C3" w:rsidP="008B7B41">
            <w:pPr>
              <w:keepNext/>
              <w:widowControl w:val="0"/>
              <w:jc w:val="center"/>
              <w:rPr>
                <w:rFonts w:asciiTheme="minorHAnsi" w:hAnsiTheme="minorHAnsi" w:cstheme="minorHAnsi"/>
                <w:sz w:val="22"/>
                <w:szCs w:val="22"/>
              </w:rPr>
            </w:pPr>
            <w:r w:rsidRPr="00D8593C">
              <w:rPr>
                <w:rFonts w:asciiTheme="minorHAnsi" w:hAnsiTheme="minorHAnsi" w:cstheme="minorHAnsi"/>
                <w:sz w:val="22"/>
                <w:szCs w:val="22"/>
              </w:rPr>
              <w:t>Плотн</w:t>
            </w:r>
            <w:r w:rsidR="001D098B" w:rsidRPr="00D8593C">
              <w:rPr>
                <w:rFonts w:asciiTheme="minorHAnsi" w:hAnsiTheme="minorHAnsi" w:cstheme="minorHAnsi"/>
                <w:sz w:val="22"/>
                <w:szCs w:val="22"/>
              </w:rPr>
              <w:t>.</w:t>
            </w:r>
            <w:r w:rsidRPr="00D8593C">
              <w:rPr>
                <w:rFonts w:asciiTheme="minorHAnsi" w:hAnsiTheme="minorHAnsi" w:cstheme="minorHAnsi"/>
                <w:sz w:val="22"/>
                <w:szCs w:val="22"/>
              </w:rPr>
              <w:t xml:space="preserve"> за отчетный период</w:t>
            </w:r>
          </w:p>
        </w:tc>
        <w:tc>
          <w:tcPr>
            <w:tcW w:w="1252" w:type="dxa"/>
            <w:tcBorders>
              <w:top w:val="single" w:sz="4" w:space="0" w:color="000000"/>
              <w:left w:val="single" w:sz="4" w:space="0" w:color="auto"/>
              <w:bottom w:val="single" w:sz="4" w:space="0" w:color="000000"/>
              <w:right w:val="single" w:sz="4" w:space="0" w:color="000000"/>
            </w:tcBorders>
            <w:vAlign w:val="center"/>
            <w:hideMark/>
          </w:tcPr>
          <w:p w:rsidR="004022C3" w:rsidRPr="00D8593C" w:rsidRDefault="004022C3" w:rsidP="008B7B41">
            <w:pPr>
              <w:keepNext/>
              <w:widowControl w:val="0"/>
              <w:jc w:val="center"/>
              <w:rPr>
                <w:rFonts w:asciiTheme="minorHAnsi" w:hAnsiTheme="minorHAnsi" w:cstheme="minorHAnsi"/>
                <w:sz w:val="22"/>
                <w:szCs w:val="22"/>
              </w:rPr>
            </w:pPr>
            <w:r w:rsidRPr="00D8593C">
              <w:rPr>
                <w:rFonts w:asciiTheme="minorHAnsi" w:hAnsiTheme="minorHAnsi" w:cstheme="minorHAnsi"/>
                <w:sz w:val="22"/>
                <w:szCs w:val="22"/>
              </w:rPr>
              <w:t>Числен</w:t>
            </w:r>
            <w:r w:rsidR="001D098B" w:rsidRPr="00D8593C">
              <w:rPr>
                <w:rFonts w:asciiTheme="minorHAnsi" w:hAnsiTheme="minorHAnsi" w:cstheme="minorHAnsi"/>
                <w:sz w:val="22"/>
                <w:szCs w:val="22"/>
              </w:rPr>
              <w:t>.</w:t>
            </w:r>
            <w:r w:rsidRPr="00D8593C">
              <w:rPr>
                <w:rFonts w:asciiTheme="minorHAnsi" w:hAnsiTheme="minorHAnsi" w:cstheme="minorHAnsi"/>
                <w:sz w:val="22"/>
                <w:szCs w:val="22"/>
              </w:rPr>
              <w:t xml:space="preserve"> за отчетный период (особей)</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4022C3" w:rsidRPr="00D8593C" w:rsidRDefault="004022C3" w:rsidP="008B7B41">
            <w:pPr>
              <w:keepNext/>
              <w:widowControl w:val="0"/>
              <w:rPr>
                <w:rFonts w:asciiTheme="minorHAnsi" w:hAnsiTheme="minorHAnsi" w:cstheme="minorHAnsi"/>
                <w:b/>
                <w:bCs/>
                <w:sz w:val="22"/>
                <w:szCs w:val="22"/>
              </w:rPr>
            </w:pPr>
          </w:p>
        </w:tc>
        <w:tc>
          <w:tcPr>
            <w:tcW w:w="9377" w:type="dxa"/>
            <w:gridSpan w:val="7"/>
            <w:tcBorders>
              <w:top w:val="single" w:sz="4" w:space="0" w:color="000000"/>
              <w:left w:val="single" w:sz="4" w:space="0" w:color="000000"/>
              <w:bottom w:val="single" w:sz="4" w:space="0" w:color="000000"/>
              <w:right w:val="single" w:sz="4" w:space="0" w:color="000000"/>
            </w:tcBorders>
            <w:hideMark/>
          </w:tcPr>
          <w:p w:rsidR="004022C3" w:rsidRPr="00D8593C" w:rsidRDefault="004022C3" w:rsidP="008B7B41">
            <w:pPr>
              <w:keepNext/>
              <w:widowControl w:val="0"/>
              <w:jc w:val="center"/>
              <w:rPr>
                <w:rFonts w:asciiTheme="minorHAnsi" w:hAnsiTheme="minorHAnsi" w:cstheme="minorHAnsi"/>
                <w:b/>
                <w:bCs/>
                <w:sz w:val="22"/>
                <w:szCs w:val="22"/>
              </w:rPr>
            </w:pPr>
            <w:r w:rsidRPr="00D8593C">
              <w:rPr>
                <w:rFonts w:asciiTheme="minorHAnsi" w:hAnsiTheme="minorHAnsi" w:cstheme="minorHAnsi"/>
                <w:b/>
                <w:bCs/>
                <w:sz w:val="22"/>
                <w:szCs w:val="22"/>
              </w:rPr>
              <w:t>Млекопитающие</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2D455A" w:rsidRPr="00D8593C" w:rsidRDefault="002D455A" w:rsidP="002D455A">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tcPr>
          <w:p w:rsidR="002D455A" w:rsidRPr="00D8593C" w:rsidRDefault="002D455A" w:rsidP="002D455A">
            <w:pPr>
              <w:rPr>
                <w:rFonts w:ascii="Calibri" w:hAnsi="Calibri"/>
                <w:bCs/>
                <w:noProof/>
                <w:sz w:val="22"/>
                <w:szCs w:val="22"/>
                <w:lang w:val="en-US"/>
              </w:rPr>
            </w:pPr>
            <w:r w:rsidRPr="00D8593C">
              <w:rPr>
                <w:rFonts w:ascii="Calibri" w:hAnsi="Calibri"/>
                <w:bCs/>
                <w:noProof/>
                <w:sz w:val="22"/>
                <w:szCs w:val="22"/>
                <w:lang w:val="en-US"/>
              </w:rPr>
              <w:t>Alces alces  Linnaeus, 1758</w:t>
            </w:r>
          </w:p>
        </w:tc>
        <w:tc>
          <w:tcPr>
            <w:tcW w:w="1561" w:type="dxa"/>
            <w:tcBorders>
              <w:top w:val="single" w:sz="4" w:space="0" w:color="000000"/>
              <w:left w:val="single" w:sz="4" w:space="0" w:color="000000"/>
              <w:bottom w:val="single" w:sz="4" w:space="0" w:color="000000"/>
              <w:right w:val="single" w:sz="4" w:space="0" w:color="auto"/>
            </w:tcBorders>
          </w:tcPr>
          <w:p w:rsidR="002D455A" w:rsidRPr="00D8593C" w:rsidRDefault="002D455A" w:rsidP="002D455A">
            <w:pPr>
              <w:rPr>
                <w:rFonts w:ascii="Calibri" w:hAnsi="Calibri"/>
                <w:bCs/>
                <w:noProof/>
                <w:sz w:val="22"/>
                <w:szCs w:val="22"/>
                <w:lang w:val="en-US"/>
              </w:rPr>
            </w:pPr>
            <w:r w:rsidRPr="00D8593C">
              <w:rPr>
                <w:rFonts w:ascii="Calibri" w:hAnsi="Calibri"/>
                <w:bCs/>
                <w:noProof/>
                <w:sz w:val="22"/>
                <w:szCs w:val="22"/>
              </w:rPr>
              <w:t>Лось</w:t>
            </w:r>
          </w:p>
        </w:tc>
        <w:tc>
          <w:tcPr>
            <w:tcW w:w="1701" w:type="dxa"/>
            <w:tcBorders>
              <w:top w:val="single" w:sz="4" w:space="0" w:color="000000"/>
              <w:left w:val="single" w:sz="4" w:space="0" w:color="auto"/>
              <w:bottom w:val="single" w:sz="4" w:space="0" w:color="000000"/>
              <w:right w:val="single" w:sz="4" w:space="0" w:color="000000"/>
            </w:tcBorders>
            <w:vAlign w:val="center"/>
          </w:tcPr>
          <w:p w:rsidR="002D455A" w:rsidRPr="00D8593C" w:rsidRDefault="002D455A" w:rsidP="002D455A">
            <w:pPr>
              <w:rPr>
                <w:rFonts w:asciiTheme="minorHAnsi" w:hAnsiTheme="minorHAnsi" w:cstheme="minorHAnsi"/>
                <w:sz w:val="22"/>
                <w:szCs w:val="22"/>
              </w:rPr>
            </w:pPr>
            <w:r w:rsidRPr="00D8593C">
              <w:rPr>
                <w:rFonts w:asciiTheme="minorHAnsi" w:hAnsiTheme="minorHAnsi" w:cstheme="minorHAnsi"/>
                <w:sz w:val="22"/>
                <w:szCs w:val="22"/>
              </w:rPr>
              <w:t>Заходы в редколесья</w:t>
            </w:r>
          </w:p>
        </w:tc>
        <w:tc>
          <w:tcPr>
            <w:tcW w:w="974" w:type="dxa"/>
            <w:tcBorders>
              <w:top w:val="single" w:sz="4" w:space="0" w:color="000000"/>
              <w:left w:val="single" w:sz="4" w:space="0" w:color="auto"/>
              <w:bottom w:val="single" w:sz="4" w:space="0" w:color="000000"/>
              <w:right w:val="single" w:sz="4" w:space="0" w:color="auto"/>
            </w:tcBorders>
            <w:vAlign w:val="center"/>
          </w:tcPr>
          <w:p w:rsidR="002D455A" w:rsidRPr="00D8593C" w:rsidRDefault="002D455A" w:rsidP="002D455A">
            <w:pPr>
              <w:jc w:val="center"/>
              <w:rPr>
                <w:rFonts w:asciiTheme="minorHAnsi" w:hAnsiTheme="minorHAnsi" w:cstheme="minorHAnsi"/>
                <w:sz w:val="22"/>
                <w:szCs w:val="22"/>
              </w:rPr>
            </w:pPr>
            <w:r w:rsidRPr="00D8593C">
              <w:rPr>
                <w:rFonts w:asciiTheme="minorHAnsi" w:hAnsiTheme="minorHAnsi" w:cstheme="minorHAnsi"/>
                <w:sz w:val="22"/>
                <w:szCs w:val="22"/>
              </w:rPr>
              <w:t>&lt;1</w:t>
            </w:r>
          </w:p>
        </w:tc>
        <w:tc>
          <w:tcPr>
            <w:tcW w:w="1152" w:type="dxa"/>
            <w:tcBorders>
              <w:top w:val="single" w:sz="4" w:space="0" w:color="000000"/>
              <w:left w:val="single" w:sz="4" w:space="0" w:color="auto"/>
              <w:bottom w:val="single" w:sz="4" w:space="0" w:color="000000"/>
              <w:right w:val="single" w:sz="4" w:space="0" w:color="000000"/>
            </w:tcBorders>
            <w:vAlign w:val="center"/>
          </w:tcPr>
          <w:p w:rsidR="002D455A" w:rsidRPr="00D8593C" w:rsidRDefault="002D455A" w:rsidP="002D455A">
            <w:pPr>
              <w:rPr>
                <w:rFonts w:asciiTheme="minorHAnsi" w:hAnsiTheme="minorHAnsi" w:cstheme="minorHAnsi"/>
                <w:sz w:val="22"/>
                <w:szCs w:val="22"/>
              </w:rPr>
            </w:pPr>
            <w:r w:rsidRPr="00D8593C">
              <w:rPr>
                <w:rFonts w:asciiTheme="minorHAnsi" w:hAnsiTheme="minorHAnsi" w:cstheme="minorHAnsi"/>
                <w:sz w:val="22"/>
                <w:szCs w:val="22"/>
              </w:rPr>
              <w:t>Заходы весной</w:t>
            </w:r>
          </w:p>
        </w:tc>
        <w:tc>
          <w:tcPr>
            <w:tcW w:w="1157" w:type="dxa"/>
            <w:tcBorders>
              <w:top w:val="single" w:sz="4" w:space="0" w:color="000000"/>
              <w:left w:val="single" w:sz="4" w:space="0" w:color="auto"/>
              <w:bottom w:val="single" w:sz="4" w:space="0" w:color="000000"/>
              <w:right w:val="single" w:sz="4" w:space="0" w:color="auto"/>
            </w:tcBorders>
            <w:vAlign w:val="center"/>
          </w:tcPr>
          <w:p w:rsidR="002D455A" w:rsidRPr="00D8593C" w:rsidRDefault="002D455A" w:rsidP="002D455A">
            <w:pPr>
              <w:rPr>
                <w:rFonts w:asciiTheme="minorHAnsi" w:hAnsiTheme="minorHAnsi" w:cstheme="minorHAnsi"/>
                <w:sz w:val="22"/>
                <w:szCs w:val="22"/>
              </w:rPr>
            </w:pPr>
            <w:r w:rsidRPr="00D8593C">
              <w:rPr>
                <w:rFonts w:asciiTheme="minorHAnsi" w:hAnsiTheme="minorHAnsi" w:cstheme="minorHAnsi"/>
                <w:sz w:val="22"/>
                <w:szCs w:val="22"/>
              </w:rPr>
              <w:t>Заходы весной</w:t>
            </w:r>
          </w:p>
        </w:tc>
        <w:tc>
          <w:tcPr>
            <w:tcW w:w="1252" w:type="dxa"/>
            <w:tcBorders>
              <w:top w:val="single" w:sz="4" w:space="0" w:color="000000"/>
              <w:left w:val="single" w:sz="4" w:space="0" w:color="auto"/>
              <w:bottom w:val="single" w:sz="4" w:space="0" w:color="000000"/>
              <w:right w:val="single" w:sz="4" w:space="0" w:color="000000"/>
            </w:tcBorders>
            <w:vAlign w:val="center"/>
          </w:tcPr>
          <w:p w:rsidR="002D455A" w:rsidRPr="00D8593C" w:rsidRDefault="002D455A" w:rsidP="002D455A">
            <w:pPr>
              <w:rPr>
                <w:rFonts w:asciiTheme="minorHAnsi" w:hAnsiTheme="minorHAnsi" w:cstheme="minorHAnsi"/>
                <w:sz w:val="22"/>
                <w:szCs w:val="22"/>
              </w:rPr>
            </w:pPr>
            <w:r w:rsidRPr="00D8593C">
              <w:rPr>
                <w:rFonts w:asciiTheme="minorHAnsi" w:hAnsiTheme="minorHAnsi" w:cstheme="minorHAnsi"/>
                <w:sz w:val="22"/>
                <w:szCs w:val="22"/>
              </w:rPr>
              <w:t>Стабильно редкий</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Alexandromys oeconomus (Pallas, 1776)</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Полёвка-экономка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Редколесья и редины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Вероятно, размн.</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E9430D">
            <w:pPr>
              <w:rPr>
                <w:rFonts w:asciiTheme="minorHAnsi" w:hAnsiTheme="minorHAnsi" w:cstheme="minorHAnsi"/>
                <w:sz w:val="22"/>
                <w:szCs w:val="22"/>
              </w:rPr>
            </w:pPr>
            <w:r w:rsidRPr="00D8593C">
              <w:rPr>
                <w:rFonts w:asciiTheme="minorHAnsi" w:hAnsiTheme="minorHAnsi" w:cstheme="minorHAnsi"/>
                <w:sz w:val="22"/>
                <w:szCs w:val="22"/>
              </w:rPr>
              <w:t>Варьирует</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E9430D">
            <w:pPr>
              <w:rPr>
                <w:rFonts w:asciiTheme="minorHAnsi" w:hAnsiTheme="minorHAnsi" w:cstheme="minorHAnsi"/>
                <w:sz w:val="22"/>
                <w:szCs w:val="22"/>
              </w:rPr>
            </w:pPr>
            <w:r w:rsidRPr="00D8593C">
              <w:rPr>
                <w:rFonts w:asciiTheme="minorHAnsi" w:hAnsiTheme="minorHAnsi" w:cstheme="minorHAnsi"/>
                <w:sz w:val="22"/>
                <w:szCs w:val="22"/>
              </w:rPr>
              <w:t>Варьирует от рекого до обычного</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Canis lupus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Волк</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90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rsidP="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xml:space="preserve">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6548DE">
            <w:pPr>
              <w:rPr>
                <w:rFonts w:asciiTheme="minorHAnsi" w:hAnsiTheme="minorHAnsi" w:cstheme="minorHAnsi"/>
                <w:sz w:val="22"/>
                <w:szCs w:val="22"/>
              </w:rPr>
            </w:pPr>
            <w:r w:rsidRPr="00D8593C">
              <w:rPr>
                <w:rFonts w:asciiTheme="minorHAnsi" w:hAnsiTheme="minorHAnsi" w:cstheme="minorHAnsi"/>
                <w:sz w:val="22"/>
                <w:szCs w:val="22"/>
              </w:rPr>
              <w:t>0,1/10 кв км</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6548DE">
            <w:pPr>
              <w:rPr>
                <w:rFonts w:asciiTheme="minorHAnsi" w:hAnsiTheme="minorHAnsi" w:cstheme="minorHAnsi"/>
                <w:sz w:val="22"/>
                <w:szCs w:val="22"/>
              </w:rPr>
            </w:pPr>
            <w:r w:rsidRPr="00D8593C">
              <w:rPr>
                <w:rFonts w:asciiTheme="minorHAnsi" w:hAnsiTheme="minorHAnsi" w:cstheme="minorHAnsi"/>
                <w:sz w:val="22"/>
                <w:szCs w:val="22"/>
              </w:rPr>
              <w:t>20-50 ос. стабильно редкий</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Delphinapterus leucas (Pallas, 1776)</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Белуха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Морская акватория Арктического уч-ка</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&lt;5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rsidP="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(акваторя Арктического уч-ка)</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E9430D">
            <w:pPr>
              <w:rPr>
                <w:rFonts w:asciiTheme="minorHAnsi" w:hAnsiTheme="minorHAnsi" w:cstheme="minorHAnsi"/>
                <w:sz w:val="22"/>
                <w:szCs w:val="22"/>
              </w:rPr>
            </w:pPr>
            <w:r w:rsidRPr="00D8593C">
              <w:rPr>
                <w:rFonts w:asciiTheme="minorHAnsi" w:hAnsiTheme="minorHAnsi" w:cstheme="minorHAnsi"/>
                <w:sz w:val="22"/>
                <w:szCs w:val="22"/>
              </w:rPr>
              <w:t>Не уст., в целом редок</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 в целом редок</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Dicrostonyx torquatus (Pallas, 1778)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Копытный лемминг</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Сыхие возвышенные тундры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30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Обычен, варьирут</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Варьирует о</w:t>
            </w:r>
            <w:r w:rsidR="00D6496D" w:rsidRPr="00D8593C">
              <w:rPr>
                <w:rFonts w:asciiTheme="minorHAnsi" w:hAnsiTheme="minorHAnsi" w:cstheme="minorHAnsi"/>
                <w:sz w:val="22"/>
                <w:szCs w:val="22"/>
              </w:rPr>
              <w:t xml:space="preserve">т </w:t>
            </w:r>
            <w:r w:rsidRPr="00D8593C">
              <w:rPr>
                <w:rFonts w:asciiTheme="minorHAnsi" w:hAnsiTheme="minorHAnsi" w:cstheme="minorHAnsi"/>
                <w:sz w:val="22"/>
                <w:szCs w:val="22"/>
              </w:rPr>
              <w:t>редк</w:t>
            </w:r>
            <w:r w:rsidR="00D6496D" w:rsidRPr="00D8593C">
              <w:rPr>
                <w:rFonts w:asciiTheme="minorHAnsi" w:hAnsiTheme="minorHAnsi" w:cstheme="minorHAnsi"/>
                <w:sz w:val="22"/>
                <w:szCs w:val="22"/>
              </w:rPr>
              <w:t xml:space="preserve">. </w:t>
            </w:r>
            <w:r w:rsidRPr="00D8593C">
              <w:rPr>
                <w:rFonts w:asciiTheme="minorHAnsi" w:hAnsiTheme="minorHAnsi" w:cstheme="minorHAnsi"/>
                <w:sz w:val="22"/>
                <w:szCs w:val="22"/>
              </w:rPr>
              <w:t>д</w:t>
            </w:r>
            <w:r w:rsidR="00D6496D" w:rsidRPr="00D8593C">
              <w:rPr>
                <w:rFonts w:asciiTheme="minorHAnsi" w:hAnsiTheme="minorHAnsi" w:cstheme="minorHAnsi"/>
                <w:sz w:val="22"/>
                <w:szCs w:val="22"/>
              </w:rPr>
              <w:t>о многочисл.</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Erignathus barbatus (Erxleben, 1777)</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Морской заяц или лахтак</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Морская акватория Арктического уч-ка</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 в акваторию</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Редок</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E9430D">
            <w:pPr>
              <w:rPr>
                <w:rFonts w:asciiTheme="minorHAnsi" w:hAnsiTheme="minorHAnsi" w:cstheme="minorHAnsi"/>
                <w:sz w:val="22"/>
                <w:szCs w:val="22"/>
              </w:rPr>
            </w:pPr>
            <w:r w:rsidRPr="00D8593C">
              <w:rPr>
                <w:rFonts w:asciiTheme="minorHAnsi" w:hAnsiTheme="minorHAnsi" w:cstheme="minorHAnsi"/>
                <w:sz w:val="22"/>
                <w:szCs w:val="22"/>
              </w:rPr>
              <w:t xml:space="preserve">Немногочислен </w:t>
            </w:r>
            <w:r w:rsidR="00D6496D" w:rsidRPr="00D8593C">
              <w:rPr>
                <w:rFonts w:asciiTheme="minorHAnsi" w:hAnsiTheme="minorHAnsi" w:cstheme="minorHAnsi"/>
                <w:sz w:val="22"/>
                <w:szCs w:val="22"/>
              </w:rPr>
              <w:t xml:space="preserve"> </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Gulo gulo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Росомаха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46041A">
            <w:pPr>
              <w:jc w:val="center"/>
              <w:rPr>
                <w:rFonts w:asciiTheme="minorHAnsi" w:hAnsiTheme="minorHAnsi" w:cstheme="minorHAnsi"/>
                <w:sz w:val="22"/>
                <w:szCs w:val="22"/>
              </w:rPr>
            </w:pPr>
            <w:r w:rsidRPr="00D8593C">
              <w:rPr>
                <w:rFonts w:asciiTheme="minorHAnsi" w:hAnsiTheme="minorHAnsi" w:cstheme="minorHAnsi"/>
                <w:sz w:val="22"/>
                <w:szCs w:val="22"/>
              </w:rPr>
              <w:t>10-30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Редкий</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Немногочисленный</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Lemmus sibiricus (Kerr, 1792)</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Сибирский лемминг</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Повсеместно, кроме редколесий, преимущественно сырые тундры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100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0,1 до 50 ос/га</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рекого до многочисленного</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Lepus timidus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Заяц-беляк</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25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r w:rsidR="006548DE" w:rsidRPr="00D8593C">
              <w:rPr>
                <w:rFonts w:asciiTheme="minorHAnsi" w:hAnsiTheme="minorHAnsi" w:cstheme="minorHAnsi"/>
                <w:sz w:val="22"/>
                <w:szCs w:val="22"/>
              </w:rPr>
              <w:t xml:space="preserve"> 0,5-1,0 /10 кв км</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r w:rsidR="006548DE" w:rsidRPr="00D8593C">
              <w:rPr>
                <w:rFonts w:asciiTheme="minorHAnsi" w:hAnsiTheme="minorHAnsi" w:cstheme="minorHAnsi"/>
                <w:sz w:val="22"/>
                <w:szCs w:val="22"/>
              </w:rPr>
              <w:t xml:space="preserve"> 100-200 ос.</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Lutra lutra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Речная выдра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 (сомнительный)</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Не уст.</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C43DA">
            <w:pPr>
              <w:rPr>
                <w:rFonts w:asciiTheme="minorHAnsi" w:hAnsiTheme="minorHAnsi" w:cstheme="minorHAnsi"/>
                <w:sz w:val="22"/>
                <w:szCs w:val="22"/>
              </w:rPr>
            </w:pPr>
            <w:r w:rsidRPr="00D8593C">
              <w:rPr>
                <w:rFonts w:asciiTheme="minorHAnsi" w:hAnsiTheme="minorHAnsi" w:cstheme="minorHAnsi"/>
                <w:sz w:val="22"/>
                <w:szCs w:val="22"/>
              </w:rPr>
              <w:t>З</w:t>
            </w:r>
            <w:r w:rsidR="00D6496D" w:rsidRPr="00D8593C">
              <w:rPr>
                <w:rFonts w:asciiTheme="minorHAnsi" w:hAnsiTheme="minorHAnsi" w:cstheme="minorHAnsi"/>
                <w:sz w:val="22"/>
                <w:szCs w:val="22"/>
              </w:rPr>
              <w:t>аход</w:t>
            </w:r>
            <w:r w:rsidRPr="00D8593C">
              <w:rPr>
                <w:rFonts w:asciiTheme="minorHAnsi" w:hAnsiTheme="minorHAnsi" w:cstheme="minorHAnsi"/>
                <w:sz w:val="22"/>
                <w:szCs w:val="22"/>
              </w:rPr>
              <w:t xml:space="preserve"> </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Martes zibellina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Соболь</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 зимой в редколесья</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&lt;1</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Microtus middendorffi (Poljakov, 1881)</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Полёвка миддендорфа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Редколесья и редины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Ок.10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Обитает пост.,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Mustela erminea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Горностай</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Скалы, окрестности строений, береговые обрывы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46041A">
            <w:pPr>
              <w:jc w:val="center"/>
              <w:rPr>
                <w:rFonts w:asciiTheme="minorHAnsi" w:hAnsiTheme="minorHAnsi" w:cstheme="minorHAnsi"/>
                <w:sz w:val="22"/>
                <w:szCs w:val="22"/>
              </w:rPr>
            </w:pPr>
            <w:r w:rsidRPr="00D8593C">
              <w:rPr>
                <w:rFonts w:asciiTheme="minorHAnsi" w:hAnsiTheme="minorHAnsi" w:cstheme="minorHAnsi"/>
                <w:sz w:val="22"/>
                <w:szCs w:val="22"/>
              </w:rPr>
              <w:t>10-15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6548DE">
            <w:pPr>
              <w:rPr>
                <w:rFonts w:asciiTheme="minorHAnsi" w:hAnsiTheme="minorHAnsi" w:cstheme="minorHAnsi"/>
                <w:sz w:val="22"/>
                <w:szCs w:val="22"/>
              </w:rPr>
            </w:pPr>
            <w:r w:rsidRPr="00D8593C">
              <w:rPr>
                <w:rFonts w:asciiTheme="minorHAnsi" w:hAnsiTheme="minorHAnsi" w:cstheme="minorHAnsi"/>
                <w:sz w:val="22"/>
                <w:szCs w:val="22"/>
              </w:rPr>
              <w:t>Стабильно редкий</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6548DE" w:rsidP="006548DE">
            <w:pPr>
              <w:rPr>
                <w:rFonts w:asciiTheme="minorHAnsi" w:hAnsiTheme="minorHAnsi" w:cstheme="minorHAnsi"/>
                <w:sz w:val="22"/>
                <w:szCs w:val="22"/>
              </w:rPr>
            </w:pPr>
            <w:r w:rsidRPr="00D8593C">
              <w:rPr>
                <w:rFonts w:asciiTheme="minorHAnsi" w:hAnsiTheme="minorHAnsi" w:cstheme="minorHAnsi"/>
                <w:sz w:val="22"/>
                <w:szCs w:val="22"/>
              </w:rPr>
              <w:t>&gt;50-100 ос</w:t>
            </w:r>
            <w:r w:rsidR="00D6496D" w:rsidRPr="00D8593C">
              <w:rPr>
                <w:rFonts w:asciiTheme="minorHAnsi" w:hAnsiTheme="minorHAnsi" w:cstheme="minorHAnsi"/>
                <w:sz w:val="22"/>
                <w:szCs w:val="22"/>
              </w:rPr>
              <w:t xml:space="preserve"> </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Mustela nivalis (Linnaeus, 1766)</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Ласка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изучены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Не уст.</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Вероятно, размн</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Един. встречи</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 xml:space="preserve">Единично </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Myodes rutilus (Pallas, 1779)</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Красная полёвка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Редколесья и редины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Южные участки, варьирует</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Варьирует от рекого до обычного</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Odobenus rosmarus laptevii (Сhapski, 1940)</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Морж лаптевский</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Морская акватория Арктического уч-ка, лежбища на косах</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&lt;3</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Летний период, размн.</w:t>
            </w:r>
            <w:r w:rsidR="00E9430D" w:rsidRPr="00D8593C">
              <w:rPr>
                <w:rFonts w:asciiTheme="minorHAnsi" w:hAnsiTheme="minorHAnsi" w:cstheme="minorHAnsi"/>
                <w:sz w:val="22"/>
                <w:szCs w:val="22"/>
              </w:rPr>
              <w:t>, сезонное</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w:t>
            </w:r>
            <w:r w:rsidR="00E9430D" w:rsidRPr="00D8593C">
              <w:rPr>
                <w:rFonts w:asciiTheme="minorHAnsi" w:hAnsiTheme="minorHAnsi" w:cstheme="minorHAnsi"/>
                <w:sz w:val="22"/>
                <w:szCs w:val="22"/>
              </w:rPr>
              <w:t>, обычен</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От 50 до 500 ос. (арктический участок)</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Ovibos moschatus (Zimmermann, 1780)</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Овцебык</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Горы Бырранга, типичные тундры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Не менее 30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6548DE">
            <w:pPr>
              <w:rPr>
                <w:rFonts w:asciiTheme="minorHAnsi" w:hAnsiTheme="minorHAnsi" w:cstheme="minorHAnsi"/>
                <w:sz w:val="22"/>
                <w:szCs w:val="22"/>
              </w:rPr>
            </w:pPr>
            <w:r w:rsidRPr="00D8593C">
              <w:rPr>
                <w:rFonts w:asciiTheme="minorHAnsi" w:hAnsiTheme="minorHAnsi" w:cstheme="minorHAnsi"/>
                <w:sz w:val="22"/>
                <w:szCs w:val="22"/>
              </w:rPr>
              <w:t>0,25-0,78 ос на 10 кв км</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6548DE" w:rsidP="006548DE">
            <w:pPr>
              <w:rPr>
                <w:rFonts w:asciiTheme="minorHAnsi" w:hAnsiTheme="minorHAnsi" w:cstheme="minorHAnsi"/>
                <w:sz w:val="22"/>
                <w:szCs w:val="22"/>
              </w:rPr>
            </w:pPr>
            <w:r w:rsidRPr="00D8593C">
              <w:rPr>
                <w:rFonts w:asciiTheme="minorHAnsi" w:hAnsiTheme="minorHAnsi" w:cstheme="minorHAnsi"/>
                <w:sz w:val="22"/>
                <w:szCs w:val="22"/>
              </w:rPr>
              <w:t>930</w:t>
            </w:r>
            <w:r w:rsidR="00D6496D" w:rsidRPr="00D8593C">
              <w:rPr>
                <w:rFonts w:asciiTheme="minorHAnsi" w:hAnsiTheme="minorHAnsi" w:cstheme="minorHAnsi"/>
                <w:sz w:val="22"/>
                <w:szCs w:val="22"/>
              </w:rPr>
              <w:t>-</w:t>
            </w:r>
            <w:r w:rsidRPr="00D8593C">
              <w:rPr>
                <w:rFonts w:asciiTheme="minorHAnsi" w:hAnsiTheme="minorHAnsi" w:cstheme="minorHAnsi"/>
                <w:sz w:val="22"/>
                <w:szCs w:val="22"/>
              </w:rPr>
              <w:t>1240 ос</w:t>
            </w:r>
            <w:r w:rsidR="00D6496D" w:rsidRPr="00D8593C">
              <w:rPr>
                <w:rFonts w:asciiTheme="minorHAnsi" w:hAnsiTheme="minorHAnsi" w:cstheme="minorHAnsi"/>
                <w:sz w:val="22"/>
                <w:szCs w:val="22"/>
              </w:rPr>
              <w:t>.</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Pusa hispida (Schreber, 1775)</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Кольчатая нерпа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Морская акватория Арктического уч-ка</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&lt;5</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Не устан., о</w:t>
            </w:r>
            <w:r w:rsidR="00D6496D" w:rsidRPr="00D8593C">
              <w:rPr>
                <w:rFonts w:asciiTheme="minorHAnsi" w:hAnsiTheme="minorHAnsi" w:cstheme="minorHAnsi"/>
                <w:sz w:val="22"/>
                <w:szCs w:val="22"/>
              </w:rPr>
              <w:t xml:space="preserve">бычен </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Не уст</w:t>
            </w:r>
            <w:r w:rsidR="00E9430D" w:rsidRPr="00D8593C">
              <w:rPr>
                <w:rFonts w:asciiTheme="minorHAnsi" w:hAnsiTheme="minorHAnsi" w:cstheme="minorHAnsi"/>
                <w:sz w:val="22"/>
                <w:szCs w:val="22"/>
              </w:rPr>
              <w:t>.</w:t>
            </w:r>
            <w:r w:rsidRPr="00D8593C">
              <w:rPr>
                <w:rFonts w:asciiTheme="minorHAnsi" w:hAnsiTheme="minorHAnsi" w:cstheme="minorHAnsi"/>
                <w:sz w:val="22"/>
                <w:szCs w:val="22"/>
              </w:rPr>
              <w:t>, не менее 500 ос.</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Rangifer tarandus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Северный олень</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100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rsidP="00DC43DA">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размножается</w:t>
            </w:r>
            <w:r w:rsidR="00DC43DA" w:rsidRPr="00D8593C">
              <w:rPr>
                <w:rFonts w:asciiTheme="minorHAnsi" w:hAnsiTheme="minorHAnsi" w:cstheme="minorHAnsi"/>
                <w:sz w:val="22"/>
                <w:szCs w:val="22"/>
              </w:rPr>
              <w:t>, миграция</w:t>
            </w:r>
          </w:p>
        </w:tc>
        <w:tc>
          <w:tcPr>
            <w:tcW w:w="1157" w:type="dxa"/>
            <w:tcBorders>
              <w:top w:val="single" w:sz="4" w:space="0" w:color="000000"/>
              <w:left w:val="single" w:sz="4" w:space="0" w:color="auto"/>
              <w:bottom w:val="single" w:sz="4" w:space="0" w:color="000000"/>
              <w:right w:val="single" w:sz="4" w:space="0" w:color="auto"/>
            </w:tcBorders>
            <w:vAlign w:val="center"/>
          </w:tcPr>
          <w:p w:rsidR="00DC43DA" w:rsidRPr="00D8593C" w:rsidRDefault="00D6496D" w:rsidP="00DC43DA">
            <w:pPr>
              <w:rPr>
                <w:rFonts w:asciiTheme="minorHAnsi" w:hAnsiTheme="minorHAnsi" w:cstheme="minorHAnsi"/>
                <w:sz w:val="22"/>
                <w:szCs w:val="22"/>
              </w:rPr>
            </w:pPr>
            <w:r w:rsidRPr="00D8593C">
              <w:rPr>
                <w:rFonts w:asciiTheme="minorHAnsi" w:hAnsiTheme="minorHAnsi" w:cstheme="minorHAnsi"/>
                <w:sz w:val="22"/>
                <w:szCs w:val="22"/>
              </w:rPr>
              <w:t>В</w:t>
            </w:r>
            <w:r w:rsidR="00DC43DA" w:rsidRPr="00D8593C">
              <w:rPr>
                <w:rFonts w:asciiTheme="minorHAnsi" w:hAnsiTheme="minorHAnsi" w:cstheme="minorHAnsi"/>
                <w:sz w:val="22"/>
                <w:szCs w:val="22"/>
              </w:rPr>
              <w:t>арьирует: до 140 ос./10 кв.км. (летн. и осен. миграция)</w:t>
            </w:r>
          </w:p>
          <w:p w:rsidR="00D6496D" w:rsidRPr="00D8593C" w:rsidRDefault="00DC43DA" w:rsidP="00DC43DA">
            <w:pPr>
              <w:rPr>
                <w:rFonts w:asciiTheme="minorHAnsi" w:hAnsiTheme="minorHAnsi" w:cstheme="minorHAnsi"/>
                <w:sz w:val="22"/>
                <w:szCs w:val="22"/>
              </w:rPr>
            </w:pPr>
            <w:r w:rsidRPr="00D8593C">
              <w:rPr>
                <w:rFonts w:asciiTheme="minorHAnsi" w:hAnsiTheme="minorHAnsi" w:cstheme="minorHAnsi"/>
                <w:sz w:val="22"/>
                <w:szCs w:val="22"/>
              </w:rPr>
              <w:t>0,2-1/10 кв.км. (зима)</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5C48B1" w:rsidP="00DC43DA">
            <w:pPr>
              <w:rPr>
                <w:rFonts w:asciiTheme="minorHAnsi" w:hAnsiTheme="minorHAnsi" w:cstheme="minorHAnsi"/>
                <w:sz w:val="22"/>
                <w:szCs w:val="22"/>
              </w:rPr>
            </w:pPr>
            <w:r w:rsidRPr="00D8593C">
              <w:rPr>
                <w:rFonts w:asciiTheme="minorHAnsi" w:hAnsiTheme="minorHAnsi" w:cstheme="minorHAnsi"/>
                <w:sz w:val="22"/>
                <w:szCs w:val="22"/>
              </w:rPr>
              <w:t>В летний период не более 180 тыс. ос.</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E9430D" w:rsidRPr="00D8593C" w:rsidRDefault="00E9430D" w:rsidP="00E9430D">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Sorex caecutiens (Laxmann, 1788)</w:t>
            </w:r>
          </w:p>
        </w:tc>
        <w:tc>
          <w:tcPr>
            <w:tcW w:w="1561" w:type="dxa"/>
            <w:tcBorders>
              <w:top w:val="single" w:sz="4" w:space="0" w:color="000000"/>
              <w:left w:val="single" w:sz="4" w:space="0" w:color="000000"/>
              <w:bottom w:val="single" w:sz="4" w:space="0" w:color="000000"/>
              <w:right w:val="single" w:sz="4" w:space="0" w:color="auto"/>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Средняя бурозубка</w:t>
            </w:r>
          </w:p>
        </w:tc>
        <w:tc>
          <w:tcPr>
            <w:tcW w:w="1701" w:type="dxa"/>
            <w:tcBorders>
              <w:top w:val="single" w:sz="4" w:space="0" w:color="000000"/>
              <w:left w:val="single" w:sz="4" w:space="0" w:color="auto"/>
              <w:bottom w:val="single" w:sz="4" w:space="0" w:color="000000"/>
              <w:right w:val="single" w:sz="4" w:space="0" w:color="000000"/>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Широко. Не изучены</w:t>
            </w:r>
          </w:p>
        </w:tc>
        <w:tc>
          <w:tcPr>
            <w:tcW w:w="974" w:type="dxa"/>
            <w:tcBorders>
              <w:top w:val="single" w:sz="4" w:space="0" w:color="000000"/>
              <w:left w:val="single" w:sz="4" w:space="0" w:color="auto"/>
              <w:bottom w:val="single" w:sz="4" w:space="0" w:color="000000"/>
              <w:right w:val="single" w:sz="4" w:space="0" w:color="auto"/>
            </w:tcBorders>
            <w:vAlign w:val="center"/>
          </w:tcPr>
          <w:p w:rsidR="00E9430D" w:rsidRPr="00D8593C" w:rsidRDefault="00E9430D" w:rsidP="00E9430D">
            <w:pPr>
              <w:jc w:val="center"/>
              <w:rPr>
                <w:rFonts w:asciiTheme="minorHAnsi" w:hAnsiTheme="minorHAnsi" w:cstheme="minorHAnsi"/>
                <w:sz w:val="22"/>
                <w:szCs w:val="22"/>
              </w:rPr>
            </w:pPr>
            <w:r w:rsidRPr="00D8593C">
              <w:rPr>
                <w:rFonts w:asciiTheme="minorHAnsi" w:hAnsiTheme="minorHAnsi" w:cstheme="minorHAnsi"/>
                <w:sz w:val="22"/>
                <w:szCs w:val="22"/>
              </w:rPr>
              <w:t>Не уст.</w:t>
            </w:r>
          </w:p>
        </w:tc>
        <w:tc>
          <w:tcPr>
            <w:tcW w:w="1152" w:type="dxa"/>
            <w:tcBorders>
              <w:top w:val="single" w:sz="4" w:space="0" w:color="000000"/>
              <w:left w:val="single" w:sz="4" w:space="0" w:color="auto"/>
              <w:bottom w:val="single" w:sz="4" w:space="0" w:color="000000"/>
              <w:right w:val="single" w:sz="4" w:space="0" w:color="000000"/>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Пост., размножается</w:t>
            </w:r>
          </w:p>
        </w:tc>
        <w:tc>
          <w:tcPr>
            <w:tcW w:w="1157" w:type="dxa"/>
            <w:tcBorders>
              <w:top w:val="single" w:sz="4" w:space="0" w:color="000000"/>
              <w:left w:val="single" w:sz="4" w:space="0" w:color="auto"/>
              <w:bottom w:val="single" w:sz="4" w:space="0" w:color="000000"/>
              <w:right w:val="single" w:sz="4" w:space="0" w:color="auto"/>
            </w:tcBorders>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p>
        </w:tc>
        <w:tc>
          <w:tcPr>
            <w:tcW w:w="1252" w:type="dxa"/>
            <w:tcBorders>
              <w:top w:val="single" w:sz="4" w:space="0" w:color="000000"/>
              <w:left w:val="single" w:sz="4" w:space="0" w:color="auto"/>
              <w:bottom w:val="single" w:sz="4" w:space="0" w:color="000000"/>
              <w:right w:val="single" w:sz="4" w:space="0" w:color="000000"/>
            </w:tcBorders>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E9430D" w:rsidRPr="00D8593C" w:rsidRDefault="00E9430D" w:rsidP="00E9430D">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Sorex tundrensis (Merriam 1900)</w:t>
            </w:r>
          </w:p>
        </w:tc>
        <w:tc>
          <w:tcPr>
            <w:tcW w:w="1561" w:type="dxa"/>
            <w:tcBorders>
              <w:top w:val="single" w:sz="4" w:space="0" w:color="000000"/>
              <w:left w:val="single" w:sz="4" w:space="0" w:color="000000"/>
              <w:bottom w:val="single" w:sz="4" w:space="0" w:color="000000"/>
              <w:right w:val="single" w:sz="4" w:space="0" w:color="auto"/>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Тундряная бурозубка</w:t>
            </w:r>
          </w:p>
        </w:tc>
        <w:tc>
          <w:tcPr>
            <w:tcW w:w="1701" w:type="dxa"/>
            <w:tcBorders>
              <w:top w:val="single" w:sz="4" w:space="0" w:color="000000"/>
              <w:left w:val="single" w:sz="4" w:space="0" w:color="auto"/>
              <w:bottom w:val="single" w:sz="4" w:space="0" w:color="000000"/>
              <w:right w:val="single" w:sz="4" w:space="0" w:color="000000"/>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Широко. Не изучены</w:t>
            </w:r>
          </w:p>
        </w:tc>
        <w:tc>
          <w:tcPr>
            <w:tcW w:w="974" w:type="dxa"/>
            <w:tcBorders>
              <w:top w:val="single" w:sz="4" w:space="0" w:color="000000"/>
              <w:left w:val="single" w:sz="4" w:space="0" w:color="auto"/>
              <w:bottom w:val="single" w:sz="4" w:space="0" w:color="000000"/>
              <w:right w:val="single" w:sz="4" w:space="0" w:color="auto"/>
            </w:tcBorders>
            <w:vAlign w:val="center"/>
          </w:tcPr>
          <w:p w:rsidR="00E9430D" w:rsidRPr="00D8593C" w:rsidRDefault="00E9430D" w:rsidP="00E9430D">
            <w:pPr>
              <w:jc w:val="center"/>
              <w:rPr>
                <w:rFonts w:asciiTheme="minorHAnsi" w:hAnsiTheme="minorHAnsi" w:cstheme="minorHAnsi"/>
                <w:sz w:val="22"/>
                <w:szCs w:val="22"/>
              </w:rPr>
            </w:pPr>
            <w:r w:rsidRPr="00D8593C">
              <w:rPr>
                <w:rFonts w:asciiTheme="minorHAnsi" w:hAnsiTheme="minorHAnsi" w:cstheme="minorHAnsi"/>
                <w:sz w:val="22"/>
                <w:szCs w:val="22"/>
              </w:rPr>
              <w:t>Не уст.</w:t>
            </w:r>
          </w:p>
        </w:tc>
        <w:tc>
          <w:tcPr>
            <w:tcW w:w="1152" w:type="dxa"/>
            <w:tcBorders>
              <w:top w:val="single" w:sz="4" w:space="0" w:color="000000"/>
              <w:left w:val="single" w:sz="4" w:space="0" w:color="auto"/>
              <w:bottom w:val="single" w:sz="4" w:space="0" w:color="000000"/>
              <w:right w:val="single" w:sz="4" w:space="0" w:color="000000"/>
            </w:tcBorders>
            <w:vAlign w:val="center"/>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Пост, размн.</w:t>
            </w:r>
          </w:p>
        </w:tc>
        <w:tc>
          <w:tcPr>
            <w:tcW w:w="1157" w:type="dxa"/>
            <w:tcBorders>
              <w:top w:val="single" w:sz="4" w:space="0" w:color="000000"/>
              <w:left w:val="single" w:sz="4" w:space="0" w:color="auto"/>
              <w:bottom w:val="single" w:sz="4" w:space="0" w:color="000000"/>
              <w:right w:val="single" w:sz="4" w:space="0" w:color="auto"/>
            </w:tcBorders>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p>
        </w:tc>
        <w:tc>
          <w:tcPr>
            <w:tcW w:w="1252" w:type="dxa"/>
            <w:tcBorders>
              <w:top w:val="single" w:sz="4" w:space="0" w:color="000000"/>
              <w:left w:val="single" w:sz="4" w:space="0" w:color="auto"/>
              <w:bottom w:val="single" w:sz="4" w:space="0" w:color="000000"/>
              <w:right w:val="single" w:sz="4" w:space="0" w:color="000000"/>
            </w:tcBorders>
          </w:tcPr>
          <w:p w:rsidR="00E9430D" w:rsidRPr="00D8593C" w:rsidRDefault="00E9430D" w:rsidP="00E9430D">
            <w:pPr>
              <w:rPr>
                <w:rFonts w:asciiTheme="minorHAnsi" w:hAnsiTheme="minorHAnsi" w:cstheme="minorHAnsi"/>
                <w:sz w:val="22"/>
                <w:szCs w:val="22"/>
              </w:rPr>
            </w:pPr>
            <w:r w:rsidRPr="00D8593C">
              <w:rPr>
                <w:rFonts w:asciiTheme="minorHAnsi" w:hAnsiTheme="minorHAnsi" w:cstheme="minorHAnsi"/>
                <w:sz w:val="22"/>
                <w:szCs w:val="22"/>
              </w:rPr>
              <w:t>Варьирует от редкого до обычного</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Ursus arctos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Бурый медведь</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&lt;1</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 весной и летом</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Редок</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6548DE">
            <w:pPr>
              <w:rPr>
                <w:rFonts w:asciiTheme="minorHAnsi" w:hAnsiTheme="minorHAnsi" w:cstheme="minorHAnsi"/>
                <w:sz w:val="22"/>
                <w:szCs w:val="22"/>
              </w:rPr>
            </w:pPr>
            <w:r w:rsidRPr="00D8593C">
              <w:rPr>
                <w:rFonts w:asciiTheme="minorHAnsi" w:hAnsiTheme="minorHAnsi" w:cstheme="minorHAnsi"/>
                <w:sz w:val="22"/>
                <w:szCs w:val="22"/>
              </w:rPr>
              <w:t>1-5</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Ursus maritimus (Phipps, 1774)</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Белый медведь</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Морское побережье Арктич. уч-ка</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lang w:val="en-US"/>
              </w:rPr>
              <w:t>&lt;3</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Пост</w:t>
            </w:r>
            <w:r w:rsidR="00D6496D" w:rsidRPr="00D8593C">
              <w:rPr>
                <w:rFonts w:asciiTheme="minorHAnsi" w:hAnsiTheme="minorHAnsi" w:cstheme="minorHAnsi"/>
                <w:sz w:val="22"/>
                <w:szCs w:val="22"/>
              </w:rPr>
              <w:t>., возм. размножается</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Редок</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Редок, сильно варьирует</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Vulpes lagopus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Песец</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Повсеместно</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90</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 xml:space="preserve">Пост., </w:t>
            </w:r>
            <w:r w:rsidR="00D6496D" w:rsidRPr="00D8593C">
              <w:rPr>
                <w:rFonts w:asciiTheme="minorHAnsi" w:hAnsiTheme="minorHAnsi" w:cstheme="minorHAnsi"/>
                <w:sz w:val="22"/>
                <w:szCs w:val="22"/>
              </w:rPr>
              <w:t>размн.</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0,5-2/10 кв км</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2476F7">
            <w:pPr>
              <w:rPr>
                <w:rFonts w:asciiTheme="minorHAnsi" w:hAnsiTheme="minorHAnsi" w:cstheme="minorHAnsi"/>
                <w:sz w:val="22"/>
                <w:szCs w:val="22"/>
              </w:rPr>
            </w:pPr>
            <w:r w:rsidRPr="00D8593C">
              <w:rPr>
                <w:rFonts w:asciiTheme="minorHAnsi" w:hAnsiTheme="minorHAnsi" w:cstheme="minorHAnsi"/>
                <w:sz w:val="22"/>
                <w:szCs w:val="22"/>
              </w:rPr>
              <w:t>100-500 ос.</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6548DE" w:rsidRPr="00D8593C" w:rsidRDefault="006548DE"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6548DE" w:rsidRPr="00D8593C" w:rsidRDefault="00E43A2A">
            <w:pPr>
              <w:rPr>
                <w:rFonts w:asciiTheme="minorHAnsi" w:hAnsiTheme="minorHAnsi" w:cstheme="minorHAnsi"/>
                <w:sz w:val="22"/>
                <w:szCs w:val="22"/>
              </w:rPr>
            </w:pPr>
            <w:r w:rsidRPr="00D8593C">
              <w:rPr>
                <w:rFonts w:asciiTheme="minorHAnsi" w:hAnsiTheme="minorHAnsi" w:cstheme="minorHAnsi"/>
                <w:sz w:val="22"/>
                <w:szCs w:val="22"/>
              </w:rPr>
              <w:t>Ondatra zibethicus (Linnaeus, 1766)</w:t>
            </w:r>
            <w:r w:rsidR="00605458" w:rsidRPr="00D8593C">
              <w:rPr>
                <w:rFonts w:asciiTheme="minorHAnsi" w:hAnsiTheme="minorHAnsi" w:cstheme="minorHAnsi"/>
                <w:sz w:val="22"/>
                <w:szCs w:val="22"/>
              </w:rPr>
              <w:t>**</w:t>
            </w:r>
          </w:p>
        </w:tc>
        <w:tc>
          <w:tcPr>
            <w:tcW w:w="1561" w:type="dxa"/>
            <w:tcBorders>
              <w:top w:val="single" w:sz="4" w:space="0" w:color="000000"/>
              <w:left w:val="single" w:sz="4" w:space="0" w:color="000000"/>
              <w:bottom w:val="single" w:sz="4" w:space="0" w:color="000000"/>
              <w:right w:val="single" w:sz="4" w:space="0" w:color="auto"/>
            </w:tcBorders>
            <w:vAlign w:val="center"/>
          </w:tcPr>
          <w:p w:rsidR="006548DE" w:rsidRPr="00D8593C" w:rsidRDefault="00E43A2A" w:rsidP="00E43A2A">
            <w:pPr>
              <w:widowControl w:val="0"/>
              <w:rPr>
                <w:rFonts w:asciiTheme="minorHAnsi" w:hAnsiTheme="minorHAnsi" w:cstheme="minorHAnsi"/>
                <w:sz w:val="22"/>
                <w:szCs w:val="22"/>
              </w:rPr>
            </w:pPr>
            <w:r w:rsidRPr="00D8593C">
              <w:rPr>
                <w:rFonts w:asciiTheme="minorHAnsi" w:hAnsiTheme="minorHAnsi" w:cstheme="minorHAnsi"/>
                <w:sz w:val="22"/>
                <w:szCs w:val="22"/>
              </w:rPr>
              <w:t>Ондатра</w:t>
            </w:r>
          </w:p>
        </w:tc>
        <w:tc>
          <w:tcPr>
            <w:tcW w:w="1701" w:type="dxa"/>
            <w:tcBorders>
              <w:top w:val="single" w:sz="4" w:space="0" w:color="000000"/>
              <w:left w:val="single" w:sz="4" w:space="0" w:color="auto"/>
              <w:bottom w:val="single" w:sz="4" w:space="0" w:color="000000"/>
              <w:right w:val="single" w:sz="4" w:space="0" w:color="000000"/>
            </w:tcBorders>
            <w:vAlign w:val="center"/>
          </w:tcPr>
          <w:p w:rsidR="006548DE" w:rsidRPr="00D8593C" w:rsidRDefault="00E43A2A">
            <w:pPr>
              <w:rPr>
                <w:rFonts w:asciiTheme="minorHAnsi" w:hAnsiTheme="minorHAnsi" w:cstheme="minorHAnsi"/>
                <w:sz w:val="22"/>
                <w:szCs w:val="22"/>
              </w:rPr>
            </w:pPr>
            <w:r w:rsidRPr="00D8593C">
              <w:rPr>
                <w:rFonts w:asciiTheme="minorHAnsi" w:hAnsiTheme="minorHAnsi" w:cstheme="minorHAnsi"/>
                <w:sz w:val="22"/>
                <w:szCs w:val="22"/>
              </w:rPr>
              <w:t>Южные лесотундровые участки</w:t>
            </w:r>
          </w:p>
        </w:tc>
        <w:tc>
          <w:tcPr>
            <w:tcW w:w="974" w:type="dxa"/>
            <w:tcBorders>
              <w:top w:val="single" w:sz="4" w:space="0" w:color="000000"/>
              <w:left w:val="single" w:sz="4" w:space="0" w:color="auto"/>
              <w:bottom w:val="single" w:sz="4" w:space="0" w:color="000000"/>
              <w:right w:val="single" w:sz="4" w:space="0" w:color="auto"/>
            </w:tcBorders>
            <w:vAlign w:val="center"/>
          </w:tcPr>
          <w:p w:rsidR="006548DE" w:rsidRPr="00D8593C" w:rsidRDefault="00605458">
            <w:pPr>
              <w:jc w:val="center"/>
              <w:rPr>
                <w:rFonts w:asciiTheme="minorHAnsi" w:hAnsiTheme="minorHAnsi" w:cstheme="minorHAnsi"/>
                <w:sz w:val="22"/>
                <w:szCs w:val="22"/>
              </w:rPr>
            </w:pPr>
            <w:r w:rsidRPr="00D8593C">
              <w:rPr>
                <w:rFonts w:asciiTheme="minorHAnsi" w:hAnsiTheme="minorHAnsi" w:cstheme="minorHAnsi"/>
                <w:sz w:val="22"/>
                <w:szCs w:val="22"/>
              </w:rPr>
              <w:t>10</w:t>
            </w:r>
          </w:p>
        </w:tc>
        <w:tc>
          <w:tcPr>
            <w:tcW w:w="1152" w:type="dxa"/>
            <w:tcBorders>
              <w:top w:val="single" w:sz="4" w:space="0" w:color="000000"/>
              <w:left w:val="single" w:sz="4" w:space="0" w:color="auto"/>
              <w:bottom w:val="single" w:sz="4" w:space="0" w:color="000000"/>
              <w:right w:val="single" w:sz="4" w:space="0" w:color="000000"/>
            </w:tcBorders>
            <w:vAlign w:val="center"/>
          </w:tcPr>
          <w:p w:rsidR="006548DE" w:rsidRPr="00D8593C" w:rsidRDefault="00E43A2A" w:rsidP="002476F7">
            <w:pPr>
              <w:rPr>
                <w:rFonts w:asciiTheme="minorHAnsi" w:hAnsiTheme="minorHAnsi" w:cstheme="minorHAnsi"/>
                <w:sz w:val="22"/>
                <w:szCs w:val="22"/>
              </w:rPr>
            </w:pPr>
            <w:r w:rsidRPr="00D8593C">
              <w:rPr>
                <w:rFonts w:asciiTheme="minorHAnsi" w:hAnsiTheme="minorHAnsi" w:cstheme="minorHAnsi"/>
                <w:sz w:val="22"/>
                <w:szCs w:val="22"/>
              </w:rPr>
              <w:t>Пост</w:t>
            </w:r>
            <w:r w:rsidR="002476F7" w:rsidRPr="00D8593C">
              <w:rPr>
                <w:rFonts w:asciiTheme="minorHAnsi" w:hAnsiTheme="minorHAnsi" w:cstheme="minorHAnsi"/>
                <w:sz w:val="22"/>
                <w:szCs w:val="22"/>
              </w:rPr>
              <w:t>., размн.</w:t>
            </w:r>
          </w:p>
        </w:tc>
        <w:tc>
          <w:tcPr>
            <w:tcW w:w="1157" w:type="dxa"/>
            <w:tcBorders>
              <w:top w:val="single" w:sz="4" w:space="0" w:color="000000"/>
              <w:left w:val="single" w:sz="4" w:space="0" w:color="auto"/>
              <w:bottom w:val="single" w:sz="4" w:space="0" w:color="000000"/>
              <w:right w:val="single" w:sz="4" w:space="0" w:color="auto"/>
            </w:tcBorders>
            <w:vAlign w:val="center"/>
          </w:tcPr>
          <w:p w:rsidR="006548DE" w:rsidRPr="00D8593C" w:rsidRDefault="00605458">
            <w:pPr>
              <w:rPr>
                <w:rFonts w:asciiTheme="minorHAnsi" w:hAnsiTheme="minorHAnsi" w:cstheme="minorHAnsi"/>
                <w:sz w:val="22"/>
                <w:szCs w:val="22"/>
              </w:rPr>
            </w:pPr>
            <w:r w:rsidRPr="00D8593C">
              <w:rPr>
                <w:rFonts w:asciiTheme="minorHAnsi" w:hAnsiTheme="minorHAnsi" w:cstheme="minorHAnsi"/>
                <w:sz w:val="22"/>
                <w:szCs w:val="22"/>
              </w:rPr>
              <w:t>1-2/10 кв км</w:t>
            </w:r>
          </w:p>
        </w:tc>
        <w:tc>
          <w:tcPr>
            <w:tcW w:w="1252" w:type="dxa"/>
            <w:tcBorders>
              <w:top w:val="single" w:sz="4" w:space="0" w:color="000000"/>
              <w:left w:val="single" w:sz="4" w:space="0" w:color="auto"/>
              <w:bottom w:val="single" w:sz="4" w:space="0" w:color="000000"/>
              <w:right w:val="single" w:sz="4" w:space="0" w:color="000000"/>
            </w:tcBorders>
            <w:vAlign w:val="center"/>
          </w:tcPr>
          <w:p w:rsidR="006548DE" w:rsidRPr="00D8593C" w:rsidRDefault="00605458">
            <w:pPr>
              <w:rPr>
                <w:rFonts w:asciiTheme="minorHAnsi" w:hAnsiTheme="minorHAnsi" w:cstheme="minorHAnsi"/>
                <w:sz w:val="22"/>
                <w:szCs w:val="22"/>
              </w:rPr>
            </w:pPr>
            <w:r w:rsidRPr="00D8593C">
              <w:rPr>
                <w:rFonts w:asciiTheme="minorHAnsi" w:hAnsiTheme="minorHAnsi" w:cstheme="minorHAnsi"/>
                <w:sz w:val="22"/>
                <w:szCs w:val="22"/>
              </w:rPr>
              <w:t>25-50 ос</w:t>
            </w:r>
          </w:p>
        </w:tc>
      </w:tr>
      <w:tr w:rsidR="00D8593C" w:rsidRPr="00D8593C" w:rsidTr="00D9418A">
        <w:tc>
          <w:tcPr>
            <w:tcW w:w="380" w:type="dxa"/>
            <w:tcBorders>
              <w:top w:val="single" w:sz="4" w:space="0" w:color="000000"/>
              <w:left w:val="single" w:sz="4" w:space="0" w:color="000000"/>
              <w:bottom w:val="single" w:sz="4" w:space="0" w:color="000000"/>
              <w:right w:val="single" w:sz="4" w:space="0" w:color="000000"/>
            </w:tcBorders>
          </w:tcPr>
          <w:p w:rsidR="00D6496D" w:rsidRPr="00D8593C" w:rsidRDefault="00D6496D" w:rsidP="006548DE">
            <w:pPr>
              <w:pStyle w:val="ae"/>
              <w:widowControl w:val="0"/>
              <w:numPr>
                <w:ilvl w:val="0"/>
                <w:numId w:val="30"/>
              </w:numPr>
              <w:spacing w:after="0" w:line="240" w:lineRule="auto"/>
              <w:ind w:left="0" w:firstLine="0"/>
              <w:rPr>
                <w:rFonts w:asciiTheme="minorHAnsi" w:hAnsiTheme="minorHAnsi" w:cstheme="minorHAnsi"/>
              </w:rPr>
            </w:pPr>
          </w:p>
        </w:tc>
        <w:tc>
          <w:tcPr>
            <w:tcW w:w="1580" w:type="dxa"/>
            <w:tcBorders>
              <w:top w:val="single" w:sz="4" w:space="0" w:color="000000"/>
              <w:left w:val="single" w:sz="4" w:space="0" w:color="000000"/>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Vulpes vulpes (Linnaeus, 1758)</w:t>
            </w:r>
          </w:p>
        </w:tc>
        <w:tc>
          <w:tcPr>
            <w:tcW w:w="1561" w:type="dxa"/>
            <w:tcBorders>
              <w:top w:val="single" w:sz="4" w:space="0" w:color="000000"/>
              <w:left w:val="single" w:sz="4" w:space="0" w:color="000000"/>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Обыкновенная лисица</w:t>
            </w:r>
          </w:p>
        </w:tc>
        <w:tc>
          <w:tcPr>
            <w:tcW w:w="1701"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w:t>
            </w:r>
          </w:p>
        </w:tc>
        <w:tc>
          <w:tcPr>
            <w:tcW w:w="974"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jc w:val="center"/>
              <w:rPr>
                <w:rFonts w:asciiTheme="minorHAnsi" w:hAnsiTheme="minorHAnsi" w:cstheme="minorHAnsi"/>
                <w:sz w:val="22"/>
                <w:szCs w:val="22"/>
              </w:rPr>
            </w:pPr>
            <w:r w:rsidRPr="00D8593C">
              <w:rPr>
                <w:rFonts w:asciiTheme="minorHAnsi" w:hAnsiTheme="minorHAnsi" w:cstheme="minorHAnsi"/>
                <w:sz w:val="22"/>
                <w:szCs w:val="22"/>
              </w:rPr>
              <w:t>Заходы</w:t>
            </w:r>
          </w:p>
        </w:tc>
        <w:tc>
          <w:tcPr>
            <w:tcW w:w="11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w:t>
            </w:r>
          </w:p>
        </w:tc>
        <w:tc>
          <w:tcPr>
            <w:tcW w:w="1157" w:type="dxa"/>
            <w:tcBorders>
              <w:top w:val="single" w:sz="4" w:space="0" w:color="000000"/>
              <w:left w:val="single" w:sz="4" w:space="0" w:color="auto"/>
              <w:bottom w:val="single" w:sz="4" w:space="0" w:color="000000"/>
              <w:right w:val="single" w:sz="4" w:space="0" w:color="auto"/>
            </w:tcBorders>
            <w:vAlign w:val="center"/>
          </w:tcPr>
          <w:p w:rsidR="00D6496D" w:rsidRPr="00D8593C" w:rsidRDefault="00D6496D">
            <w:pPr>
              <w:rPr>
                <w:rFonts w:asciiTheme="minorHAnsi" w:hAnsiTheme="minorHAnsi" w:cstheme="minorHAnsi"/>
                <w:sz w:val="22"/>
                <w:szCs w:val="22"/>
              </w:rPr>
            </w:pPr>
            <w:r w:rsidRPr="00D8593C">
              <w:rPr>
                <w:rFonts w:asciiTheme="minorHAnsi" w:hAnsiTheme="minorHAnsi" w:cstheme="minorHAnsi"/>
                <w:sz w:val="22"/>
                <w:szCs w:val="22"/>
              </w:rPr>
              <w:t>Заходы</w:t>
            </w:r>
          </w:p>
        </w:tc>
        <w:tc>
          <w:tcPr>
            <w:tcW w:w="1252" w:type="dxa"/>
            <w:tcBorders>
              <w:top w:val="single" w:sz="4" w:space="0" w:color="000000"/>
              <w:left w:val="single" w:sz="4" w:space="0" w:color="auto"/>
              <w:bottom w:val="single" w:sz="4" w:space="0" w:color="000000"/>
              <w:right w:val="single" w:sz="4" w:space="0" w:color="000000"/>
            </w:tcBorders>
            <w:vAlign w:val="center"/>
          </w:tcPr>
          <w:p w:rsidR="00D6496D" w:rsidRPr="00D8593C" w:rsidRDefault="006548DE" w:rsidP="006548DE">
            <w:pPr>
              <w:rPr>
                <w:rFonts w:asciiTheme="minorHAnsi" w:hAnsiTheme="minorHAnsi" w:cstheme="minorHAnsi"/>
                <w:sz w:val="22"/>
                <w:szCs w:val="22"/>
              </w:rPr>
            </w:pPr>
            <w:r w:rsidRPr="00D8593C">
              <w:rPr>
                <w:rFonts w:asciiTheme="minorHAnsi" w:hAnsiTheme="minorHAnsi" w:cstheme="minorHAnsi"/>
                <w:sz w:val="22"/>
                <w:szCs w:val="22"/>
              </w:rPr>
              <w:t>Единичные з</w:t>
            </w:r>
            <w:r w:rsidR="00D6496D" w:rsidRPr="00D8593C">
              <w:rPr>
                <w:rFonts w:asciiTheme="minorHAnsi" w:hAnsiTheme="minorHAnsi" w:cstheme="minorHAnsi"/>
                <w:sz w:val="22"/>
                <w:szCs w:val="22"/>
              </w:rPr>
              <w:t>аходы</w:t>
            </w:r>
          </w:p>
        </w:tc>
      </w:tr>
    </w:tbl>
    <w:p w:rsidR="004022C3" w:rsidRPr="00D8593C" w:rsidRDefault="006E639F" w:rsidP="00D6496D">
      <w:pPr>
        <w:widowControl w:val="0"/>
        <w:jc w:val="both"/>
        <w:rPr>
          <w:rFonts w:asciiTheme="minorHAnsi" w:hAnsiTheme="minorHAnsi"/>
          <w:sz w:val="22"/>
          <w:szCs w:val="22"/>
        </w:rPr>
      </w:pPr>
      <w:r w:rsidRPr="00D8593C">
        <w:rPr>
          <w:rFonts w:asciiTheme="minorHAnsi" w:hAnsiTheme="minorHAnsi"/>
          <w:sz w:val="22"/>
          <w:szCs w:val="22"/>
        </w:rPr>
        <w:t xml:space="preserve">* </w:t>
      </w:r>
      <w:r w:rsidR="00C25345" w:rsidRPr="00D8593C">
        <w:rPr>
          <w:rFonts w:asciiTheme="minorHAnsi" w:hAnsiTheme="minorHAnsi"/>
          <w:sz w:val="22"/>
          <w:szCs w:val="22"/>
        </w:rPr>
        <w:t>И</w:t>
      </w:r>
      <w:r w:rsidRPr="00D8593C">
        <w:rPr>
          <w:rFonts w:asciiTheme="minorHAnsi" w:hAnsiTheme="minorHAnsi"/>
          <w:sz w:val="22"/>
          <w:szCs w:val="22"/>
        </w:rPr>
        <w:t xml:space="preserve">меется упоминание о следах выдры на участке «Ары-Мас», респондент не установлен, </w:t>
      </w:r>
      <w:r w:rsidR="00F13D22" w:rsidRPr="00D8593C">
        <w:rPr>
          <w:rFonts w:asciiTheme="minorHAnsi" w:hAnsiTheme="minorHAnsi"/>
          <w:sz w:val="22"/>
          <w:szCs w:val="22"/>
        </w:rPr>
        <w:t>предполагается</w:t>
      </w:r>
      <w:r w:rsidRPr="00D8593C">
        <w:rPr>
          <w:rFonts w:asciiTheme="minorHAnsi" w:hAnsiTheme="minorHAnsi"/>
          <w:sz w:val="22"/>
          <w:szCs w:val="22"/>
        </w:rPr>
        <w:t xml:space="preserve"> исключен</w:t>
      </w:r>
      <w:r w:rsidR="00F13D22" w:rsidRPr="00D8593C">
        <w:rPr>
          <w:rFonts w:asciiTheme="minorHAnsi" w:hAnsiTheme="minorHAnsi"/>
          <w:sz w:val="22"/>
          <w:szCs w:val="22"/>
        </w:rPr>
        <w:t>ие</w:t>
      </w:r>
      <w:r w:rsidRPr="00D8593C">
        <w:rPr>
          <w:rFonts w:asciiTheme="minorHAnsi" w:hAnsiTheme="minorHAnsi"/>
          <w:sz w:val="22"/>
          <w:szCs w:val="22"/>
        </w:rPr>
        <w:t xml:space="preserve"> из состава фауны заповедника.</w:t>
      </w:r>
    </w:p>
    <w:p w:rsidR="00605458" w:rsidRPr="00D8593C" w:rsidRDefault="00605458" w:rsidP="00D6496D">
      <w:pPr>
        <w:widowControl w:val="0"/>
        <w:jc w:val="both"/>
        <w:rPr>
          <w:rFonts w:asciiTheme="minorHAnsi" w:hAnsiTheme="minorHAnsi"/>
          <w:sz w:val="22"/>
          <w:szCs w:val="22"/>
        </w:rPr>
      </w:pPr>
      <w:r w:rsidRPr="00D8593C">
        <w:rPr>
          <w:rFonts w:asciiTheme="minorHAnsi" w:hAnsiTheme="minorHAnsi"/>
          <w:sz w:val="22"/>
          <w:szCs w:val="22"/>
        </w:rPr>
        <w:lastRenderedPageBreak/>
        <w:t xml:space="preserve">** </w:t>
      </w:r>
      <w:r w:rsidR="00756937" w:rsidRPr="00D8593C">
        <w:rPr>
          <w:rFonts w:asciiTheme="minorHAnsi" w:hAnsiTheme="minorHAnsi"/>
          <w:sz w:val="22"/>
          <w:szCs w:val="22"/>
        </w:rPr>
        <w:t>Новый вид для заповедника: о</w:t>
      </w:r>
      <w:r w:rsidRPr="00D8593C">
        <w:rPr>
          <w:rFonts w:asciiTheme="minorHAnsi" w:hAnsiTheme="minorHAnsi"/>
          <w:sz w:val="22"/>
          <w:szCs w:val="22"/>
        </w:rPr>
        <w:t>ндатра</w:t>
      </w:r>
      <w:r w:rsidR="00756937" w:rsidRPr="00D8593C">
        <w:rPr>
          <w:rFonts w:asciiTheme="minorHAnsi" w:hAnsiTheme="minorHAnsi"/>
          <w:sz w:val="22"/>
          <w:szCs w:val="22"/>
        </w:rPr>
        <w:t xml:space="preserve"> –</w:t>
      </w:r>
      <w:r w:rsidRPr="00D8593C">
        <w:rPr>
          <w:rFonts w:asciiTheme="minorHAnsi" w:hAnsiTheme="minorHAnsi"/>
          <w:sz w:val="22"/>
          <w:szCs w:val="22"/>
        </w:rPr>
        <w:t xml:space="preserve"> с 2010 г. </w:t>
      </w:r>
      <w:r w:rsidR="00756937" w:rsidRPr="00D8593C">
        <w:rPr>
          <w:rFonts w:asciiTheme="minorHAnsi" w:hAnsiTheme="minorHAnsi"/>
          <w:sz w:val="22"/>
          <w:szCs w:val="22"/>
        </w:rPr>
        <w:t>(</w:t>
      </w:r>
      <w:r w:rsidRPr="00D8593C">
        <w:rPr>
          <w:rFonts w:asciiTheme="minorHAnsi" w:hAnsiTheme="minorHAnsi"/>
          <w:sz w:val="22"/>
          <w:szCs w:val="22"/>
        </w:rPr>
        <w:t>заходы</w:t>
      </w:r>
      <w:r w:rsidR="00756937" w:rsidRPr="00D8593C">
        <w:rPr>
          <w:rFonts w:asciiTheme="minorHAnsi" w:hAnsiTheme="minorHAnsi"/>
          <w:sz w:val="22"/>
          <w:szCs w:val="22"/>
        </w:rPr>
        <w:t>)</w:t>
      </w:r>
      <w:r w:rsidRPr="00D8593C">
        <w:rPr>
          <w:rFonts w:asciiTheme="minorHAnsi" w:hAnsiTheme="minorHAnsi"/>
          <w:sz w:val="22"/>
          <w:szCs w:val="22"/>
        </w:rPr>
        <w:t xml:space="preserve">, с 2012 </w:t>
      </w:r>
      <w:r w:rsidR="00756937" w:rsidRPr="00D8593C">
        <w:rPr>
          <w:rFonts w:asciiTheme="minorHAnsi" w:hAnsiTheme="minorHAnsi"/>
          <w:sz w:val="22"/>
          <w:szCs w:val="22"/>
        </w:rPr>
        <w:t>(</w:t>
      </w:r>
      <w:r w:rsidRPr="00D8593C">
        <w:rPr>
          <w:rFonts w:asciiTheme="minorHAnsi" w:hAnsiTheme="minorHAnsi"/>
          <w:sz w:val="22"/>
          <w:szCs w:val="22"/>
        </w:rPr>
        <w:t>обитает постоянно, размножается</w:t>
      </w:r>
      <w:r w:rsidR="00756937" w:rsidRPr="00D8593C">
        <w:rPr>
          <w:rFonts w:asciiTheme="minorHAnsi" w:hAnsiTheme="minorHAnsi"/>
          <w:sz w:val="22"/>
          <w:szCs w:val="22"/>
        </w:rPr>
        <w:t>)</w:t>
      </w:r>
      <w:r w:rsidRPr="00D8593C">
        <w:rPr>
          <w:rFonts w:asciiTheme="minorHAnsi" w:hAnsiTheme="minorHAnsi"/>
          <w:sz w:val="22"/>
          <w:szCs w:val="22"/>
        </w:rPr>
        <w:t>, численность незначительно увеличивается</w:t>
      </w:r>
    </w:p>
    <w:p w:rsidR="006E639F" w:rsidRPr="00D8593C" w:rsidRDefault="006E639F" w:rsidP="008B7B41">
      <w:pPr>
        <w:widowControl w:val="0"/>
        <w:ind w:firstLine="709"/>
        <w:jc w:val="both"/>
        <w:rPr>
          <w:rFonts w:ascii="Calibri" w:hAnsi="Calibri"/>
          <w:sz w:val="22"/>
          <w:szCs w:val="22"/>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0"/>
        <w:gridCol w:w="1605"/>
        <w:gridCol w:w="1275"/>
        <w:gridCol w:w="1985"/>
        <w:gridCol w:w="974"/>
        <w:gridCol w:w="1152"/>
        <w:gridCol w:w="1157"/>
        <w:gridCol w:w="1253"/>
      </w:tblGrid>
      <w:tr w:rsidR="00D8593C" w:rsidRPr="00D8593C" w:rsidTr="003A14AB">
        <w:trPr>
          <w:trHeight w:val="1141"/>
          <w:tblHeader/>
        </w:trPr>
        <w:tc>
          <w:tcPr>
            <w:tcW w:w="380" w:type="dxa"/>
            <w:vAlign w:val="center"/>
            <w:hideMark/>
          </w:tcPr>
          <w:p w:rsidR="00292AE8" w:rsidRPr="00D8593C" w:rsidRDefault="00292AE8" w:rsidP="008B7B41">
            <w:pPr>
              <w:keepNext/>
              <w:widowControl w:val="0"/>
              <w:jc w:val="center"/>
              <w:rPr>
                <w:rFonts w:ascii="Calibri" w:hAnsi="Calibri" w:cs="Arial"/>
                <w:bCs/>
                <w:sz w:val="20"/>
                <w:szCs w:val="20"/>
              </w:rPr>
            </w:pPr>
            <w:r w:rsidRPr="00D8593C">
              <w:rPr>
                <w:rFonts w:ascii="Calibri" w:hAnsi="Calibri" w:cs="Arial"/>
                <w:bCs/>
                <w:sz w:val="20"/>
                <w:szCs w:val="20"/>
              </w:rPr>
              <w:t>№</w:t>
            </w:r>
          </w:p>
        </w:tc>
        <w:tc>
          <w:tcPr>
            <w:tcW w:w="1605" w:type="dxa"/>
            <w:vAlign w:val="center"/>
            <w:hideMark/>
          </w:tcPr>
          <w:p w:rsidR="00292AE8" w:rsidRPr="00D8593C" w:rsidRDefault="00292AE8" w:rsidP="008B7B41">
            <w:pPr>
              <w:widowControl w:val="0"/>
              <w:jc w:val="center"/>
              <w:rPr>
                <w:rFonts w:ascii="Calibri" w:hAnsi="Calibri" w:cs="Arial"/>
                <w:bCs/>
                <w:sz w:val="22"/>
                <w:szCs w:val="22"/>
              </w:rPr>
            </w:pPr>
            <w:r w:rsidRPr="00D8593C">
              <w:rPr>
                <w:rFonts w:ascii="Calibri" w:hAnsi="Calibri" w:cs="Arial"/>
                <w:sz w:val="22"/>
                <w:szCs w:val="22"/>
              </w:rPr>
              <w:t>Латинское название вида</w:t>
            </w:r>
          </w:p>
        </w:tc>
        <w:tc>
          <w:tcPr>
            <w:tcW w:w="1275" w:type="dxa"/>
            <w:vAlign w:val="center"/>
            <w:hideMark/>
          </w:tcPr>
          <w:p w:rsidR="00292AE8" w:rsidRPr="00D8593C" w:rsidRDefault="00292AE8" w:rsidP="008B7B41">
            <w:pPr>
              <w:widowControl w:val="0"/>
              <w:jc w:val="center"/>
              <w:rPr>
                <w:rFonts w:ascii="Calibri" w:hAnsi="Calibri" w:cs="Arial"/>
                <w:bCs/>
                <w:sz w:val="22"/>
                <w:szCs w:val="22"/>
              </w:rPr>
            </w:pPr>
            <w:r w:rsidRPr="00D8593C">
              <w:rPr>
                <w:rFonts w:ascii="Calibri" w:hAnsi="Calibri" w:cs="Arial"/>
                <w:sz w:val="22"/>
                <w:szCs w:val="22"/>
              </w:rPr>
              <w:t>Русское название вида</w:t>
            </w:r>
          </w:p>
        </w:tc>
        <w:tc>
          <w:tcPr>
            <w:tcW w:w="1985" w:type="dxa"/>
            <w:vAlign w:val="center"/>
            <w:hideMark/>
          </w:tcPr>
          <w:p w:rsidR="00292AE8" w:rsidRPr="00D8593C" w:rsidRDefault="00292AE8" w:rsidP="008B7B41">
            <w:pPr>
              <w:keepNext/>
              <w:widowControl w:val="0"/>
              <w:jc w:val="center"/>
              <w:rPr>
                <w:rFonts w:ascii="Calibri" w:hAnsi="Calibri" w:cs="Arial"/>
                <w:bCs/>
                <w:sz w:val="22"/>
                <w:szCs w:val="22"/>
              </w:rPr>
            </w:pPr>
            <w:r w:rsidRPr="00D8593C">
              <w:rPr>
                <w:rFonts w:ascii="Calibri" w:hAnsi="Calibri" w:cs="Arial"/>
                <w:sz w:val="22"/>
                <w:szCs w:val="22"/>
              </w:rPr>
              <w:t>Биотопы (местообитания) основных охраняемых видов</w:t>
            </w:r>
          </w:p>
        </w:tc>
        <w:tc>
          <w:tcPr>
            <w:tcW w:w="974" w:type="dxa"/>
            <w:vAlign w:val="center"/>
            <w:hideMark/>
          </w:tcPr>
          <w:p w:rsidR="00292AE8" w:rsidRPr="00D8593C" w:rsidRDefault="00292AE8" w:rsidP="008B7B41">
            <w:pPr>
              <w:keepNext/>
              <w:widowControl w:val="0"/>
              <w:jc w:val="center"/>
              <w:rPr>
                <w:rFonts w:ascii="Calibri" w:hAnsi="Calibri" w:cs="Arial"/>
                <w:sz w:val="22"/>
                <w:szCs w:val="22"/>
              </w:rPr>
            </w:pPr>
            <w:r w:rsidRPr="00D8593C">
              <w:rPr>
                <w:rFonts w:ascii="Calibri" w:hAnsi="Calibri" w:cs="Arial"/>
                <w:sz w:val="22"/>
                <w:szCs w:val="22"/>
              </w:rPr>
              <w:t>% от общей площади ООПТ</w:t>
            </w:r>
          </w:p>
        </w:tc>
        <w:tc>
          <w:tcPr>
            <w:tcW w:w="1152" w:type="dxa"/>
            <w:vAlign w:val="center"/>
            <w:hideMark/>
          </w:tcPr>
          <w:p w:rsidR="00292AE8" w:rsidRPr="00D8593C" w:rsidRDefault="00292AE8" w:rsidP="008B7B41">
            <w:pPr>
              <w:keepNext/>
              <w:widowControl w:val="0"/>
              <w:jc w:val="center"/>
              <w:rPr>
                <w:rFonts w:ascii="Calibri" w:hAnsi="Calibri" w:cs="Arial"/>
                <w:sz w:val="22"/>
                <w:szCs w:val="22"/>
              </w:rPr>
            </w:pPr>
            <w:r w:rsidRPr="00D8593C">
              <w:rPr>
                <w:rFonts w:ascii="Calibri" w:hAnsi="Calibri" w:cs="Arial"/>
                <w:sz w:val="22"/>
                <w:szCs w:val="22"/>
              </w:rPr>
              <w:t>Статус вида на ООПТ</w:t>
            </w:r>
          </w:p>
        </w:tc>
        <w:tc>
          <w:tcPr>
            <w:tcW w:w="1157" w:type="dxa"/>
            <w:vAlign w:val="center"/>
            <w:hideMark/>
          </w:tcPr>
          <w:p w:rsidR="00292AE8" w:rsidRPr="00D8593C" w:rsidRDefault="00292AE8" w:rsidP="008B7B41">
            <w:pPr>
              <w:keepNext/>
              <w:widowControl w:val="0"/>
              <w:jc w:val="center"/>
              <w:rPr>
                <w:rFonts w:ascii="Calibri" w:hAnsi="Calibri" w:cs="Arial"/>
                <w:sz w:val="22"/>
                <w:szCs w:val="22"/>
              </w:rPr>
            </w:pPr>
            <w:r w:rsidRPr="00D8593C">
              <w:rPr>
                <w:rFonts w:ascii="Calibri" w:hAnsi="Calibri" w:cs="Arial"/>
                <w:sz w:val="22"/>
                <w:szCs w:val="22"/>
              </w:rPr>
              <w:t>Плотность за отчетный период</w:t>
            </w:r>
          </w:p>
        </w:tc>
        <w:tc>
          <w:tcPr>
            <w:tcW w:w="1253" w:type="dxa"/>
            <w:vAlign w:val="center"/>
            <w:hideMark/>
          </w:tcPr>
          <w:p w:rsidR="00292AE8" w:rsidRPr="00D8593C" w:rsidRDefault="00292AE8" w:rsidP="008B7B41">
            <w:pPr>
              <w:keepNext/>
              <w:widowControl w:val="0"/>
              <w:jc w:val="center"/>
              <w:rPr>
                <w:rFonts w:ascii="Calibri" w:hAnsi="Calibri" w:cs="Arial"/>
                <w:sz w:val="22"/>
                <w:szCs w:val="22"/>
              </w:rPr>
            </w:pPr>
            <w:r w:rsidRPr="00D8593C">
              <w:rPr>
                <w:rFonts w:ascii="Calibri" w:hAnsi="Calibri" w:cs="Arial"/>
                <w:sz w:val="22"/>
                <w:szCs w:val="22"/>
              </w:rPr>
              <w:t>Численность за отчетный период (особей)</w:t>
            </w:r>
          </w:p>
        </w:tc>
      </w:tr>
      <w:tr w:rsidR="00D8593C" w:rsidRPr="00D8593C" w:rsidTr="003A14AB">
        <w:tc>
          <w:tcPr>
            <w:tcW w:w="380" w:type="dxa"/>
          </w:tcPr>
          <w:p w:rsidR="00292AE8" w:rsidRPr="00D8593C" w:rsidRDefault="00292AE8" w:rsidP="008B7B41">
            <w:pPr>
              <w:widowControl w:val="0"/>
              <w:rPr>
                <w:rFonts w:ascii="Calibri" w:hAnsi="Calibri" w:cs="Arial"/>
                <w:sz w:val="20"/>
                <w:szCs w:val="20"/>
              </w:rPr>
            </w:pPr>
          </w:p>
        </w:tc>
        <w:tc>
          <w:tcPr>
            <w:tcW w:w="9401" w:type="dxa"/>
            <w:gridSpan w:val="7"/>
          </w:tcPr>
          <w:p w:rsidR="00292AE8" w:rsidRPr="00D8593C" w:rsidRDefault="00BF366D" w:rsidP="008B7B41">
            <w:pPr>
              <w:widowControl w:val="0"/>
              <w:jc w:val="center"/>
              <w:rPr>
                <w:rFonts w:ascii="Calibri" w:hAnsi="Calibri" w:cs="Arial"/>
                <w:b/>
                <w:sz w:val="22"/>
                <w:szCs w:val="22"/>
              </w:rPr>
            </w:pPr>
            <w:r w:rsidRPr="00D8593C">
              <w:rPr>
                <w:rFonts w:ascii="Calibri" w:hAnsi="Calibri" w:cs="Arial"/>
                <w:b/>
                <w:sz w:val="22"/>
                <w:szCs w:val="22"/>
              </w:rPr>
              <w:t>Птицы</w:t>
            </w:r>
            <w:r w:rsidR="00530C42" w:rsidRPr="00D8593C">
              <w:rPr>
                <w:rFonts w:ascii="Calibri" w:hAnsi="Calibri" w:cs="Arial"/>
                <w:b/>
                <w:sz w:val="22"/>
                <w:szCs w:val="22"/>
              </w:rPr>
              <w:t xml:space="preserve"> </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 xml:space="preserve">Gallinago stenura </w:t>
            </w:r>
            <w:r w:rsidRPr="00D8593C">
              <w:rPr>
                <w:rStyle w:val="FontStyle28"/>
                <w:rFonts w:ascii="Calibri" w:hAnsi="Calibri"/>
                <w:sz w:val="22"/>
                <w:szCs w:val="22"/>
              </w:rPr>
              <w:t>(</w:t>
            </w:r>
            <w:r w:rsidRPr="00D8593C">
              <w:rPr>
                <w:rStyle w:val="FontStyle28"/>
                <w:rFonts w:ascii="Calibri" w:hAnsi="Calibri"/>
                <w:sz w:val="22"/>
                <w:szCs w:val="22"/>
                <w:lang w:val="en-US"/>
              </w:rPr>
              <w:t>Bonaparte, 1830</w:t>
            </w:r>
            <w:r w:rsidRPr="00D8593C">
              <w:rPr>
                <w:rStyle w:val="FontStyle28"/>
                <w:rFonts w:ascii="Calibri" w:hAnsi="Calibri"/>
                <w:sz w:val="22"/>
                <w:szCs w:val="22"/>
              </w:rPr>
              <w:t>)</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Азиатский бекас</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Сырые редколесья, болота, южные участки</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0,8-15,6/1 кв.км. на пролете</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На южных уч-ках обычен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Limnodromus scolopaceus (Say,1823)</w:t>
            </w:r>
          </w:p>
        </w:tc>
        <w:tc>
          <w:tcPr>
            <w:tcW w:w="127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Американский бекасовидный веретенник</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Сырые редколесья, болота</w:t>
            </w:r>
          </w:p>
        </w:tc>
        <w:tc>
          <w:tcPr>
            <w:tcW w:w="974" w:type="dxa"/>
          </w:tcPr>
          <w:p w:rsidR="00DA2A6E" w:rsidRPr="00D8593C" w:rsidRDefault="00DA2A6E" w:rsidP="009A27E2">
            <w:pPr>
              <w:widowControl w:val="0"/>
              <w:jc w:val="center"/>
              <w:rPr>
                <w:rFonts w:ascii="Calibri" w:hAnsi="Calibri"/>
                <w:sz w:val="22"/>
                <w:szCs w:val="22"/>
              </w:rPr>
            </w:pPr>
            <w:r w:rsidRPr="00D8593C">
              <w:rPr>
                <w:rFonts w:ascii="Calibri" w:hAnsi="Calibri"/>
                <w:sz w:val="22"/>
                <w:szCs w:val="22"/>
              </w:rPr>
              <w:t>&lt;1</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 вероятно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Gallinago gallinago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Бекас</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Сырые редколесья, болота</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на пролете 22,2-33 на 1 кв.км.</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На южных уч-ках обычен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Lagopus lagopus (Linnaeus</w:t>
            </w:r>
            <w:r w:rsidRPr="00D8593C">
              <w:rPr>
                <w:rStyle w:val="FontStyle28"/>
                <w:rFonts w:ascii="Calibri" w:hAnsi="Calibri"/>
                <w:sz w:val="22"/>
                <w:szCs w:val="22"/>
                <w:lang w:val="en-US"/>
              </w:rPr>
              <w:t>,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Белая куропатка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Пойменные кустарники, 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Обитает круглогодично, гнездится</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В снежный период 6,5-20/1 кв.км. (участки «Ары-Мас», «Лукунский»)</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менее 5000 ос.</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z w:val="20"/>
                <w:szCs w:val="20"/>
              </w:rPr>
            </w:pPr>
          </w:p>
        </w:tc>
        <w:tc>
          <w:tcPr>
            <w:tcW w:w="1605" w:type="dxa"/>
          </w:tcPr>
          <w:p w:rsidR="00DA2A6E" w:rsidRPr="00D8593C" w:rsidRDefault="00DA2A6E" w:rsidP="009A27E2">
            <w:pPr>
              <w:widowControl w:val="0"/>
              <w:rPr>
                <w:rStyle w:val="FontStyle28"/>
                <w:rFonts w:ascii="Calibri" w:hAnsi="Calibri"/>
                <w:sz w:val="22"/>
                <w:szCs w:val="22"/>
                <w:lang w:val="en-US"/>
              </w:rPr>
            </w:pPr>
            <w:r w:rsidRPr="00D8593C">
              <w:rPr>
                <w:rStyle w:val="FontStyle28"/>
                <w:rFonts w:ascii="Calibri" w:hAnsi="Calibri"/>
                <w:bCs/>
                <w:sz w:val="22"/>
                <w:szCs w:val="22"/>
              </w:rPr>
              <w:t>Nyctea scandiaca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Белая сова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Возвышенные сухие тундры</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10-30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Обитает круглогодично, гнезд.</w:t>
            </w:r>
          </w:p>
        </w:tc>
        <w:tc>
          <w:tcPr>
            <w:tcW w:w="1157"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0,06/10 км²</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Варьирует от очень редкого до обычного</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Motacilla alba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Белая трясогузка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Приречные обрывы, строения, каменные россыпи на склонах, скалы</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20-25</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cs="Arial"/>
                <w:sz w:val="22"/>
                <w:szCs w:val="22"/>
              </w:rPr>
            </w:pPr>
            <w:r w:rsidRPr="00D8593C">
              <w:rPr>
                <w:rFonts w:ascii="Calibri" w:hAnsi="Calibri" w:cs="Arial"/>
                <w:sz w:val="22"/>
                <w:szCs w:val="22"/>
              </w:rPr>
              <w:t>Pagophila eburnea (Phipps, 1774) (</w:t>
            </w:r>
            <w:r w:rsidRPr="00D8593C">
              <w:rPr>
                <w:rFonts w:ascii="Calibri" w:hAnsi="Calibri" w:cs="Arial"/>
                <w:sz w:val="22"/>
                <w:szCs w:val="22"/>
                <w:lang w:val="en-US"/>
              </w:rPr>
              <w:t>III</w:t>
            </w:r>
            <w:r w:rsidRPr="00D8593C">
              <w:rPr>
                <w:rFonts w:ascii="Calibri" w:hAnsi="Calibri" w:cs="Arial"/>
                <w:sz w:val="22"/>
                <w:szCs w:val="22"/>
              </w:rPr>
              <w:t>)</w:t>
            </w:r>
          </w:p>
        </w:tc>
        <w:tc>
          <w:tcPr>
            <w:tcW w:w="1275" w:type="dxa"/>
          </w:tcPr>
          <w:p w:rsidR="00DA2A6E" w:rsidRPr="00D8593C" w:rsidRDefault="00DA2A6E" w:rsidP="009A27E2">
            <w:pPr>
              <w:widowControl w:val="0"/>
              <w:rPr>
                <w:rFonts w:ascii="Calibri" w:hAnsi="Calibri" w:cs="Arial"/>
                <w:sz w:val="22"/>
                <w:szCs w:val="22"/>
              </w:rPr>
            </w:pPr>
            <w:r w:rsidRPr="00D8593C">
              <w:rPr>
                <w:rFonts w:ascii="Calibri" w:hAnsi="Calibri" w:cs="Arial"/>
                <w:sz w:val="22"/>
                <w:szCs w:val="22"/>
              </w:rPr>
              <w:t>Белая чайка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Приморские обрывы Арктического участка</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lang w:val="en-US"/>
              </w:rPr>
              <w:t>&lt;1</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 на кочевках, гнезд. на Арктическом участке</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Turdus</w:t>
            </w:r>
            <w:r w:rsidRPr="00D8593C">
              <w:rPr>
                <w:rStyle w:val="FontStyle28"/>
                <w:rFonts w:ascii="Calibri" w:hAnsi="Calibri"/>
                <w:sz w:val="22"/>
                <w:szCs w:val="22"/>
              </w:rPr>
              <w:t xml:space="preserve"> </w:t>
            </w:r>
            <w:r w:rsidRPr="00D8593C">
              <w:rPr>
                <w:rStyle w:val="FontStyle28"/>
                <w:rFonts w:ascii="Calibri" w:hAnsi="Calibri"/>
                <w:sz w:val="22"/>
                <w:szCs w:val="22"/>
                <w:lang w:val="en-US"/>
              </w:rPr>
              <w:t>iliacus</w:t>
            </w:r>
            <w:r w:rsidRPr="00D8593C">
              <w:rPr>
                <w:rStyle w:val="FontStyle28"/>
                <w:rFonts w:ascii="Calibri" w:hAnsi="Calibri"/>
                <w:sz w:val="22"/>
                <w:szCs w:val="22"/>
              </w:rPr>
              <w:t>.</w:t>
            </w:r>
            <w:r w:rsidRPr="00D8593C">
              <w:rPr>
                <w:rStyle w:val="FontStyle28"/>
                <w:rFonts w:ascii="Calibri" w:hAnsi="Calibri"/>
                <w:sz w:val="22"/>
                <w:szCs w:val="22"/>
                <w:lang w:val="en-US"/>
              </w:rPr>
              <w:t xml:space="preserve"> (Linnaeus, 1766</w:t>
            </w:r>
            <w:r w:rsidRPr="00D8593C">
              <w:rPr>
                <w:rStyle w:val="FontStyle28"/>
                <w:rFonts w:ascii="Calibri" w:hAnsi="Calibri"/>
                <w:sz w:val="22"/>
                <w:szCs w:val="22"/>
              </w:rPr>
              <w:t>)</w:t>
            </w:r>
          </w:p>
        </w:tc>
        <w:tc>
          <w:tcPr>
            <w:tcW w:w="127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rPr>
              <w:t>Белобровик</w:t>
            </w:r>
          </w:p>
        </w:tc>
        <w:tc>
          <w:tcPr>
            <w:tcW w:w="1985" w:type="dxa"/>
          </w:tcPr>
          <w:p w:rsidR="00DA2A6E" w:rsidRPr="00D8593C" w:rsidRDefault="00DA2A6E" w:rsidP="009A27E2">
            <w:pPr>
              <w:widowControl w:val="0"/>
              <w:rPr>
                <w:rFonts w:ascii="Calibri" w:hAnsi="Calibri"/>
                <w:sz w:val="22"/>
                <w:szCs w:val="22"/>
              </w:rPr>
            </w:pPr>
            <w:r w:rsidRPr="00D8593C">
              <w:rPr>
                <w:rFonts w:asciiTheme="minorHAnsi" w:hAnsiTheme="minorHAnsi"/>
                <w:sz w:val="22"/>
                <w:szCs w:val="22"/>
              </w:rPr>
              <w:t>Тундры, 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 xml:space="preserve">Gavia adamsii (Gray, 1859) </w:t>
            </w:r>
            <w:r w:rsidRPr="00D8593C">
              <w:rPr>
                <w:rFonts w:ascii="Calibri" w:hAnsi="Calibri" w:cs="Arial"/>
                <w:sz w:val="22"/>
                <w:szCs w:val="22"/>
              </w:rPr>
              <w:t>(</w:t>
            </w:r>
            <w:r w:rsidRPr="00D8593C">
              <w:rPr>
                <w:rFonts w:ascii="Calibri" w:hAnsi="Calibri" w:cs="Arial"/>
                <w:sz w:val="22"/>
                <w:szCs w:val="22"/>
                <w:lang w:val="en-US"/>
              </w:rPr>
              <w:t>III</w:t>
            </w:r>
            <w:r w:rsidRPr="00D8593C">
              <w:rPr>
                <w:rFonts w:ascii="Calibri" w:hAnsi="Calibri" w:cs="Arial"/>
                <w:sz w:val="22"/>
                <w:szCs w:val="22"/>
              </w:rPr>
              <w:t>)</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Белоклювая гагара</w:t>
            </w:r>
          </w:p>
        </w:tc>
        <w:tc>
          <w:tcPr>
            <w:tcW w:w="198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Глубокие озера, гнездование – на береговых галечниках</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1-3</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кочевки</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 местами (оз. Тамыр) относительно обычен</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 местами (оз. Тамыр) относительно обычен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Loxia leucoptera (Gmelin, 1789)</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Белокрылый клест</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1 изв. залет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lang w:val="en-US"/>
              </w:rPr>
            </w:pPr>
            <w:r w:rsidRPr="00D8593C">
              <w:rPr>
                <w:rFonts w:ascii="Calibri" w:hAnsi="Calibri"/>
                <w:bCs/>
                <w:noProof/>
                <w:sz w:val="22"/>
                <w:szCs w:val="22"/>
              </w:rPr>
              <w:t>Anser albifrons</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Scopoli, 1769)</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Белолобый гусь</w:t>
            </w:r>
          </w:p>
        </w:tc>
        <w:tc>
          <w:tcPr>
            <w:tcW w:w="1985" w:type="dxa"/>
          </w:tcPr>
          <w:p w:rsidR="00DA2A6E" w:rsidRPr="00D8593C" w:rsidRDefault="00DA2A6E" w:rsidP="009A27E2">
            <w:pPr>
              <w:widowControl w:val="0"/>
              <w:rPr>
                <w:rFonts w:asciiTheme="minorHAnsi" w:hAnsiTheme="minorHAnsi"/>
                <w:sz w:val="22"/>
                <w:szCs w:val="22"/>
              </w:rPr>
            </w:pPr>
            <w:r w:rsidRPr="00D8593C">
              <w:rPr>
                <w:rFonts w:asciiTheme="minorHAnsi" w:hAnsiTheme="minorHAnsi"/>
                <w:sz w:val="22"/>
                <w:szCs w:val="22"/>
              </w:rPr>
              <w:t>Приозерные сырые тундры, водоемы</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25-30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 xml:space="preserve">Теплый период, гнезд, пролет, </w:t>
            </w:r>
            <w:r w:rsidRPr="00D8593C">
              <w:rPr>
                <w:rFonts w:asciiTheme="minorHAnsi" w:hAnsiTheme="minorHAnsi"/>
                <w:bCs/>
                <w:noProof/>
                <w:sz w:val="22"/>
                <w:szCs w:val="22"/>
              </w:rPr>
              <w:lastRenderedPageBreak/>
              <w:t>линька</w:t>
            </w:r>
          </w:p>
        </w:tc>
        <w:tc>
          <w:tcPr>
            <w:tcW w:w="1157"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lastRenderedPageBreak/>
              <w:t>40-60/1 кв.км.</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На пролете не менее 100 тыс.ос</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Calidris temminckii (Leisler, 1812)</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Белохвостый песочник</w:t>
            </w:r>
          </w:p>
        </w:tc>
        <w:tc>
          <w:tcPr>
            <w:tcW w:w="198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Долинные кустарники, приречные тундры, мелкие речные острова с кустарниками</w:t>
            </w:r>
          </w:p>
        </w:tc>
        <w:tc>
          <w:tcPr>
            <w:tcW w:w="974"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5-10</w:t>
            </w:r>
          </w:p>
        </w:tc>
        <w:tc>
          <w:tcPr>
            <w:tcW w:w="1152"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w:t>
            </w:r>
          </w:p>
        </w:tc>
        <w:tc>
          <w:tcPr>
            <w:tcW w:w="1157"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 xml:space="preserve">112,8-221,4/10 </w:t>
            </w:r>
            <w:r w:rsidR="003A14AB" w:rsidRPr="00D8593C">
              <w:rPr>
                <w:rFonts w:asciiTheme="minorHAnsi" w:hAnsiTheme="minorHAnsi"/>
                <w:bCs/>
                <w:noProof/>
                <w:sz w:val="22"/>
                <w:szCs w:val="22"/>
                <w:lang w:eastAsia="en-US"/>
              </w:rPr>
              <w:t>кв км</w:t>
            </w:r>
          </w:p>
        </w:tc>
        <w:tc>
          <w:tcPr>
            <w:tcW w:w="1253"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Обычен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sz w:val="22"/>
                <w:szCs w:val="22"/>
              </w:rPr>
            </w:pPr>
            <w:r w:rsidRPr="00D8593C">
              <w:rPr>
                <w:rFonts w:ascii="Calibri" w:hAnsi="Calibri"/>
                <w:sz w:val="22"/>
                <w:szCs w:val="22"/>
                <w:lang w:val="en-US"/>
              </w:rPr>
              <w:t>Anser caerulescens</w:t>
            </w:r>
            <w:r w:rsidRPr="00D8593C">
              <w:rPr>
                <w:rFonts w:ascii="Calibri" w:hAnsi="Calibri"/>
                <w:sz w:val="22"/>
                <w:szCs w:val="22"/>
              </w:rPr>
              <w:t xml:space="preserve"> (Linnaeus</w:t>
            </w:r>
            <w:r w:rsidRPr="00D8593C">
              <w:rPr>
                <w:rFonts w:ascii="Calibri" w:hAnsi="Calibri"/>
                <w:sz w:val="22"/>
                <w:szCs w:val="22"/>
                <w:lang w:val="en-US"/>
              </w:rPr>
              <w:t>, 1758)</w:t>
            </w:r>
            <w:r w:rsidRPr="00D8593C">
              <w:rPr>
                <w:rFonts w:ascii="Calibri" w:hAnsi="Calibri"/>
                <w:sz w:val="22"/>
                <w:szCs w:val="22"/>
                <w:lang w:val="en-US"/>
              </w:rPr>
              <w:cr/>
              <w:t xml:space="preserve"> </w:t>
            </w:r>
            <w:r w:rsidRPr="00D8593C">
              <w:rPr>
                <w:rFonts w:ascii="Calibri" w:hAnsi="Calibri"/>
                <w:sz w:val="22"/>
                <w:szCs w:val="22"/>
              </w:rPr>
              <w:t xml:space="preserve"> (прил)</w:t>
            </w:r>
          </w:p>
        </w:tc>
        <w:tc>
          <w:tcPr>
            <w:tcW w:w="1275" w:type="dxa"/>
          </w:tcPr>
          <w:p w:rsidR="00DA2A6E" w:rsidRPr="00D8593C" w:rsidRDefault="00DA2A6E" w:rsidP="009A27E2">
            <w:pPr>
              <w:pStyle w:val="af6"/>
              <w:snapToGrid w:val="0"/>
              <w:rPr>
                <w:rFonts w:ascii="Calibri" w:hAnsi="Calibri"/>
                <w:sz w:val="22"/>
                <w:szCs w:val="22"/>
                <w:lang w:val="en-US"/>
              </w:rPr>
            </w:pPr>
            <w:r w:rsidRPr="00D8593C">
              <w:rPr>
                <w:rFonts w:ascii="Calibri" w:hAnsi="Calibri"/>
                <w:sz w:val="22"/>
                <w:szCs w:val="22"/>
              </w:rPr>
              <w:t>Белый</w:t>
            </w:r>
            <w:r w:rsidRPr="00D8593C">
              <w:rPr>
                <w:rFonts w:ascii="Calibri" w:hAnsi="Calibri"/>
                <w:sz w:val="22"/>
                <w:szCs w:val="22"/>
                <w:lang w:val="en-US"/>
              </w:rPr>
              <w:t xml:space="preserve"> </w:t>
            </w:r>
            <w:r w:rsidRPr="00D8593C">
              <w:rPr>
                <w:rFonts w:ascii="Calibri" w:hAnsi="Calibri"/>
                <w:sz w:val="22"/>
                <w:szCs w:val="22"/>
              </w:rPr>
              <w:t>гусь</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На пролете</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редкий</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редкий</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Riparia riparia (Linnaeus</w:t>
            </w:r>
            <w:r w:rsidRPr="00D8593C">
              <w:rPr>
                <w:rStyle w:val="FontStyle28"/>
                <w:rFonts w:ascii="Calibri" w:hAnsi="Calibri"/>
                <w:sz w:val="22"/>
                <w:szCs w:val="22"/>
                <w:lang w:val="en-US"/>
              </w:rPr>
              <w:t>,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Береговушка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Тундры и 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Кочевки, залет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lang w:val="en-US"/>
              </w:rPr>
            </w:pPr>
            <w:r w:rsidRPr="00D8593C">
              <w:rPr>
                <w:rFonts w:ascii="Calibri" w:hAnsi="Calibri"/>
                <w:bCs/>
                <w:noProof/>
                <w:sz w:val="22"/>
                <w:szCs w:val="22"/>
              </w:rPr>
              <w:t>Aquila chrysaetos</w:t>
            </w:r>
            <w:r w:rsidRPr="00D8593C">
              <w:rPr>
                <w:rFonts w:ascii="Calibri" w:hAnsi="Calibri"/>
                <w:bCs/>
                <w:noProof/>
                <w:sz w:val="22"/>
                <w:szCs w:val="22"/>
                <w:lang w:val="en-US"/>
              </w:rPr>
              <w:t xml:space="preserve">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Беркут</w:t>
            </w:r>
          </w:p>
        </w:tc>
        <w:tc>
          <w:tcPr>
            <w:tcW w:w="1985" w:type="dxa"/>
          </w:tcPr>
          <w:p w:rsidR="00DA2A6E" w:rsidRPr="00D8593C" w:rsidRDefault="00DA2A6E" w:rsidP="009A27E2">
            <w:pPr>
              <w:widowControl w:val="0"/>
              <w:rPr>
                <w:rFonts w:asciiTheme="minorHAnsi" w:hAnsiTheme="minorHAnsi"/>
                <w:sz w:val="22"/>
                <w:szCs w:val="22"/>
              </w:rPr>
            </w:pPr>
            <w:r w:rsidRPr="00D8593C">
              <w:rPr>
                <w:rFonts w:asciiTheme="minorHAnsi" w:hAnsiTheme="minorHAnsi"/>
                <w:sz w:val="22"/>
                <w:szCs w:val="22"/>
              </w:rPr>
              <w:t>Каменистые, реже песчаные тундры</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lang w:val="en-US"/>
              </w:rPr>
              <w:t>&lt;1</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Сезонные кочевки (лето)</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lang w:val="en-US"/>
              </w:rPr>
            </w:pPr>
            <w:r w:rsidRPr="00D8593C">
              <w:rPr>
                <w:rFonts w:ascii="Calibri" w:hAnsi="Calibri"/>
                <w:bCs/>
                <w:noProof/>
                <w:sz w:val="22"/>
                <w:szCs w:val="22"/>
              </w:rPr>
              <w:t>Asio flammeus (Pontoppidan, 1763)</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Болотная сова</w:t>
            </w:r>
          </w:p>
        </w:tc>
        <w:tc>
          <w:tcPr>
            <w:tcW w:w="1985" w:type="dxa"/>
          </w:tcPr>
          <w:p w:rsidR="00DA2A6E" w:rsidRPr="00D8593C" w:rsidRDefault="00DA2A6E" w:rsidP="009A27E2">
            <w:pPr>
              <w:widowControl w:val="0"/>
              <w:rPr>
                <w:rFonts w:asciiTheme="minorHAnsi" w:hAnsiTheme="minorHAnsi"/>
                <w:sz w:val="22"/>
                <w:szCs w:val="22"/>
              </w:rPr>
            </w:pPr>
            <w:r w:rsidRPr="00D8593C">
              <w:rPr>
                <w:rFonts w:asciiTheme="minorHAnsi" w:hAnsiTheme="minorHAnsi"/>
                <w:sz w:val="22"/>
                <w:szCs w:val="22"/>
              </w:rPr>
              <w:t>Болота, сырые тундры</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кочевки</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lang w:val="en-US"/>
              </w:rPr>
            </w:pPr>
            <w:r w:rsidRPr="00D8593C">
              <w:rPr>
                <w:rFonts w:ascii="Calibri" w:hAnsi="Calibri"/>
                <w:bCs/>
                <w:noProof/>
                <w:sz w:val="22"/>
                <w:szCs w:val="22"/>
                <w:lang w:val="en-US"/>
              </w:rPr>
              <w:t>Strix nebulosa (J.R. Forster, 1772)</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Бородатая неясыть</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 на кочевках</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sz w:val="22"/>
                <w:szCs w:val="22"/>
                <w:lang w:val="en-US"/>
              </w:rPr>
              <w:t xml:space="preserve">Larus hyperboreus </w:t>
            </w:r>
            <w:r w:rsidRPr="00D8593C">
              <w:rPr>
                <w:rFonts w:ascii="Calibri" w:hAnsi="Calibri"/>
                <w:sz w:val="22"/>
                <w:szCs w:val="22"/>
              </w:rPr>
              <w:t>(</w:t>
            </w:r>
            <w:r w:rsidRPr="00D8593C">
              <w:rPr>
                <w:rFonts w:ascii="Calibri" w:hAnsi="Calibri"/>
                <w:sz w:val="22"/>
                <w:szCs w:val="22"/>
                <w:lang w:val="en-US"/>
              </w:rPr>
              <w:t>Gunnerus, 1767</w:t>
            </w:r>
            <w:r w:rsidRPr="00D8593C">
              <w:rPr>
                <w:rFonts w:ascii="Calibri" w:hAnsi="Calibri"/>
                <w:sz w:val="22"/>
                <w:szCs w:val="22"/>
              </w:rPr>
              <w:t>)</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Бургомистр</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Острова на озерах, болота</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Единично</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 xml:space="preserve">Pluvialis fulva </w:t>
            </w:r>
            <w:r w:rsidRPr="00D8593C">
              <w:rPr>
                <w:rStyle w:val="FontStyle28"/>
                <w:rFonts w:ascii="Calibri" w:hAnsi="Calibri"/>
                <w:sz w:val="22"/>
                <w:szCs w:val="22"/>
              </w:rPr>
              <w:t>(</w:t>
            </w:r>
            <w:r w:rsidRPr="00D8593C">
              <w:rPr>
                <w:rStyle w:val="FontStyle28"/>
                <w:rFonts w:ascii="Calibri" w:hAnsi="Calibri"/>
                <w:sz w:val="22"/>
                <w:szCs w:val="22"/>
                <w:lang w:val="en-US"/>
              </w:rPr>
              <w:t>Gmelin, 1789</w:t>
            </w:r>
            <w:r w:rsidRPr="00D8593C">
              <w:rPr>
                <w:rStyle w:val="FontStyle28"/>
                <w:rFonts w:ascii="Calibri" w:hAnsi="Calibri"/>
                <w:sz w:val="22"/>
                <w:szCs w:val="22"/>
              </w:rPr>
              <w:t>)</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Бурокрылая ржанка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Тундры и болота почти всех типов</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50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Обычен, часто многочислен</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Обычен, часто многочислен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Turdus eunomus (Temminck, 1831)</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Бурый дрозд</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Обычен (южные участки)</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Обычен (южные участки)</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Scolopax rusticola (Linnaeus, 1758)</w:t>
            </w:r>
          </w:p>
        </w:tc>
        <w:tc>
          <w:tcPr>
            <w:tcW w:w="127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Вальдшнеп</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Типичные тундры и редколесья</w:t>
            </w:r>
          </w:p>
        </w:tc>
        <w:tc>
          <w:tcPr>
            <w:tcW w:w="974" w:type="dxa"/>
          </w:tcPr>
          <w:p w:rsidR="00DA2A6E" w:rsidRPr="00D8593C" w:rsidRDefault="00DA2A6E" w:rsidP="009A27E2">
            <w:pPr>
              <w:widowControl w:val="0"/>
              <w:jc w:val="center"/>
              <w:rPr>
                <w:rFonts w:ascii="Calibri" w:hAnsi="Calibri"/>
                <w:sz w:val="22"/>
                <w:szCs w:val="22"/>
              </w:rPr>
            </w:pPr>
            <w:r w:rsidRPr="00D8593C">
              <w:rPr>
                <w:rFonts w:ascii="Calibri" w:hAnsi="Calibr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 на пролете</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Стабильно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Luscinia svecica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Варакушка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Кустарники, 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9279D1"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 xml:space="preserve">139,4-153,8/10 </w:t>
            </w:r>
            <w:r w:rsidR="003A14AB" w:rsidRPr="00D8593C">
              <w:rPr>
                <w:rFonts w:asciiTheme="minorHAnsi" w:hAnsiTheme="minorHAnsi"/>
                <w:bCs/>
                <w:noProof/>
                <w:sz w:val="22"/>
                <w:szCs w:val="22"/>
              </w:rPr>
              <w:t>кв км</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Обычен, на южных уч-ках многочисленен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cs="Arial"/>
                <w:sz w:val="22"/>
                <w:szCs w:val="22"/>
              </w:rPr>
            </w:pPr>
            <w:r w:rsidRPr="00D8593C">
              <w:rPr>
                <w:rFonts w:ascii="Calibri" w:hAnsi="Calibri" w:cs="Arial"/>
                <w:sz w:val="22"/>
                <w:szCs w:val="22"/>
                <w:lang w:val="en-US"/>
              </w:rPr>
              <w:t xml:space="preserve">Xema sabinii </w:t>
            </w:r>
            <w:r w:rsidRPr="00D8593C">
              <w:rPr>
                <w:rFonts w:ascii="Calibri" w:hAnsi="Calibri" w:cs="Arial"/>
                <w:sz w:val="22"/>
                <w:szCs w:val="22"/>
              </w:rPr>
              <w:t>(</w:t>
            </w:r>
            <w:r w:rsidRPr="00D8593C">
              <w:rPr>
                <w:rFonts w:ascii="Calibri" w:hAnsi="Calibri" w:cs="Arial"/>
                <w:sz w:val="22"/>
                <w:szCs w:val="22"/>
                <w:lang w:val="en-US"/>
              </w:rPr>
              <w:t>Sabine, 1819</w:t>
            </w:r>
            <w:r w:rsidRPr="00D8593C">
              <w:rPr>
                <w:rFonts w:ascii="Calibri" w:hAnsi="Calibri" w:cs="Arial"/>
                <w:sz w:val="22"/>
                <w:szCs w:val="22"/>
              </w:rPr>
              <w:t>)</w:t>
            </w:r>
          </w:p>
        </w:tc>
        <w:tc>
          <w:tcPr>
            <w:tcW w:w="1275" w:type="dxa"/>
          </w:tcPr>
          <w:p w:rsidR="00DA2A6E" w:rsidRPr="00D8593C" w:rsidRDefault="00DA2A6E" w:rsidP="009A27E2">
            <w:pPr>
              <w:pStyle w:val="Style4"/>
              <w:rPr>
                <w:rStyle w:val="FontStyle28"/>
                <w:rFonts w:ascii="Calibri" w:hAnsi="Calibri" w:cs="Arial"/>
                <w:sz w:val="22"/>
                <w:szCs w:val="22"/>
              </w:rPr>
            </w:pPr>
            <w:r w:rsidRPr="00D8593C">
              <w:rPr>
                <w:rStyle w:val="FontStyle28"/>
                <w:rFonts w:ascii="Calibri" w:hAnsi="Calibri" w:cs="Arial"/>
                <w:sz w:val="22"/>
                <w:szCs w:val="22"/>
              </w:rPr>
              <w:t>Вилохвостая чайка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Болота</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Стабильно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Corvus corax (Linnaeus</w:t>
            </w:r>
            <w:r w:rsidRPr="00D8593C">
              <w:rPr>
                <w:rStyle w:val="FontStyle28"/>
                <w:rFonts w:ascii="Calibri" w:hAnsi="Calibri"/>
                <w:sz w:val="22"/>
                <w:szCs w:val="22"/>
                <w:lang w:val="en-US"/>
              </w:rPr>
              <w:t>,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Ворон</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Кочевки по долинам крупных рек</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3-10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Круглогодично, кочевки</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 xml:space="preserve">Редок, в осенний период на </w:t>
            </w:r>
            <w:r w:rsidRPr="00D8593C">
              <w:rPr>
                <w:rFonts w:asciiTheme="minorHAnsi" w:hAnsiTheme="minorHAnsi"/>
                <w:sz w:val="22"/>
                <w:szCs w:val="22"/>
              </w:rPr>
              <w:lastRenderedPageBreak/>
              <w:t>южных участках обычен</w:t>
            </w:r>
          </w:p>
        </w:tc>
        <w:tc>
          <w:tcPr>
            <w:tcW w:w="1253" w:type="dxa"/>
          </w:tcPr>
          <w:p w:rsidR="00DA2A6E" w:rsidRPr="00D8593C" w:rsidRDefault="009279D1" w:rsidP="009A27E2">
            <w:pPr>
              <w:widowControl w:val="0"/>
              <w:jc w:val="center"/>
              <w:rPr>
                <w:rFonts w:asciiTheme="minorHAnsi" w:hAnsiTheme="minorHAnsi"/>
                <w:sz w:val="22"/>
                <w:szCs w:val="22"/>
              </w:rPr>
            </w:pPr>
            <w:r w:rsidRPr="00D8593C">
              <w:rPr>
                <w:rFonts w:asciiTheme="minorHAnsi" w:hAnsiTheme="minorHAnsi"/>
                <w:sz w:val="22"/>
                <w:szCs w:val="22"/>
              </w:rPr>
              <w:lastRenderedPageBreak/>
              <w:t>Немногочислен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Delichon urbica (Linnaeus, 1758)</w:t>
            </w:r>
          </w:p>
        </w:tc>
        <w:tc>
          <w:tcPr>
            <w:tcW w:w="127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Воронок</w:t>
            </w:r>
          </w:p>
        </w:tc>
        <w:tc>
          <w:tcPr>
            <w:tcW w:w="1985" w:type="dxa"/>
          </w:tcPr>
          <w:p w:rsidR="00DA2A6E" w:rsidRPr="00D8593C" w:rsidRDefault="009279D1" w:rsidP="009A27E2">
            <w:r w:rsidRPr="00D8593C">
              <w:rPr>
                <w:rFonts w:ascii="Calibri" w:hAnsi="Calibri"/>
                <w:sz w:val="22"/>
                <w:szCs w:val="22"/>
              </w:rPr>
              <w:t>Южные участки</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Летние кочевки</w:t>
            </w:r>
            <w:r w:rsidR="009279D1" w:rsidRPr="00D8593C">
              <w:rPr>
                <w:rFonts w:asciiTheme="minorHAnsi" w:hAnsiTheme="minorHAnsi"/>
                <w:bCs/>
                <w:noProof/>
                <w:sz w:val="22"/>
                <w:szCs w:val="22"/>
              </w:rPr>
              <w:t>, залет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Fringilla montifringilla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Вьюрок</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pStyle w:val="Style4"/>
              <w:rPr>
                <w:rStyle w:val="FontStyle28"/>
                <w:rFonts w:ascii="Calibri" w:hAnsi="Calibri" w:cs="Arial"/>
                <w:sz w:val="22"/>
                <w:szCs w:val="22"/>
              </w:rPr>
            </w:pPr>
            <w:r w:rsidRPr="00D8593C">
              <w:rPr>
                <w:rStyle w:val="FontStyle28"/>
                <w:rFonts w:ascii="Calibri" w:hAnsi="Calibri" w:cs="Arial"/>
                <w:sz w:val="22"/>
                <w:szCs w:val="22"/>
                <w:lang w:val="en-US"/>
              </w:rPr>
              <w:t>Somateria</w:t>
            </w:r>
            <w:r w:rsidRPr="00D8593C">
              <w:rPr>
                <w:rStyle w:val="FontStyle28"/>
                <w:rFonts w:ascii="Calibri" w:hAnsi="Calibri" w:cs="Arial"/>
                <w:sz w:val="22"/>
                <w:szCs w:val="22"/>
              </w:rPr>
              <w:t xml:space="preserve"> </w:t>
            </w:r>
            <w:r w:rsidRPr="00D8593C">
              <w:rPr>
                <w:rStyle w:val="FontStyle28"/>
                <w:rFonts w:ascii="Calibri" w:hAnsi="Calibri" w:cs="Arial"/>
                <w:sz w:val="22"/>
                <w:szCs w:val="22"/>
                <w:lang w:val="en-US"/>
              </w:rPr>
              <w:t>spectabilis</w:t>
            </w:r>
            <w:r w:rsidRPr="00D8593C">
              <w:rPr>
                <w:rStyle w:val="FontStyle28"/>
                <w:rFonts w:ascii="Calibri" w:hAnsi="Calibri" w:cs="Arial"/>
                <w:sz w:val="22"/>
                <w:szCs w:val="22"/>
              </w:rPr>
              <w:t xml:space="preserve"> (Linnaeus</w:t>
            </w:r>
            <w:r w:rsidRPr="00D8593C">
              <w:rPr>
                <w:rStyle w:val="FontStyle28"/>
                <w:rFonts w:ascii="Calibri" w:hAnsi="Calibri" w:cs="Arial"/>
                <w:sz w:val="22"/>
                <w:szCs w:val="22"/>
                <w:lang w:val="en-US"/>
              </w:rPr>
              <w:t>, 1758)</w:t>
            </w:r>
          </w:p>
        </w:tc>
        <w:tc>
          <w:tcPr>
            <w:tcW w:w="1275" w:type="dxa"/>
          </w:tcPr>
          <w:p w:rsidR="00DA2A6E" w:rsidRPr="00D8593C" w:rsidRDefault="00DA2A6E" w:rsidP="009A27E2">
            <w:pPr>
              <w:pStyle w:val="Style4"/>
              <w:rPr>
                <w:rStyle w:val="FontStyle28"/>
                <w:rFonts w:ascii="Calibri" w:hAnsi="Calibri" w:cs="Arial"/>
                <w:sz w:val="22"/>
                <w:szCs w:val="22"/>
                <w:lang w:val="en-US"/>
              </w:rPr>
            </w:pPr>
            <w:r w:rsidRPr="00D8593C">
              <w:rPr>
                <w:rStyle w:val="FontStyle28"/>
                <w:rFonts w:ascii="Calibri" w:hAnsi="Calibri" w:cs="Arial"/>
                <w:sz w:val="22"/>
                <w:szCs w:val="22"/>
              </w:rPr>
              <w:t>Гага</w:t>
            </w:r>
            <w:r w:rsidRPr="00D8593C">
              <w:rPr>
                <w:rStyle w:val="FontStyle28"/>
                <w:rFonts w:ascii="Calibri" w:hAnsi="Calibri" w:cs="Arial"/>
                <w:sz w:val="22"/>
                <w:szCs w:val="22"/>
                <w:lang w:val="en-US"/>
              </w:rPr>
              <w:t>-</w:t>
            </w:r>
            <w:r w:rsidRPr="00D8593C">
              <w:rPr>
                <w:rStyle w:val="FontStyle28"/>
                <w:rFonts w:ascii="Calibri" w:hAnsi="Calibri" w:cs="Arial"/>
                <w:sz w:val="22"/>
                <w:szCs w:val="22"/>
              </w:rPr>
              <w:t>гребенушка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Сырые тундры</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10-30</w:t>
            </w:r>
          </w:p>
        </w:tc>
        <w:tc>
          <w:tcPr>
            <w:tcW w:w="1152" w:type="dxa"/>
          </w:tcPr>
          <w:p w:rsidR="00DA2A6E" w:rsidRPr="00D8593C" w:rsidRDefault="00DA2A6E"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 /10 кв.км.</w:t>
            </w:r>
          </w:p>
        </w:tc>
        <w:tc>
          <w:tcPr>
            <w:tcW w:w="1253"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Не менее 10 тыс.особей</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Corvus monedula (Linnaeus, 1758)</w:t>
            </w:r>
          </w:p>
        </w:tc>
        <w:tc>
          <w:tcPr>
            <w:tcW w:w="127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Галка</w:t>
            </w:r>
          </w:p>
        </w:tc>
        <w:tc>
          <w:tcPr>
            <w:tcW w:w="1985" w:type="dxa"/>
          </w:tcPr>
          <w:p w:rsidR="00DA2A6E" w:rsidRPr="00D8593C" w:rsidRDefault="009279D1" w:rsidP="009A27E2">
            <w:r w:rsidRPr="00D8593C">
              <w:rPr>
                <w:rFonts w:asciiTheme="minorHAnsi" w:hAnsiTheme="minorHAnsi"/>
                <w:sz w:val="22"/>
                <w:szCs w:val="22"/>
              </w:rPr>
              <w:t>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1 случайный залет</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Charadrius hiaticula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Галстучник</w:t>
            </w:r>
          </w:p>
        </w:tc>
        <w:tc>
          <w:tcPr>
            <w:tcW w:w="1985" w:type="dxa"/>
          </w:tcPr>
          <w:p w:rsidR="00DA2A6E" w:rsidRPr="00D8593C" w:rsidRDefault="00DA2A6E" w:rsidP="009A27E2">
            <w:pPr>
              <w:widowControl w:val="0"/>
              <w:rPr>
                <w:rFonts w:ascii="Calibri" w:hAnsi="Calibri"/>
                <w:sz w:val="22"/>
                <w:szCs w:val="22"/>
              </w:rPr>
            </w:pPr>
            <w:r w:rsidRPr="00D8593C">
              <w:rPr>
                <w:rFonts w:asciiTheme="minorHAnsi" w:hAnsiTheme="minorHAnsi"/>
                <w:sz w:val="22"/>
                <w:szCs w:val="22"/>
              </w:rPr>
              <w:t>Приречные галечники и пески, каменистые россыпи нижнего пояса гор</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w:t>
            </w:r>
          </w:p>
        </w:tc>
        <w:tc>
          <w:tcPr>
            <w:tcW w:w="1157" w:type="dxa"/>
          </w:tcPr>
          <w:p w:rsidR="00DA2A6E" w:rsidRPr="00D8593C" w:rsidRDefault="009279D1"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 xml:space="preserve">0,28-0,4/10 </w:t>
            </w:r>
            <w:r w:rsidR="003A14AB" w:rsidRPr="00D8593C">
              <w:rPr>
                <w:rFonts w:asciiTheme="minorHAnsi" w:hAnsiTheme="minorHAnsi"/>
                <w:bCs/>
                <w:noProof/>
                <w:sz w:val="22"/>
                <w:szCs w:val="22"/>
                <w:lang w:eastAsia="en-US"/>
              </w:rPr>
              <w:t>кв км</w:t>
            </w:r>
          </w:p>
        </w:tc>
        <w:tc>
          <w:tcPr>
            <w:tcW w:w="1253"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Обычен, в гнездовых биотопах многочисленен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Lymnocryptes minimus Brünnich, 1764)</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Гаршнеп</w:t>
            </w:r>
          </w:p>
        </w:tc>
        <w:tc>
          <w:tcPr>
            <w:tcW w:w="198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Типичные тундры и редколесья</w:t>
            </w:r>
          </w:p>
        </w:tc>
        <w:tc>
          <w:tcPr>
            <w:tcW w:w="974"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Не уст.</w:t>
            </w:r>
          </w:p>
        </w:tc>
        <w:tc>
          <w:tcPr>
            <w:tcW w:w="1152"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Залеты, вероятно гнезд.</w:t>
            </w:r>
          </w:p>
        </w:tc>
        <w:tc>
          <w:tcPr>
            <w:tcW w:w="1157"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Очень редок</w:t>
            </w:r>
          </w:p>
        </w:tc>
        <w:tc>
          <w:tcPr>
            <w:tcW w:w="1253"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Motacilla cinerea (Tunstall, 1771)</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Горная трясогузка</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Долинные кустарники, редколесья</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9279D1" w:rsidRPr="00D8593C" w:rsidRDefault="009279D1" w:rsidP="00FC7E43">
            <w:pPr>
              <w:pStyle w:val="ae"/>
              <w:widowControl w:val="0"/>
              <w:numPr>
                <w:ilvl w:val="0"/>
                <w:numId w:val="31"/>
              </w:numPr>
              <w:spacing w:after="0" w:line="240" w:lineRule="auto"/>
              <w:ind w:left="0" w:firstLine="0"/>
              <w:rPr>
                <w:sz w:val="20"/>
                <w:szCs w:val="20"/>
              </w:rPr>
            </w:pPr>
          </w:p>
        </w:tc>
        <w:tc>
          <w:tcPr>
            <w:tcW w:w="1605" w:type="dxa"/>
          </w:tcPr>
          <w:p w:rsidR="009279D1" w:rsidRPr="00D8593C" w:rsidRDefault="009279D1" w:rsidP="009A27E2">
            <w:pPr>
              <w:widowControl w:val="0"/>
              <w:rPr>
                <w:rFonts w:ascii="Calibri" w:hAnsi="Calibri"/>
                <w:sz w:val="22"/>
                <w:szCs w:val="22"/>
              </w:rPr>
            </w:pPr>
            <w:r w:rsidRPr="00D8593C">
              <w:rPr>
                <w:rFonts w:ascii="Calibri" w:hAnsi="Calibri"/>
                <w:sz w:val="22"/>
                <w:szCs w:val="22"/>
              </w:rPr>
              <w:t>Anthus rubescens (Tunstall, 1771)</w:t>
            </w:r>
          </w:p>
        </w:tc>
        <w:tc>
          <w:tcPr>
            <w:tcW w:w="1275" w:type="dxa"/>
          </w:tcPr>
          <w:p w:rsidR="009279D1" w:rsidRPr="00D8593C" w:rsidRDefault="009279D1" w:rsidP="009A27E2">
            <w:pPr>
              <w:widowControl w:val="0"/>
              <w:rPr>
                <w:rFonts w:ascii="Calibri" w:hAnsi="Calibri"/>
                <w:sz w:val="22"/>
                <w:szCs w:val="22"/>
              </w:rPr>
            </w:pPr>
            <w:r w:rsidRPr="00D8593C">
              <w:rPr>
                <w:rFonts w:ascii="Calibri" w:hAnsi="Calibri"/>
                <w:sz w:val="22"/>
                <w:szCs w:val="22"/>
              </w:rPr>
              <w:t>Гольцовый конёк</w:t>
            </w:r>
          </w:p>
        </w:tc>
        <w:tc>
          <w:tcPr>
            <w:tcW w:w="1985" w:type="dxa"/>
          </w:tcPr>
          <w:p w:rsidR="009279D1" w:rsidRPr="00D8593C" w:rsidRDefault="009279D1" w:rsidP="009A27E2">
            <w:pPr>
              <w:widowControl w:val="0"/>
              <w:rPr>
                <w:rFonts w:ascii="Calibri" w:hAnsi="Calibri"/>
                <w:sz w:val="22"/>
                <w:szCs w:val="22"/>
              </w:rPr>
            </w:pPr>
            <w:r w:rsidRPr="00D8593C">
              <w:rPr>
                <w:rFonts w:ascii="Calibri" w:hAnsi="Calibri"/>
                <w:sz w:val="22"/>
                <w:szCs w:val="22"/>
              </w:rPr>
              <w:t>Суглинистые береговые уступы</w:t>
            </w:r>
          </w:p>
        </w:tc>
        <w:tc>
          <w:tcPr>
            <w:tcW w:w="974" w:type="dxa"/>
          </w:tcPr>
          <w:p w:rsidR="009279D1" w:rsidRPr="00D8593C" w:rsidRDefault="009279D1" w:rsidP="009A27E2">
            <w:pPr>
              <w:widowControl w:val="0"/>
              <w:jc w:val="center"/>
              <w:rPr>
                <w:rFonts w:ascii="Calibri" w:hAnsi="Calibri"/>
                <w:sz w:val="22"/>
                <w:szCs w:val="22"/>
              </w:rPr>
            </w:pPr>
            <w:r w:rsidRPr="00D8593C">
              <w:rPr>
                <w:rFonts w:ascii="Calibri" w:hAnsi="Calibri"/>
                <w:sz w:val="22"/>
                <w:szCs w:val="22"/>
              </w:rPr>
              <w:t>1%</w:t>
            </w:r>
          </w:p>
        </w:tc>
        <w:tc>
          <w:tcPr>
            <w:tcW w:w="1152" w:type="dxa"/>
          </w:tcPr>
          <w:p w:rsidR="009279D1" w:rsidRPr="00D8593C" w:rsidRDefault="009279D1" w:rsidP="009A27E2">
            <w:pPr>
              <w:widowControl w:val="0"/>
              <w:jc w:val="center"/>
              <w:rPr>
                <w:rFonts w:ascii="Calibri" w:hAnsi="Calibri"/>
                <w:sz w:val="22"/>
                <w:szCs w:val="22"/>
              </w:rPr>
            </w:pPr>
            <w:r w:rsidRPr="00D8593C">
              <w:rPr>
                <w:rFonts w:ascii="Calibri" w:hAnsi="Calibri"/>
                <w:sz w:val="22"/>
                <w:szCs w:val="22"/>
              </w:rPr>
              <w:t>Теплый период, статус неясен</w:t>
            </w:r>
          </w:p>
        </w:tc>
        <w:tc>
          <w:tcPr>
            <w:tcW w:w="1157" w:type="dxa"/>
          </w:tcPr>
          <w:p w:rsidR="009279D1" w:rsidRPr="00D8593C" w:rsidRDefault="009279D1" w:rsidP="009A27E2">
            <w:pPr>
              <w:widowControl w:val="0"/>
              <w:jc w:val="center"/>
              <w:rPr>
                <w:rFonts w:ascii="Calibri" w:hAnsi="Calibri"/>
                <w:sz w:val="22"/>
                <w:szCs w:val="22"/>
              </w:rPr>
            </w:pPr>
            <w:r w:rsidRPr="00D8593C">
              <w:rPr>
                <w:rFonts w:ascii="Calibri" w:hAnsi="Calibri"/>
                <w:sz w:val="22"/>
                <w:szCs w:val="22"/>
              </w:rPr>
              <w:t xml:space="preserve">3,8/10 </w:t>
            </w:r>
            <w:r w:rsidR="003A14AB" w:rsidRPr="00D8593C">
              <w:rPr>
                <w:rFonts w:ascii="Calibri" w:hAnsi="Calibri"/>
                <w:sz w:val="22"/>
                <w:szCs w:val="22"/>
              </w:rPr>
              <w:t>кв км</w:t>
            </w:r>
          </w:p>
        </w:tc>
        <w:tc>
          <w:tcPr>
            <w:tcW w:w="1253" w:type="dxa"/>
          </w:tcPr>
          <w:p w:rsidR="009279D1" w:rsidRPr="00D8593C" w:rsidRDefault="009279D1" w:rsidP="009A27E2">
            <w:pPr>
              <w:widowControl w:val="0"/>
              <w:jc w:val="center"/>
              <w:rPr>
                <w:rFonts w:ascii="Calibri" w:hAnsi="Calibri"/>
                <w:sz w:val="22"/>
                <w:szCs w:val="22"/>
              </w:rPr>
            </w:pPr>
            <w:r w:rsidRPr="00D8593C">
              <w:rPr>
                <w:rFonts w:ascii="Calibri" w:hAnsi="Calibri"/>
                <w:sz w:val="22"/>
                <w:szCs w:val="22"/>
              </w:rPr>
              <w:t>Немногочислен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Limicola falcinellus (Pontoppidan, 1763)</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Грязовик</w:t>
            </w:r>
          </w:p>
        </w:tc>
        <w:tc>
          <w:tcPr>
            <w:tcW w:w="1985" w:type="dxa"/>
          </w:tcPr>
          <w:p w:rsidR="00DA2A6E" w:rsidRPr="00D8593C" w:rsidRDefault="009279D1"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lang w:val="en-US"/>
              </w:rPr>
              <w:t>&lt;1</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 вероятно гнезд.</w:t>
            </w:r>
          </w:p>
        </w:tc>
        <w:tc>
          <w:tcPr>
            <w:tcW w:w="1157"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Anser fabalis (Latham, 1787)</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Гуменник</w:t>
            </w:r>
          </w:p>
        </w:tc>
        <w:tc>
          <w:tcPr>
            <w:tcW w:w="1985" w:type="dxa"/>
          </w:tcPr>
          <w:p w:rsidR="00DA2A6E" w:rsidRPr="00D8593C" w:rsidRDefault="00DA2A6E" w:rsidP="009A27E2">
            <w:pPr>
              <w:widowControl w:val="0"/>
              <w:rPr>
                <w:rFonts w:asciiTheme="minorHAnsi" w:hAnsiTheme="minorHAnsi"/>
                <w:sz w:val="22"/>
                <w:szCs w:val="22"/>
              </w:rPr>
            </w:pPr>
            <w:r w:rsidRPr="00D8593C">
              <w:rPr>
                <w:rFonts w:asciiTheme="minorHAnsi" w:hAnsiTheme="minorHAnsi"/>
                <w:sz w:val="22"/>
                <w:szCs w:val="22"/>
              </w:rPr>
              <w:t>Редколесья, кустарники</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25-30</w:t>
            </w:r>
          </w:p>
        </w:tc>
        <w:tc>
          <w:tcPr>
            <w:tcW w:w="1152" w:type="dxa"/>
          </w:tcPr>
          <w:p w:rsidR="00DA2A6E" w:rsidRPr="00D8593C" w:rsidRDefault="00DA2A6E"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DA2A6E" w:rsidRPr="00D8593C" w:rsidRDefault="00DA2A6E"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10-20/10 кв.км.</w:t>
            </w:r>
          </w:p>
        </w:tc>
        <w:tc>
          <w:tcPr>
            <w:tcW w:w="1253" w:type="dxa"/>
          </w:tcPr>
          <w:p w:rsidR="00DA2A6E" w:rsidRPr="00D8593C" w:rsidRDefault="00D8593C" w:rsidP="009A27E2">
            <w:pPr>
              <w:widowControl w:val="0"/>
              <w:jc w:val="center"/>
              <w:rPr>
                <w:rFonts w:asciiTheme="minorHAnsi" w:hAnsiTheme="minorHAnsi"/>
                <w:bCs/>
                <w:noProof/>
                <w:sz w:val="22"/>
                <w:szCs w:val="22"/>
                <w:lang w:eastAsia="en-US"/>
              </w:rPr>
            </w:pPr>
            <w:r w:rsidRPr="00D8593C">
              <w:rPr>
                <w:rFonts w:asciiTheme="minorHAnsi" w:hAnsiTheme="minorHAnsi"/>
                <w:sz w:val="22"/>
                <w:szCs w:val="22"/>
              </w:rPr>
              <w:t>Обычен, до 50-70 тыс.ос.</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Falco columbarius (Linnaeus</w:t>
            </w:r>
            <w:r w:rsidRPr="00D8593C">
              <w:rPr>
                <w:rFonts w:ascii="Calibri" w:hAnsi="Calibri"/>
                <w:bCs/>
                <w:snapToGrid w:val="0"/>
                <w:sz w:val="22"/>
                <w:szCs w:val="22"/>
              </w:rPr>
              <w:t>,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Дербник</w:t>
            </w:r>
          </w:p>
        </w:tc>
        <w:tc>
          <w:tcPr>
            <w:tcW w:w="1985" w:type="dxa"/>
          </w:tcPr>
          <w:p w:rsidR="00DA2A6E" w:rsidRPr="00D8593C" w:rsidRDefault="003A14AB" w:rsidP="009A27E2">
            <w:pPr>
              <w:widowControl w:val="0"/>
              <w:rPr>
                <w:rFonts w:ascii="Calibri" w:hAnsi="Calibri"/>
                <w:bCs/>
                <w:noProof/>
                <w:sz w:val="22"/>
                <w:szCs w:val="22"/>
              </w:rPr>
            </w:pPr>
            <w:r w:rsidRPr="00D8593C">
              <w:rPr>
                <w:rFonts w:ascii="Calibri" w:hAnsi="Calibri"/>
                <w:bCs/>
                <w:noProof/>
                <w:sz w:val="22"/>
                <w:szCs w:val="22"/>
              </w:rPr>
              <w:t>Редколесья, только южные участки</w:t>
            </w:r>
          </w:p>
        </w:tc>
        <w:tc>
          <w:tcPr>
            <w:tcW w:w="974"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3-5</w:t>
            </w:r>
          </w:p>
        </w:tc>
        <w:tc>
          <w:tcPr>
            <w:tcW w:w="1152"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Теплый период, гнезд., кочевки</w:t>
            </w:r>
          </w:p>
        </w:tc>
        <w:tc>
          <w:tcPr>
            <w:tcW w:w="1157" w:type="dxa"/>
          </w:tcPr>
          <w:p w:rsidR="00DA2A6E" w:rsidRPr="00D8593C" w:rsidRDefault="003A14AB" w:rsidP="009A27E2">
            <w:pPr>
              <w:widowControl w:val="0"/>
              <w:jc w:val="center"/>
              <w:rPr>
                <w:rFonts w:ascii="Calibri" w:hAnsi="Calibri"/>
                <w:bCs/>
                <w:noProof/>
                <w:sz w:val="22"/>
                <w:szCs w:val="22"/>
              </w:rPr>
            </w:pPr>
            <w:r w:rsidRPr="00D8593C">
              <w:rPr>
                <w:rFonts w:ascii="Calibri" w:hAnsi="Calibri"/>
                <w:bCs/>
                <w:noProof/>
                <w:sz w:val="22"/>
                <w:szCs w:val="22"/>
              </w:rPr>
              <w:t>Редок</w:t>
            </w:r>
          </w:p>
        </w:tc>
        <w:tc>
          <w:tcPr>
            <w:tcW w:w="1253" w:type="dxa"/>
          </w:tcPr>
          <w:p w:rsidR="00DA2A6E" w:rsidRPr="00D8593C" w:rsidRDefault="003A14AB" w:rsidP="009A27E2">
            <w:pPr>
              <w:widowControl w:val="0"/>
              <w:jc w:val="center"/>
              <w:rPr>
                <w:rFonts w:ascii="Calibri" w:hAnsi="Calibri"/>
                <w:bCs/>
                <w:noProof/>
                <w:sz w:val="22"/>
                <w:szCs w:val="22"/>
              </w:rPr>
            </w:pPr>
            <w:r w:rsidRPr="00D8593C">
              <w:rPr>
                <w:rFonts w:ascii="Calibri" w:hAnsi="Calibri"/>
                <w:bCs/>
                <w:noProof/>
                <w:sz w:val="22"/>
                <w:szCs w:val="22"/>
              </w:rPr>
              <w:t>Немногочислен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Hirundo rustica (Linnaeus</w:t>
            </w:r>
            <w:r w:rsidRPr="00D8593C">
              <w:rPr>
                <w:rStyle w:val="FontStyle28"/>
                <w:rFonts w:ascii="Calibri" w:hAnsi="Calibri"/>
                <w:sz w:val="22"/>
                <w:szCs w:val="22"/>
                <w:lang w:val="en-US"/>
              </w:rPr>
              <w:t>,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Деревенская ласточка</w:t>
            </w:r>
          </w:p>
        </w:tc>
        <w:tc>
          <w:tcPr>
            <w:tcW w:w="1985" w:type="dxa"/>
          </w:tcPr>
          <w:p w:rsidR="00DA2A6E" w:rsidRPr="00D8593C" w:rsidRDefault="009279D1" w:rsidP="009A27E2">
            <w:pPr>
              <w:widowControl w:val="0"/>
              <w:rPr>
                <w:rFonts w:ascii="Calibri" w:hAnsi="Calibri"/>
                <w:bCs/>
                <w:noProof/>
                <w:sz w:val="22"/>
                <w:szCs w:val="22"/>
              </w:rPr>
            </w:pPr>
            <w:r w:rsidRPr="00D8593C">
              <w:rPr>
                <w:rFonts w:ascii="Calibri" w:hAnsi="Calibri"/>
                <w:bCs/>
                <w:noProof/>
                <w:sz w:val="22"/>
                <w:szCs w:val="22"/>
              </w:rPr>
              <w:t>Южные участки</w:t>
            </w:r>
          </w:p>
        </w:tc>
        <w:tc>
          <w:tcPr>
            <w:tcW w:w="974"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Не уст.</w:t>
            </w:r>
          </w:p>
        </w:tc>
        <w:tc>
          <w:tcPr>
            <w:tcW w:w="1152"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1 залет</w:t>
            </w:r>
          </w:p>
        </w:tc>
        <w:tc>
          <w:tcPr>
            <w:tcW w:w="1157"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Не уст.</w:t>
            </w:r>
          </w:p>
        </w:tc>
        <w:tc>
          <w:tcPr>
            <w:tcW w:w="1253" w:type="dxa"/>
          </w:tcPr>
          <w:p w:rsidR="00DA2A6E" w:rsidRPr="00D8593C" w:rsidRDefault="00DA2A6E" w:rsidP="009A27E2">
            <w:pPr>
              <w:widowControl w:val="0"/>
              <w:jc w:val="center"/>
              <w:rPr>
                <w:rFonts w:ascii="Calibri" w:hAnsi="Calibri"/>
                <w:bCs/>
                <w:noProof/>
                <w:sz w:val="22"/>
                <w:szCs w:val="22"/>
              </w:rPr>
            </w:pPr>
            <w:r w:rsidRPr="00D8593C">
              <w:rPr>
                <w:rFonts w:ascii="Calibri" w:hAnsi="Calibri"/>
                <w:bCs/>
                <w:noProof/>
                <w:sz w:val="22"/>
                <w:szCs w:val="22"/>
              </w:rPr>
              <w:t>Не уст.</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rPr>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Mergus serrator (Linnaeus,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Длинноносый крохаль</w:t>
            </w:r>
          </w:p>
        </w:tc>
        <w:tc>
          <w:tcPr>
            <w:tcW w:w="1985" w:type="dxa"/>
          </w:tcPr>
          <w:p w:rsidR="00DA2A6E" w:rsidRPr="00D8593C" w:rsidRDefault="00DA2A6E" w:rsidP="009A27E2">
            <w:pPr>
              <w:widowControl w:val="0"/>
              <w:rPr>
                <w:rFonts w:ascii="Calibri" w:hAnsi="Calibri"/>
                <w:sz w:val="22"/>
                <w:szCs w:val="22"/>
              </w:rPr>
            </w:pPr>
            <w:r w:rsidRPr="00D8593C">
              <w:rPr>
                <w:rFonts w:ascii="Calibri" w:hAnsi="Calibri"/>
                <w:sz w:val="22"/>
                <w:szCs w:val="22"/>
              </w:rPr>
              <w:t>Редколесья близ водоемов, только южные участки</w:t>
            </w:r>
          </w:p>
        </w:tc>
        <w:tc>
          <w:tcPr>
            <w:tcW w:w="974" w:type="dxa"/>
          </w:tcPr>
          <w:p w:rsidR="00DA2A6E" w:rsidRPr="00D8593C" w:rsidRDefault="00DA2A6E" w:rsidP="009A27E2">
            <w:pPr>
              <w:widowControl w:val="0"/>
              <w:jc w:val="center"/>
              <w:rPr>
                <w:rFonts w:ascii="Calibri" w:hAnsi="Calibri"/>
                <w:sz w:val="22"/>
                <w:szCs w:val="22"/>
              </w:rPr>
            </w:pPr>
            <w:r w:rsidRPr="00D8593C">
              <w:rPr>
                <w:rFonts w:ascii="Calibri" w:hAnsi="Calibri"/>
                <w:sz w:val="22"/>
                <w:szCs w:val="22"/>
              </w:rPr>
              <w:t>1-3</w:t>
            </w:r>
          </w:p>
        </w:tc>
        <w:tc>
          <w:tcPr>
            <w:tcW w:w="1152" w:type="dxa"/>
          </w:tcPr>
          <w:p w:rsidR="00DA2A6E" w:rsidRPr="00D8593C" w:rsidRDefault="00DA2A6E" w:rsidP="009A27E2">
            <w:pPr>
              <w:widowControl w:val="0"/>
              <w:jc w:val="center"/>
              <w:rPr>
                <w:rFonts w:ascii="Calibri" w:hAnsi="Calibri"/>
                <w:sz w:val="22"/>
                <w:szCs w:val="22"/>
              </w:rPr>
            </w:pPr>
            <w:r w:rsidRPr="00D8593C">
              <w:rPr>
                <w:rFonts w:ascii="Calibri" w:hAnsi="Calibri"/>
                <w:sz w:val="22"/>
                <w:szCs w:val="22"/>
              </w:rPr>
              <w:t>Теплый период, гнезд</w:t>
            </w:r>
          </w:p>
        </w:tc>
        <w:tc>
          <w:tcPr>
            <w:tcW w:w="1157" w:type="dxa"/>
          </w:tcPr>
          <w:p w:rsidR="00DA2A6E" w:rsidRPr="00D8593C" w:rsidRDefault="00DA2A6E" w:rsidP="009A27E2">
            <w:pPr>
              <w:widowControl w:val="0"/>
              <w:jc w:val="center"/>
              <w:rPr>
                <w:rFonts w:ascii="Calibri" w:hAnsi="Calibri"/>
                <w:sz w:val="22"/>
                <w:szCs w:val="22"/>
              </w:rPr>
            </w:pPr>
            <w:r w:rsidRPr="00D8593C">
              <w:rPr>
                <w:rFonts w:ascii="Calibri" w:hAnsi="Calibri"/>
                <w:sz w:val="22"/>
                <w:szCs w:val="22"/>
              </w:rPr>
              <w:t>Не устан.</w:t>
            </w:r>
          </w:p>
        </w:tc>
        <w:tc>
          <w:tcPr>
            <w:tcW w:w="1253" w:type="dxa"/>
          </w:tcPr>
          <w:p w:rsidR="00DA2A6E" w:rsidRPr="00D8593C" w:rsidRDefault="00DA2A6E" w:rsidP="009A27E2">
            <w:pPr>
              <w:widowControl w:val="0"/>
              <w:jc w:val="center"/>
              <w:rPr>
                <w:rFonts w:ascii="Calibri" w:hAnsi="Calibri"/>
                <w:sz w:val="22"/>
                <w:szCs w:val="22"/>
              </w:rPr>
            </w:pPr>
            <w:r w:rsidRPr="00D8593C">
              <w:rPr>
                <w:rFonts w:ascii="Calibri" w:hAnsi="Calibri"/>
                <w:sz w:val="22"/>
                <w:szCs w:val="22"/>
              </w:rPr>
              <w:t>Обычен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Style w:val="FontStyle28"/>
                <w:rFonts w:ascii="Calibri" w:hAnsi="Calibri"/>
                <w:sz w:val="22"/>
                <w:szCs w:val="22"/>
                <w:lang w:val="en-US"/>
              </w:rPr>
              <w:t xml:space="preserve">Stercorarius longicaudus </w:t>
            </w:r>
            <w:r w:rsidRPr="00D8593C">
              <w:rPr>
                <w:rStyle w:val="FontStyle28"/>
                <w:rFonts w:ascii="Calibri" w:hAnsi="Calibri"/>
                <w:sz w:val="22"/>
                <w:szCs w:val="22"/>
              </w:rPr>
              <w:t>(</w:t>
            </w:r>
            <w:r w:rsidRPr="00D8593C">
              <w:rPr>
                <w:rStyle w:val="FontStyle28"/>
                <w:rFonts w:ascii="Calibri" w:hAnsi="Calibri"/>
                <w:sz w:val="22"/>
                <w:szCs w:val="22"/>
                <w:lang w:val="en-US"/>
              </w:rPr>
              <w:t>Vieillot, 1819</w:t>
            </w:r>
            <w:r w:rsidRPr="00D8593C">
              <w:rPr>
                <w:rStyle w:val="FontStyle28"/>
                <w:rFonts w:ascii="Calibri" w:hAnsi="Calibri"/>
                <w:sz w:val="22"/>
                <w:szCs w:val="22"/>
              </w:rPr>
              <w:t>)</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Длиннохвостый поморник</w:t>
            </w:r>
          </w:p>
        </w:tc>
        <w:tc>
          <w:tcPr>
            <w:tcW w:w="1985" w:type="dxa"/>
          </w:tcPr>
          <w:p w:rsidR="00DA2A6E" w:rsidRPr="00D8593C" w:rsidRDefault="00DA2A6E" w:rsidP="009A27E2">
            <w:pPr>
              <w:widowControl w:val="0"/>
              <w:rPr>
                <w:rFonts w:ascii="Calibri" w:hAnsi="Calibri"/>
                <w:sz w:val="22"/>
                <w:szCs w:val="22"/>
              </w:rPr>
            </w:pPr>
            <w:r w:rsidRPr="00D8593C">
              <w:rPr>
                <w:rFonts w:asciiTheme="minorHAnsi" w:hAnsiTheme="minorHAnsi"/>
                <w:sz w:val="22"/>
                <w:szCs w:val="22"/>
              </w:rPr>
              <w:t>Сухие тундры, бугристые и полигонально валиковые болота</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0,4/10 кв.км</w:t>
            </w:r>
          </w:p>
        </w:tc>
        <w:tc>
          <w:tcPr>
            <w:tcW w:w="1253"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Обычен, часто многочислен</w:t>
            </w:r>
          </w:p>
        </w:tc>
      </w:tr>
      <w:tr w:rsidR="00D8593C" w:rsidRPr="00D8593C" w:rsidTr="003A14AB">
        <w:tc>
          <w:tcPr>
            <w:tcW w:w="380" w:type="dxa"/>
          </w:tcPr>
          <w:p w:rsidR="00DA2A6E" w:rsidRPr="00D8593C" w:rsidRDefault="00DA2A6E" w:rsidP="00FC7E43">
            <w:pPr>
              <w:pStyle w:val="ae"/>
              <w:widowControl w:val="0"/>
              <w:numPr>
                <w:ilvl w:val="0"/>
                <w:numId w:val="31"/>
              </w:numPr>
              <w:spacing w:after="0" w:line="240" w:lineRule="auto"/>
              <w:ind w:left="0" w:firstLine="0"/>
              <w:jc w:val="center"/>
              <w:rPr>
                <w:spacing w:val="-2"/>
                <w:sz w:val="20"/>
                <w:szCs w:val="20"/>
              </w:rPr>
            </w:pPr>
          </w:p>
        </w:tc>
        <w:tc>
          <w:tcPr>
            <w:tcW w:w="160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Passer domesticus (Linnaeus</w:t>
            </w:r>
            <w:r w:rsidRPr="00D8593C">
              <w:rPr>
                <w:rStyle w:val="FontStyle28"/>
                <w:rFonts w:ascii="Calibri" w:hAnsi="Calibri"/>
                <w:sz w:val="22"/>
                <w:szCs w:val="22"/>
                <w:lang w:val="en-US"/>
              </w:rPr>
              <w:t>, 1758)</w:t>
            </w:r>
          </w:p>
        </w:tc>
        <w:tc>
          <w:tcPr>
            <w:tcW w:w="1275" w:type="dxa"/>
          </w:tcPr>
          <w:p w:rsidR="00DA2A6E" w:rsidRPr="00D8593C" w:rsidRDefault="00DA2A6E" w:rsidP="009A27E2">
            <w:pPr>
              <w:widowControl w:val="0"/>
              <w:rPr>
                <w:rFonts w:ascii="Calibri" w:hAnsi="Calibri"/>
                <w:bCs/>
                <w:noProof/>
                <w:sz w:val="22"/>
                <w:szCs w:val="22"/>
              </w:rPr>
            </w:pPr>
            <w:r w:rsidRPr="00D8593C">
              <w:rPr>
                <w:rFonts w:ascii="Calibri" w:hAnsi="Calibri"/>
                <w:bCs/>
                <w:noProof/>
                <w:sz w:val="22"/>
                <w:szCs w:val="22"/>
              </w:rPr>
              <w:t>Домовый воробей</w:t>
            </w:r>
          </w:p>
        </w:tc>
        <w:tc>
          <w:tcPr>
            <w:tcW w:w="1985" w:type="dxa"/>
          </w:tcPr>
          <w:p w:rsidR="00DA2A6E" w:rsidRPr="00D8593C" w:rsidRDefault="009279D1"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DA2A6E" w:rsidRPr="00D8593C" w:rsidRDefault="00DA2A6E"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DA2A6E" w:rsidRPr="00D8593C" w:rsidRDefault="00DA2A6E"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w:t>
            </w:r>
          </w:p>
        </w:tc>
        <w:tc>
          <w:tcPr>
            <w:tcW w:w="1157" w:type="dxa"/>
          </w:tcPr>
          <w:p w:rsidR="00DA2A6E"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Очень р</w:t>
            </w:r>
            <w:r w:rsidR="00DA2A6E" w:rsidRPr="00D8593C">
              <w:rPr>
                <w:rFonts w:asciiTheme="minorHAnsi" w:hAnsiTheme="minorHAnsi"/>
                <w:sz w:val="22"/>
                <w:szCs w:val="22"/>
              </w:rPr>
              <w:t>едок</w:t>
            </w:r>
          </w:p>
        </w:tc>
        <w:tc>
          <w:tcPr>
            <w:tcW w:w="1253" w:type="dxa"/>
          </w:tcPr>
          <w:p w:rsidR="00DA2A6E"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jc w:val="center"/>
              <w:rPr>
                <w:spacing w:val="-2"/>
                <w:sz w:val="20"/>
                <w:szCs w:val="20"/>
              </w:rPr>
            </w:pPr>
          </w:p>
        </w:tc>
        <w:tc>
          <w:tcPr>
            <w:tcW w:w="160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Turdus naumanni (Temminck, 1820)</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Дрозд Наумана</w:t>
            </w:r>
          </w:p>
        </w:tc>
        <w:tc>
          <w:tcPr>
            <w:tcW w:w="198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rPr>
                <w:sz w:val="20"/>
                <w:szCs w:val="20"/>
              </w:rPr>
            </w:pPr>
          </w:p>
        </w:tc>
        <w:tc>
          <w:tcPr>
            <w:tcW w:w="160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Calidris melanotos</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Vieillot, 1819</w:t>
            </w:r>
            <w:r w:rsidRPr="00D8593C">
              <w:rPr>
                <w:rFonts w:ascii="Calibri" w:hAnsi="Calibri"/>
                <w:bCs/>
                <w:noProof/>
                <w:sz w:val="22"/>
                <w:szCs w:val="22"/>
              </w:rPr>
              <w:t>)</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Дутыш</w:t>
            </w:r>
          </w:p>
        </w:tc>
        <w:tc>
          <w:tcPr>
            <w:tcW w:w="198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Сырые тундры, болота</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3A14AB" w:rsidRPr="00D8593C" w:rsidRDefault="003A14AB"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w:t>
            </w:r>
          </w:p>
        </w:tc>
        <w:tc>
          <w:tcPr>
            <w:tcW w:w="1157" w:type="dxa"/>
          </w:tcPr>
          <w:p w:rsidR="003A14AB" w:rsidRPr="00D8593C" w:rsidRDefault="003A14AB"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14,1-24,6/10 кв км</w:t>
            </w:r>
          </w:p>
        </w:tc>
        <w:tc>
          <w:tcPr>
            <w:tcW w:w="1253" w:type="dxa"/>
          </w:tcPr>
          <w:p w:rsidR="003A14AB" w:rsidRPr="00D8593C" w:rsidRDefault="003A14AB"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Обычен</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jc w:val="center"/>
              <w:rPr>
                <w:sz w:val="20"/>
                <w:szCs w:val="20"/>
              </w:rPr>
            </w:pPr>
          </w:p>
        </w:tc>
        <w:tc>
          <w:tcPr>
            <w:tcW w:w="1605" w:type="dxa"/>
          </w:tcPr>
          <w:p w:rsidR="003A14AB" w:rsidRPr="00D8593C" w:rsidRDefault="003A14AB" w:rsidP="009A27E2">
            <w:pPr>
              <w:widowControl w:val="0"/>
              <w:rPr>
                <w:rFonts w:ascii="Calibri" w:hAnsi="Calibri"/>
                <w:bCs/>
                <w:noProof/>
                <w:sz w:val="22"/>
                <w:szCs w:val="22"/>
                <w:lang w:val="en-US"/>
              </w:rPr>
            </w:pPr>
            <w:r w:rsidRPr="00D8593C">
              <w:rPr>
                <w:rFonts w:ascii="Calibri" w:hAnsi="Calibri"/>
                <w:bCs/>
                <w:noProof/>
                <w:sz w:val="22"/>
                <w:szCs w:val="22"/>
                <w:lang w:val="en-US"/>
              </w:rPr>
              <w:t>Motacilla tschutschensis (J.F. Gmelin, 1789)</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Берингийская жёлтая трясогузка</w:t>
            </w:r>
          </w:p>
        </w:tc>
        <w:tc>
          <w:tcPr>
            <w:tcW w:w="198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Долинные кустарники, редколесья</w:t>
            </w:r>
          </w:p>
        </w:tc>
        <w:tc>
          <w:tcPr>
            <w:tcW w:w="974" w:type="dxa"/>
          </w:tcPr>
          <w:p w:rsidR="003A14AB" w:rsidRPr="00D8593C" w:rsidRDefault="003A14AB" w:rsidP="009A27E2">
            <w:pPr>
              <w:widowControl w:val="0"/>
              <w:jc w:val="center"/>
              <w:rPr>
                <w:rFonts w:ascii="Calibri" w:hAnsi="Calibri"/>
                <w:bCs/>
                <w:noProof/>
                <w:sz w:val="22"/>
                <w:szCs w:val="22"/>
              </w:rPr>
            </w:pPr>
            <w:r w:rsidRPr="00D8593C">
              <w:rPr>
                <w:rFonts w:ascii="Calibri" w:hAnsi="Calibri"/>
                <w:bCs/>
                <w:noProof/>
                <w:sz w:val="22"/>
                <w:szCs w:val="22"/>
              </w:rPr>
              <w:t>1-3</w:t>
            </w:r>
          </w:p>
        </w:tc>
        <w:tc>
          <w:tcPr>
            <w:tcW w:w="1152" w:type="dxa"/>
          </w:tcPr>
          <w:p w:rsidR="003A14AB" w:rsidRPr="00D8593C" w:rsidRDefault="003A14AB" w:rsidP="009A27E2">
            <w:pPr>
              <w:widowControl w:val="0"/>
              <w:jc w:val="center"/>
              <w:rPr>
                <w:rFonts w:ascii="Calibri" w:hAnsi="Calibri"/>
                <w:bCs/>
                <w:noProof/>
                <w:sz w:val="22"/>
                <w:szCs w:val="22"/>
              </w:rPr>
            </w:pPr>
            <w:r w:rsidRPr="00D8593C">
              <w:rPr>
                <w:rFonts w:ascii="Calibri" w:hAnsi="Calibri"/>
                <w:bCs/>
                <w:noProof/>
                <w:sz w:val="22"/>
                <w:szCs w:val="22"/>
              </w:rPr>
              <w:t>Теплый период, гнезд</w:t>
            </w:r>
          </w:p>
        </w:tc>
        <w:tc>
          <w:tcPr>
            <w:tcW w:w="1157" w:type="dxa"/>
          </w:tcPr>
          <w:p w:rsidR="003A14AB" w:rsidRPr="00D8593C" w:rsidRDefault="003A14AB" w:rsidP="009A27E2">
            <w:pPr>
              <w:widowControl w:val="0"/>
              <w:jc w:val="center"/>
              <w:rPr>
                <w:rFonts w:ascii="Calibri" w:hAnsi="Calibri"/>
                <w:bCs/>
                <w:noProof/>
                <w:sz w:val="22"/>
                <w:szCs w:val="22"/>
              </w:rPr>
            </w:pPr>
            <w:r w:rsidRPr="00D8593C">
              <w:rPr>
                <w:rFonts w:ascii="Calibri" w:hAnsi="Calibri"/>
                <w:bCs/>
                <w:noProof/>
                <w:sz w:val="22"/>
                <w:szCs w:val="22"/>
              </w:rPr>
              <w:t>Редок, иногда обычен</w:t>
            </w:r>
          </w:p>
        </w:tc>
        <w:tc>
          <w:tcPr>
            <w:tcW w:w="1253" w:type="dxa"/>
          </w:tcPr>
          <w:p w:rsidR="003A14AB" w:rsidRPr="00D8593C" w:rsidRDefault="003A14AB" w:rsidP="009A27E2">
            <w:pPr>
              <w:widowControl w:val="0"/>
              <w:jc w:val="center"/>
              <w:rPr>
                <w:rFonts w:asciiTheme="minorHAnsi" w:hAnsiTheme="minorHAnsi"/>
                <w:sz w:val="22"/>
                <w:szCs w:val="22"/>
              </w:rPr>
            </w:pPr>
            <w:r w:rsidRPr="00D8593C">
              <w:rPr>
                <w:rFonts w:ascii="Calibri" w:hAnsi="Calibri"/>
                <w:bCs/>
                <w:noProof/>
                <w:sz w:val="22"/>
                <w:szCs w:val="22"/>
              </w:rPr>
              <w:t>Редок, иногда обычен</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rPr>
                <w:sz w:val="20"/>
                <w:szCs w:val="20"/>
              </w:rPr>
            </w:pPr>
          </w:p>
        </w:tc>
        <w:tc>
          <w:tcPr>
            <w:tcW w:w="160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Motacilla citreola (Pallas, 1776)</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Желтоголовая трясогузка</w:t>
            </w:r>
          </w:p>
        </w:tc>
        <w:tc>
          <w:tcPr>
            <w:tcW w:w="198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Долинные кустарники, редколесья</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jc w:val="center"/>
              <w:rPr>
                <w:spacing w:val="-2"/>
                <w:sz w:val="20"/>
                <w:szCs w:val="20"/>
              </w:rPr>
            </w:pPr>
          </w:p>
        </w:tc>
        <w:tc>
          <w:tcPr>
            <w:tcW w:w="160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Phylloscopus trochiloides</w:t>
            </w:r>
          </w:p>
          <w:p w:rsidR="003A14AB" w:rsidRPr="00D8593C" w:rsidRDefault="003A14AB" w:rsidP="009A27E2">
            <w:pPr>
              <w:widowControl w:val="0"/>
              <w:rPr>
                <w:rFonts w:ascii="Calibri" w:hAnsi="Calibri"/>
                <w:sz w:val="22"/>
                <w:szCs w:val="22"/>
              </w:rPr>
            </w:pPr>
            <w:r w:rsidRPr="00D8593C">
              <w:rPr>
                <w:rFonts w:ascii="Calibri" w:hAnsi="Calibri"/>
                <w:sz w:val="22"/>
                <w:szCs w:val="22"/>
              </w:rPr>
              <w:t>(Sundevall, 1837)</w:t>
            </w:r>
          </w:p>
        </w:tc>
        <w:tc>
          <w:tcPr>
            <w:tcW w:w="127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Зеленая пеночка</w:t>
            </w:r>
          </w:p>
        </w:tc>
        <w:tc>
          <w:tcPr>
            <w:tcW w:w="198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Не уст., вероятно залет</w:t>
            </w:r>
          </w:p>
        </w:tc>
        <w:tc>
          <w:tcPr>
            <w:tcW w:w="1157"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rPr>
                <w:sz w:val="20"/>
                <w:szCs w:val="20"/>
              </w:rPr>
            </w:pPr>
          </w:p>
        </w:tc>
        <w:tc>
          <w:tcPr>
            <w:tcW w:w="160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Buteo lagopus</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Pontoppidan, 1763</w:t>
            </w:r>
            <w:r w:rsidRPr="00D8593C">
              <w:rPr>
                <w:rFonts w:ascii="Calibri" w:hAnsi="Calibri"/>
                <w:bCs/>
                <w:noProof/>
                <w:sz w:val="22"/>
                <w:szCs w:val="22"/>
              </w:rPr>
              <w:t>)</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Зимняк</w:t>
            </w:r>
          </w:p>
        </w:tc>
        <w:tc>
          <w:tcPr>
            <w:tcW w:w="1985" w:type="dxa"/>
          </w:tcPr>
          <w:p w:rsidR="003A14AB" w:rsidRPr="00D8593C" w:rsidRDefault="003A14AB" w:rsidP="009A27E2">
            <w:pPr>
              <w:widowControl w:val="0"/>
              <w:rPr>
                <w:rFonts w:asciiTheme="minorHAnsi" w:hAnsiTheme="minorHAnsi"/>
                <w:bCs/>
                <w:noProof/>
                <w:sz w:val="22"/>
                <w:szCs w:val="22"/>
              </w:rPr>
            </w:pPr>
            <w:r w:rsidRPr="00D8593C">
              <w:rPr>
                <w:rFonts w:asciiTheme="minorHAnsi" w:hAnsiTheme="minorHAnsi"/>
                <w:bCs/>
                <w:noProof/>
                <w:sz w:val="22"/>
                <w:szCs w:val="22"/>
              </w:rPr>
              <w:t>Редколесья, холмистые тундры, приречные обрывы</w:t>
            </w:r>
          </w:p>
        </w:tc>
        <w:tc>
          <w:tcPr>
            <w:tcW w:w="974"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10</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кочевки</w:t>
            </w:r>
          </w:p>
        </w:tc>
        <w:tc>
          <w:tcPr>
            <w:tcW w:w="1157"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0,12/10 кв км</w:t>
            </w:r>
          </w:p>
        </w:tc>
        <w:tc>
          <w:tcPr>
            <w:tcW w:w="1253"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Варьирует от очень редкого до обычного</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jc w:val="center"/>
              <w:rPr>
                <w:spacing w:val="-2"/>
                <w:sz w:val="20"/>
                <w:szCs w:val="20"/>
              </w:rPr>
            </w:pPr>
          </w:p>
        </w:tc>
        <w:tc>
          <w:tcPr>
            <w:tcW w:w="1605" w:type="dxa"/>
          </w:tcPr>
          <w:p w:rsidR="003A14AB" w:rsidRPr="00D8593C" w:rsidRDefault="003A14AB" w:rsidP="009A27E2">
            <w:pPr>
              <w:widowControl w:val="0"/>
              <w:rPr>
                <w:rFonts w:ascii="Calibri" w:hAnsi="Calibri"/>
                <w:bCs/>
                <w:noProof/>
                <w:sz w:val="22"/>
                <w:szCs w:val="22"/>
              </w:rPr>
            </w:pPr>
            <w:r w:rsidRPr="00D8593C">
              <w:rPr>
                <w:rStyle w:val="FontStyle28"/>
                <w:rFonts w:ascii="Calibri" w:hAnsi="Calibri"/>
                <w:sz w:val="22"/>
                <w:szCs w:val="22"/>
                <w:lang w:val="en-US"/>
              </w:rPr>
              <w:t>Pluvialis apricaria (Linnaeus, 1758)</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Золотистая ржанка</w:t>
            </w:r>
          </w:p>
        </w:tc>
        <w:tc>
          <w:tcPr>
            <w:tcW w:w="198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Редины, редколесья, болота в южных тундрах</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10</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c>
          <w:tcPr>
            <w:tcW w:w="1253"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rPr>
                <w:sz w:val="20"/>
                <w:szCs w:val="20"/>
              </w:rPr>
            </w:pPr>
          </w:p>
        </w:tc>
        <w:tc>
          <w:tcPr>
            <w:tcW w:w="1605" w:type="dxa"/>
          </w:tcPr>
          <w:p w:rsidR="003A14AB" w:rsidRPr="00D8593C" w:rsidRDefault="003A14AB" w:rsidP="009A27E2">
            <w:pPr>
              <w:widowControl w:val="0"/>
              <w:rPr>
                <w:rFonts w:ascii="Calibri" w:hAnsi="Calibri"/>
                <w:bCs/>
                <w:noProof/>
                <w:sz w:val="22"/>
                <w:szCs w:val="22"/>
                <w:lang w:val="en-US"/>
              </w:rPr>
            </w:pPr>
            <w:r w:rsidRPr="00D8593C">
              <w:rPr>
                <w:rFonts w:ascii="Calibri" w:hAnsi="Calibri"/>
                <w:bCs/>
                <w:noProof/>
                <w:sz w:val="22"/>
                <w:szCs w:val="22"/>
              </w:rPr>
              <w:t>Calidris canutus</w:t>
            </w:r>
            <w:r w:rsidRPr="00D8593C">
              <w:rPr>
                <w:rFonts w:ascii="Calibri" w:hAnsi="Calibri"/>
                <w:bCs/>
                <w:noProof/>
                <w:sz w:val="22"/>
                <w:szCs w:val="22"/>
                <w:lang w:val="en-US"/>
              </w:rPr>
              <w:t xml:space="preserve"> (Linnaeus</w:t>
            </w:r>
            <w:r w:rsidRPr="00D8593C">
              <w:rPr>
                <w:rFonts w:ascii="Calibri" w:hAnsi="Calibri"/>
                <w:bCs/>
                <w:noProof/>
                <w:sz w:val="22"/>
                <w:szCs w:val="22"/>
              </w:rPr>
              <w:t>, 1758)</w:t>
            </w:r>
            <w:r w:rsidR="000F5D36" w:rsidRPr="00D8593C">
              <w:rPr>
                <w:rFonts w:ascii="Calibri" w:hAnsi="Calibri"/>
                <w:bCs/>
                <w:noProof/>
                <w:sz w:val="22"/>
                <w:szCs w:val="22"/>
              </w:rPr>
              <w:t xml:space="preserve"> (</w:t>
            </w:r>
            <w:r w:rsidR="000F5D36" w:rsidRPr="00D8593C">
              <w:rPr>
                <w:rFonts w:ascii="Calibri" w:hAnsi="Calibri"/>
                <w:bCs/>
                <w:noProof/>
                <w:sz w:val="22"/>
                <w:szCs w:val="22"/>
                <w:lang w:val="en-US"/>
              </w:rPr>
              <w:t>IV</w:t>
            </w:r>
            <w:r w:rsidR="000F5D36" w:rsidRPr="00D8593C">
              <w:rPr>
                <w:rFonts w:ascii="Calibri" w:hAnsi="Calibri"/>
                <w:bCs/>
                <w:noProof/>
                <w:sz w:val="22"/>
                <w:szCs w:val="22"/>
              </w:rPr>
              <w:t>)</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Исландский песочник</w:t>
            </w:r>
          </w:p>
        </w:tc>
        <w:tc>
          <w:tcPr>
            <w:tcW w:w="1985" w:type="dxa"/>
          </w:tcPr>
          <w:p w:rsidR="003A14AB" w:rsidRPr="00D8593C" w:rsidRDefault="003A14AB" w:rsidP="009A27E2">
            <w:pPr>
              <w:widowControl w:val="0"/>
              <w:rPr>
                <w:rFonts w:ascii="Calibri" w:hAnsi="Calibri"/>
                <w:sz w:val="22"/>
                <w:szCs w:val="22"/>
              </w:rPr>
            </w:pPr>
            <w:r w:rsidRPr="00D8593C">
              <w:rPr>
                <w:rFonts w:ascii="Calibri" w:hAnsi="Calibri"/>
                <w:sz w:val="22"/>
                <w:szCs w:val="22"/>
              </w:rPr>
              <w:t>Приморские тундры, сырые тундры близ оз. Таймыр</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2-3</w:t>
            </w:r>
          </w:p>
        </w:tc>
        <w:tc>
          <w:tcPr>
            <w:tcW w:w="1152" w:type="dxa"/>
          </w:tcPr>
          <w:p w:rsidR="003A14AB" w:rsidRPr="00D8593C" w:rsidRDefault="003A14AB"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w:t>
            </w:r>
          </w:p>
        </w:tc>
        <w:tc>
          <w:tcPr>
            <w:tcW w:w="1157"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Редок, в местах гнездования обычен</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rPr>
                <w:sz w:val="20"/>
                <w:szCs w:val="20"/>
              </w:rPr>
            </w:pPr>
          </w:p>
        </w:tc>
        <w:tc>
          <w:tcPr>
            <w:tcW w:w="1605" w:type="dxa"/>
          </w:tcPr>
          <w:p w:rsidR="003A14AB" w:rsidRPr="00D8593C" w:rsidRDefault="003A14AB" w:rsidP="009A27E2">
            <w:pPr>
              <w:widowControl w:val="0"/>
              <w:rPr>
                <w:rFonts w:ascii="Calibri" w:hAnsi="Calibri"/>
                <w:bCs/>
                <w:noProof/>
                <w:sz w:val="22"/>
                <w:szCs w:val="22"/>
                <w:lang w:val="en-US"/>
              </w:rPr>
            </w:pPr>
            <w:r w:rsidRPr="00D8593C">
              <w:rPr>
                <w:rFonts w:ascii="Calibri" w:hAnsi="Calibri"/>
                <w:bCs/>
                <w:noProof/>
                <w:sz w:val="22"/>
                <w:szCs w:val="22"/>
              </w:rPr>
              <w:t>Arenaria interpres</w:t>
            </w:r>
            <w:r w:rsidRPr="00D8593C">
              <w:rPr>
                <w:rFonts w:ascii="Calibri" w:hAnsi="Calibri"/>
                <w:bCs/>
                <w:noProof/>
                <w:sz w:val="22"/>
                <w:szCs w:val="22"/>
                <w:lang w:val="en-US"/>
              </w:rPr>
              <w:t xml:space="preserve"> (Linnaeus</w:t>
            </w:r>
            <w:r w:rsidRPr="00D8593C">
              <w:rPr>
                <w:rFonts w:ascii="Calibri" w:hAnsi="Calibri"/>
                <w:bCs/>
                <w:noProof/>
                <w:sz w:val="22"/>
                <w:szCs w:val="22"/>
              </w:rPr>
              <w:t>, 1758)</w:t>
            </w:r>
          </w:p>
        </w:tc>
        <w:tc>
          <w:tcPr>
            <w:tcW w:w="1275" w:type="dxa"/>
          </w:tcPr>
          <w:p w:rsidR="003A14AB" w:rsidRPr="00D8593C" w:rsidRDefault="003A14AB" w:rsidP="009A27E2">
            <w:pPr>
              <w:widowControl w:val="0"/>
              <w:rPr>
                <w:rFonts w:asciiTheme="minorHAnsi" w:hAnsiTheme="minorHAnsi"/>
                <w:bCs/>
                <w:noProof/>
                <w:sz w:val="22"/>
                <w:szCs w:val="22"/>
              </w:rPr>
            </w:pPr>
            <w:r w:rsidRPr="00D8593C">
              <w:rPr>
                <w:rFonts w:asciiTheme="minorHAnsi" w:hAnsiTheme="minorHAnsi"/>
                <w:bCs/>
                <w:noProof/>
                <w:sz w:val="22"/>
                <w:szCs w:val="22"/>
              </w:rPr>
              <w:t>Камнешарка</w:t>
            </w:r>
          </w:p>
        </w:tc>
        <w:tc>
          <w:tcPr>
            <w:tcW w:w="1985" w:type="dxa"/>
          </w:tcPr>
          <w:p w:rsidR="003A14AB" w:rsidRPr="00D8593C" w:rsidRDefault="003A14AB" w:rsidP="009A27E2">
            <w:pPr>
              <w:widowControl w:val="0"/>
              <w:rPr>
                <w:rFonts w:asciiTheme="minorHAnsi" w:hAnsiTheme="minorHAnsi"/>
                <w:bCs/>
                <w:noProof/>
                <w:sz w:val="22"/>
                <w:szCs w:val="22"/>
              </w:rPr>
            </w:pPr>
            <w:r w:rsidRPr="00D8593C">
              <w:rPr>
                <w:rFonts w:asciiTheme="minorHAnsi" w:hAnsiTheme="minorHAnsi"/>
                <w:bCs/>
                <w:noProof/>
                <w:sz w:val="22"/>
                <w:szCs w:val="22"/>
              </w:rPr>
              <w:t>Болотно-тундровые комплексы, горные тундры, морское побережье</w:t>
            </w:r>
          </w:p>
        </w:tc>
        <w:tc>
          <w:tcPr>
            <w:tcW w:w="974"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2-5</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пролет</w:t>
            </w:r>
          </w:p>
        </w:tc>
        <w:tc>
          <w:tcPr>
            <w:tcW w:w="1157" w:type="dxa"/>
          </w:tcPr>
          <w:p w:rsidR="003A14AB" w:rsidRPr="00D8593C" w:rsidRDefault="003A14AB" w:rsidP="009A27E2">
            <w:pPr>
              <w:widowControl w:val="0"/>
              <w:jc w:val="center"/>
              <w:rPr>
                <w:rFonts w:asciiTheme="minorHAnsi" w:hAnsiTheme="minorHAnsi"/>
                <w:bCs/>
                <w:noProof/>
                <w:sz w:val="22"/>
                <w:szCs w:val="22"/>
              </w:rPr>
            </w:pPr>
            <w:bookmarkStart w:id="45" w:name="OLE_LINK1"/>
            <w:r w:rsidRPr="00D8593C">
              <w:rPr>
                <w:rFonts w:asciiTheme="minorHAnsi" w:hAnsiTheme="minorHAnsi"/>
                <w:bCs/>
                <w:noProof/>
                <w:sz w:val="22"/>
                <w:szCs w:val="22"/>
              </w:rPr>
              <w:t>Обычен</w:t>
            </w:r>
            <w:bookmarkEnd w:id="45"/>
          </w:p>
        </w:tc>
        <w:tc>
          <w:tcPr>
            <w:tcW w:w="1253"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Обычен</w:t>
            </w:r>
          </w:p>
        </w:tc>
      </w:tr>
      <w:tr w:rsidR="00D8593C" w:rsidRPr="00D8593C" w:rsidTr="003A14AB">
        <w:tc>
          <w:tcPr>
            <w:tcW w:w="380" w:type="dxa"/>
          </w:tcPr>
          <w:p w:rsidR="003A14AB" w:rsidRPr="00D8593C" w:rsidRDefault="003A14AB" w:rsidP="003A14AB">
            <w:pPr>
              <w:pStyle w:val="ae"/>
              <w:widowControl w:val="0"/>
              <w:numPr>
                <w:ilvl w:val="0"/>
                <w:numId w:val="31"/>
              </w:numPr>
              <w:spacing w:after="0" w:line="240" w:lineRule="auto"/>
              <w:ind w:left="0" w:firstLine="0"/>
              <w:jc w:val="center"/>
              <w:rPr>
                <w:sz w:val="20"/>
                <w:szCs w:val="20"/>
              </w:rPr>
            </w:pPr>
          </w:p>
        </w:tc>
        <w:tc>
          <w:tcPr>
            <w:tcW w:w="160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Nucifraga caryocatactes (Linnaeus</w:t>
            </w:r>
            <w:r w:rsidRPr="00D8593C">
              <w:rPr>
                <w:rStyle w:val="FontStyle28"/>
                <w:rFonts w:ascii="Calibri" w:hAnsi="Calibri"/>
                <w:sz w:val="22"/>
                <w:szCs w:val="22"/>
                <w:lang w:val="en-US"/>
              </w:rPr>
              <w:t>, 1758)</w:t>
            </w:r>
          </w:p>
        </w:tc>
        <w:tc>
          <w:tcPr>
            <w:tcW w:w="1275" w:type="dxa"/>
          </w:tcPr>
          <w:p w:rsidR="003A14AB" w:rsidRPr="00D8593C" w:rsidRDefault="003A14AB" w:rsidP="009A27E2">
            <w:pPr>
              <w:widowControl w:val="0"/>
              <w:rPr>
                <w:rFonts w:ascii="Calibri" w:hAnsi="Calibri"/>
                <w:bCs/>
                <w:noProof/>
                <w:sz w:val="22"/>
                <w:szCs w:val="22"/>
              </w:rPr>
            </w:pPr>
            <w:r w:rsidRPr="00D8593C">
              <w:rPr>
                <w:rFonts w:ascii="Calibri" w:hAnsi="Calibri"/>
                <w:bCs/>
                <w:noProof/>
                <w:sz w:val="22"/>
                <w:szCs w:val="22"/>
              </w:rPr>
              <w:t>Кедровка</w:t>
            </w:r>
          </w:p>
        </w:tc>
        <w:tc>
          <w:tcPr>
            <w:tcW w:w="1985" w:type="dxa"/>
          </w:tcPr>
          <w:p w:rsidR="003A14AB" w:rsidRPr="00D8593C" w:rsidRDefault="000F5D36"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3A14AB" w:rsidRPr="00D8593C" w:rsidRDefault="003A14AB"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Посгнездовые кочевки</w:t>
            </w:r>
          </w:p>
        </w:tc>
        <w:tc>
          <w:tcPr>
            <w:tcW w:w="1157" w:type="dxa"/>
          </w:tcPr>
          <w:p w:rsidR="003A14AB" w:rsidRPr="00D8593C" w:rsidRDefault="003A14AB"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3A14AB"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Anas formosa</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Georgi, 1775)</w:t>
            </w:r>
            <w:r w:rsidRPr="00D8593C">
              <w:rPr>
                <w:rFonts w:ascii="Calibri" w:hAnsi="Calibri"/>
                <w:bCs/>
                <w:noProof/>
                <w:sz w:val="22"/>
                <w:szCs w:val="22"/>
              </w:rPr>
              <w:t xml:space="preserve"> (</w:t>
            </w:r>
            <w:r w:rsidRPr="00D8593C">
              <w:rPr>
                <w:rFonts w:ascii="Calibri" w:hAnsi="Calibri"/>
                <w:bCs/>
                <w:noProof/>
                <w:sz w:val="22"/>
                <w:szCs w:val="22"/>
                <w:lang w:val="en-US"/>
              </w:rPr>
              <w:t>II</w:t>
            </w:r>
            <w:r w:rsidRPr="00D8593C">
              <w:rPr>
                <w:rFonts w:ascii="Calibri" w:hAnsi="Calibri"/>
                <w:bCs/>
                <w:noProof/>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Клоктун</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Приозерные болота</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пролет.</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Style w:val="FontStyle28"/>
                <w:rFonts w:ascii="Calibri" w:hAnsi="Calibri"/>
                <w:sz w:val="22"/>
                <w:szCs w:val="22"/>
                <w:lang w:val="en-US"/>
              </w:rPr>
              <w:t>Stercorarius parasiticus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Короткохвостый поморник</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Болота</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5-7</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sz w:val="22"/>
                <w:szCs w:val="22"/>
                <w:lang w:val="en-US"/>
              </w:rPr>
              <w:t>Gavia</w:t>
            </w:r>
            <w:r w:rsidRPr="00D8593C">
              <w:rPr>
                <w:rFonts w:ascii="Calibri" w:hAnsi="Calibri"/>
                <w:sz w:val="22"/>
                <w:szCs w:val="22"/>
              </w:rPr>
              <w:t xml:space="preserve"> </w:t>
            </w:r>
            <w:r w:rsidRPr="00D8593C">
              <w:rPr>
                <w:rFonts w:ascii="Calibri" w:hAnsi="Calibri"/>
                <w:sz w:val="22"/>
                <w:szCs w:val="22"/>
                <w:lang w:val="en-US"/>
              </w:rPr>
              <w:t>stellata</w:t>
            </w:r>
            <w:r w:rsidRPr="00D8593C">
              <w:rPr>
                <w:rFonts w:ascii="Calibri" w:hAnsi="Calibri"/>
                <w:sz w:val="22"/>
                <w:szCs w:val="22"/>
              </w:rPr>
              <w:t xml:space="preserve"> (</w:t>
            </w:r>
            <w:r w:rsidRPr="00D8593C">
              <w:rPr>
                <w:rFonts w:ascii="Calibri" w:hAnsi="Calibri"/>
                <w:sz w:val="22"/>
                <w:szCs w:val="22"/>
                <w:lang w:val="en-US"/>
              </w:rPr>
              <w:t>Pontoppidan</w:t>
            </w:r>
            <w:r w:rsidRPr="00D8593C">
              <w:rPr>
                <w:rFonts w:ascii="Calibri" w:hAnsi="Calibri"/>
                <w:sz w:val="22"/>
                <w:szCs w:val="22"/>
              </w:rPr>
              <w:t>, 1763)</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Краснозобая гагара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Мелководные озера</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2-3/1 кв.км.</w:t>
            </w:r>
          </w:p>
        </w:tc>
        <w:tc>
          <w:tcPr>
            <w:tcW w:w="1253"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Не менее 5-7 тыс.ос.</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Style w:val="FontStyle28"/>
                <w:rFonts w:ascii="Calibri" w:hAnsi="Calibri"/>
                <w:sz w:val="22"/>
                <w:szCs w:val="22"/>
                <w:lang w:val="en-US"/>
              </w:rPr>
              <w:t>Branta</w:t>
            </w:r>
            <w:r w:rsidRPr="00D8593C">
              <w:rPr>
                <w:rStyle w:val="FontStyle28"/>
                <w:rFonts w:ascii="Calibri" w:hAnsi="Calibri"/>
                <w:sz w:val="22"/>
                <w:szCs w:val="22"/>
              </w:rPr>
              <w:t xml:space="preserve"> </w:t>
            </w:r>
            <w:r w:rsidRPr="00D8593C">
              <w:rPr>
                <w:rStyle w:val="FontStyle28"/>
                <w:rFonts w:ascii="Calibri" w:hAnsi="Calibri"/>
                <w:sz w:val="22"/>
                <w:szCs w:val="22"/>
                <w:lang w:val="en-US"/>
              </w:rPr>
              <w:t>ruficollis</w:t>
            </w:r>
            <w:r w:rsidRPr="00D8593C">
              <w:rPr>
                <w:rStyle w:val="FontStyle28"/>
                <w:rFonts w:ascii="Calibri" w:hAnsi="Calibri"/>
                <w:sz w:val="22"/>
                <w:szCs w:val="22"/>
              </w:rPr>
              <w:t xml:space="preserve"> (</w:t>
            </w:r>
            <w:r w:rsidRPr="00D8593C">
              <w:rPr>
                <w:rStyle w:val="FontStyle28"/>
                <w:rFonts w:ascii="Calibri" w:hAnsi="Calibri"/>
                <w:sz w:val="22"/>
                <w:szCs w:val="22"/>
                <w:lang w:val="en-US"/>
              </w:rPr>
              <w:t>Pallas</w:t>
            </w:r>
            <w:r w:rsidRPr="00D8593C">
              <w:rPr>
                <w:rStyle w:val="FontStyle28"/>
                <w:rFonts w:ascii="Calibri" w:hAnsi="Calibri"/>
                <w:sz w:val="22"/>
                <w:szCs w:val="22"/>
              </w:rPr>
              <w:t>, 1769)</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Краснозобая казарка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Крутые берега рек, болота</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10</w:t>
            </w:r>
          </w:p>
        </w:tc>
        <w:tc>
          <w:tcPr>
            <w:tcW w:w="1152"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0,05 на 1 кв км</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менее 1000 гнездящихся пар</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Calidris ferruginea (</w:t>
            </w:r>
            <w:r w:rsidRPr="00D8593C">
              <w:rPr>
                <w:rFonts w:ascii="Calibri" w:hAnsi="Calibri"/>
                <w:bCs/>
                <w:noProof/>
                <w:sz w:val="22"/>
                <w:szCs w:val="22"/>
                <w:lang w:val="en-US"/>
              </w:rPr>
              <w:t>Pontoppidan, 1763</w:t>
            </w:r>
            <w:r w:rsidRPr="00D8593C">
              <w:rPr>
                <w:rFonts w:ascii="Calibri" w:hAnsi="Calibri"/>
                <w:bCs/>
                <w:noProof/>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Краснозобик</w:t>
            </w:r>
          </w:p>
        </w:tc>
        <w:tc>
          <w:tcPr>
            <w:tcW w:w="1985" w:type="dxa"/>
          </w:tcPr>
          <w:p w:rsidR="000F5D36" w:rsidRPr="00D8593C" w:rsidRDefault="008E7338" w:rsidP="009A27E2">
            <w:pPr>
              <w:widowControl w:val="0"/>
              <w:rPr>
                <w:rFonts w:ascii="Calibri" w:hAnsi="Calibri"/>
                <w:bCs/>
                <w:noProof/>
                <w:sz w:val="22"/>
                <w:szCs w:val="22"/>
              </w:rPr>
            </w:pPr>
            <w:r w:rsidRPr="00D8593C">
              <w:rPr>
                <w:rFonts w:ascii="Calibri" w:hAnsi="Calibri"/>
                <w:bCs/>
                <w:noProof/>
                <w:sz w:val="22"/>
                <w:szCs w:val="22"/>
              </w:rPr>
              <w:t>Мезофитные тундры</w:t>
            </w:r>
          </w:p>
        </w:tc>
        <w:tc>
          <w:tcPr>
            <w:tcW w:w="974" w:type="dxa"/>
          </w:tcPr>
          <w:p w:rsidR="000F5D36" w:rsidRPr="00D8593C" w:rsidRDefault="000F5D36" w:rsidP="009A27E2">
            <w:pPr>
              <w:widowControl w:val="0"/>
              <w:jc w:val="center"/>
              <w:rPr>
                <w:rFonts w:ascii="Calibri" w:hAnsi="Calibri"/>
                <w:bCs/>
                <w:noProof/>
                <w:sz w:val="22"/>
                <w:szCs w:val="22"/>
              </w:rPr>
            </w:pPr>
            <w:r w:rsidRPr="00D8593C">
              <w:rPr>
                <w:rFonts w:ascii="Calibri" w:hAnsi="Calibri"/>
                <w:bCs/>
                <w:noProof/>
                <w:sz w:val="22"/>
                <w:szCs w:val="22"/>
              </w:rPr>
              <w:t>10-15</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0F5D36" w:rsidRPr="00D8593C" w:rsidRDefault="008E7338"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4,6-18,2/10 кв км</w:t>
            </w:r>
          </w:p>
        </w:tc>
        <w:tc>
          <w:tcPr>
            <w:tcW w:w="1253" w:type="dxa"/>
          </w:tcPr>
          <w:p w:rsidR="000F5D36" w:rsidRPr="00D8593C" w:rsidRDefault="000F5D36"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Обычен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Anthus cervinus</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Pallas, 1811</w:t>
            </w:r>
            <w:r w:rsidRPr="00D8593C">
              <w:rPr>
                <w:rFonts w:ascii="Calibri" w:hAnsi="Calibri"/>
                <w:bCs/>
                <w:noProof/>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Краснозобый конек</w:t>
            </w:r>
          </w:p>
        </w:tc>
        <w:tc>
          <w:tcPr>
            <w:tcW w:w="1985" w:type="dxa"/>
          </w:tcPr>
          <w:p w:rsidR="000F5D36" w:rsidRPr="00D8593C" w:rsidRDefault="000F5D36" w:rsidP="009A27E2">
            <w:pPr>
              <w:widowControl w:val="0"/>
              <w:rPr>
                <w:rFonts w:asciiTheme="minorHAnsi" w:hAnsiTheme="minorHAnsi"/>
                <w:sz w:val="22"/>
                <w:szCs w:val="22"/>
              </w:rPr>
            </w:pPr>
            <w:r w:rsidRPr="00D8593C">
              <w:rPr>
                <w:rFonts w:asciiTheme="minorHAnsi" w:hAnsiTheme="minorHAnsi"/>
                <w:sz w:val="22"/>
                <w:szCs w:val="22"/>
              </w:rPr>
              <w:t>Редколесья</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5-7</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8E7338"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7,2-61,6/10 кв км</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Редок, местами обычен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iCs/>
                <w:snapToGrid w:val="0"/>
                <w:sz w:val="22"/>
                <w:szCs w:val="22"/>
                <w:lang w:val="en-US"/>
              </w:rPr>
              <w:t>Falco</w:t>
            </w:r>
            <w:r w:rsidRPr="00D8593C">
              <w:rPr>
                <w:rFonts w:ascii="Calibri" w:hAnsi="Calibri"/>
                <w:bCs/>
                <w:iCs/>
                <w:snapToGrid w:val="0"/>
                <w:sz w:val="22"/>
                <w:szCs w:val="22"/>
              </w:rPr>
              <w:t xml:space="preserve"> </w:t>
            </w:r>
            <w:r w:rsidRPr="00D8593C">
              <w:rPr>
                <w:rFonts w:ascii="Calibri" w:hAnsi="Calibri"/>
                <w:bCs/>
                <w:iCs/>
                <w:snapToGrid w:val="0"/>
                <w:sz w:val="22"/>
                <w:szCs w:val="22"/>
                <w:lang w:val="en-US"/>
              </w:rPr>
              <w:t>rusticolus</w:t>
            </w:r>
            <w:r w:rsidRPr="00D8593C">
              <w:rPr>
                <w:rFonts w:ascii="Calibri" w:hAnsi="Calibri"/>
                <w:bCs/>
                <w:snapToGrid w:val="0"/>
                <w:sz w:val="22"/>
                <w:szCs w:val="22"/>
              </w:rPr>
              <w:t xml:space="preserve"> (Linnaeus, 1758)</w:t>
            </w:r>
            <w:r w:rsidR="008E7338" w:rsidRPr="00D8593C">
              <w:rPr>
                <w:rFonts w:ascii="Calibri" w:hAnsi="Calibri"/>
                <w:bCs/>
                <w:snapToGrid w:val="0"/>
                <w:sz w:val="22"/>
                <w:szCs w:val="22"/>
              </w:rPr>
              <w:t xml:space="preserve"> (</w:t>
            </w:r>
            <w:r w:rsidR="008E7338" w:rsidRPr="00D8593C">
              <w:rPr>
                <w:rFonts w:ascii="Calibri" w:hAnsi="Calibri"/>
                <w:bCs/>
                <w:snapToGrid w:val="0"/>
                <w:sz w:val="22"/>
                <w:szCs w:val="22"/>
                <w:lang w:val="en-US"/>
              </w:rPr>
              <w:t>II</w:t>
            </w:r>
            <w:r w:rsidR="008E7338" w:rsidRPr="00D8593C">
              <w:rPr>
                <w:rFonts w:ascii="Calibri" w:hAnsi="Calibri"/>
                <w:bCs/>
                <w:snapToGrid w:val="0"/>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Кречет</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lang w:val="en-US"/>
              </w:rPr>
              <w:t>&lt;1</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кочующие – весь год</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0,005 на 10 кв км</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3-5 пар на территорию</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Style w:val="FontStyle28"/>
                <w:rFonts w:ascii="Calibri" w:hAnsi="Calibri"/>
                <w:sz w:val="22"/>
                <w:szCs w:val="22"/>
                <w:lang w:val="en-US"/>
              </w:rPr>
              <w:t>Phalaropus lobatus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Круглоносый плавунчик</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Полигональные болота</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0F5D36" w:rsidRPr="00D8593C" w:rsidRDefault="008E7338"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4,6-14,2/10 кв км</w:t>
            </w:r>
          </w:p>
        </w:tc>
        <w:tc>
          <w:tcPr>
            <w:tcW w:w="1253" w:type="dxa"/>
          </w:tcPr>
          <w:p w:rsidR="000F5D36" w:rsidRPr="00D8593C" w:rsidRDefault="000F5D36"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Обычен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Perisoreus infaustus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Кукша</w:t>
            </w:r>
          </w:p>
        </w:tc>
        <w:tc>
          <w:tcPr>
            <w:tcW w:w="1985" w:type="dxa"/>
          </w:tcPr>
          <w:p w:rsidR="000F5D36" w:rsidRPr="00D8593C" w:rsidRDefault="008E7338"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Посгнезд. и весенние кочевки</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0F5D36" w:rsidRPr="00D8593C" w:rsidRDefault="008E7338"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8E7338" w:rsidRPr="00D8593C" w:rsidRDefault="008E7338" w:rsidP="008E7338">
            <w:pPr>
              <w:pStyle w:val="ae"/>
              <w:widowControl w:val="0"/>
              <w:numPr>
                <w:ilvl w:val="0"/>
                <w:numId w:val="31"/>
              </w:numPr>
              <w:spacing w:after="0" w:line="240" w:lineRule="auto"/>
              <w:ind w:left="0" w:firstLine="0"/>
              <w:rPr>
                <w:sz w:val="20"/>
                <w:szCs w:val="20"/>
              </w:rPr>
            </w:pPr>
          </w:p>
        </w:tc>
        <w:tc>
          <w:tcPr>
            <w:tcW w:w="1605" w:type="dxa"/>
          </w:tcPr>
          <w:p w:rsidR="008E7338" w:rsidRPr="00D8593C" w:rsidRDefault="008E7338" w:rsidP="009A27E2">
            <w:pPr>
              <w:widowControl w:val="0"/>
              <w:rPr>
                <w:rFonts w:ascii="Calibri" w:hAnsi="Calibri"/>
                <w:bCs/>
                <w:noProof/>
                <w:sz w:val="22"/>
                <w:szCs w:val="22"/>
              </w:rPr>
            </w:pPr>
            <w:r w:rsidRPr="00D8593C">
              <w:rPr>
                <w:rFonts w:ascii="Calibri" w:hAnsi="Calibri"/>
                <w:bCs/>
                <w:noProof/>
                <w:sz w:val="22"/>
                <w:szCs w:val="22"/>
              </w:rPr>
              <w:t>Calidris minuta</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Leisler, 1812</w:t>
            </w:r>
            <w:r w:rsidRPr="00D8593C">
              <w:rPr>
                <w:rFonts w:ascii="Calibri" w:hAnsi="Calibri"/>
                <w:bCs/>
                <w:noProof/>
                <w:sz w:val="22"/>
                <w:szCs w:val="22"/>
              </w:rPr>
              <w:t>)</w:t>
            </w:r>
          </w:p>
        </w:tc>
        <w:tc>
          <w:tcPr>
            <w:tcW w:w="1275" w:type="dxa"/>
          </w:tcPr>
          <w:p w:rsidR="008E7338" w:rsidRPr="00D8593C" w:rsidRDefault="008E7338" w:rsidP="009A27E2">
            <w:pPr>
              <w:widowControl w:val="0"/>
              <w:rPr>
                <w:rFonts w:ascii="Calibri" w:hAnsi="Calibri"/>
                <w:bCs/>
                <w:noProof/>
                <w:sz w:val="22"/>
                <w:szCs w:val="22"/>
              </w:rPr>
            </w:pPr>
            <w:r w:rsidRPr="00D8593C">
              <w:rPr>
                <w:rFonts w:ascii="Calibri" w:hAnsi="Calibri"/>
                <w:bCs/>
                <w:noProof/>
                <w:sz w:val="22"/>
                <w:szCs w:val="22"/>
              </w:rPr>
              <w:t>Кулик-воробей</w:t>
            </w:r>
          </w:p>
        </w:tc>
        <w:tc>
          <w:tcPr>
            <w:tcW w:w="1985" w:type="dxa"/>
          </w:tcPr>
          <w:p w:rsidR="008E7338" w:rsidRPr="00D8593C" w:rsidRDefault="008E7338" w:rsidP="009A27E2">
            <w:pPr>
              <w:widowControl w:val="0"/>
              <w:rPr>
                <w:rFonts w:ascii="Calibri" w:hAnsi="Calibri"/>
                <w:sz w:val="22"/>
                <w:szCs w:val="22"/>
              </w:rPr>
            </w:pPr>
            <w:r w:rsidRPr="00D8593C">
              <w:rPr>
                <w:rFonts w:ascii="Calibri" w:hAnsi="Calibri"/>
                <w:bCs/>
                <w:noProof/>
                <w:sz w:val="22"/>
                <w:szCs w:val="22"/>
              </w:rPr>
              <w:t>Все типы тундр, болота</w:t>
            </w:r>
          </w:p>
        </w:tc>
        <w:tc>
          <w:tcPr>
            <w:tcW w:w="974" w:type="dxa"/>
          </w:tcPr>
          <w:p w:rsidR="008E7338" w:rsidRPr="00D8593C" w:rsidRDefault="008E7338" w:rsidP="009A27E2">
            <w:pPr>
              <w:widowControl w:val="0"/>
              <w:jc w:val="center"/>
              <w:rPr>
                <w:rFonts w:asciiTheme="minorHAnsi" w:hAnsiTheme="minorHAnsi"/>
                <w:sz w:val="22"/>
                <w:szCs w:val="22"/>
              </w:rPr>
            </w:pPr>
            <w:r w:rsidRPr="00D8593C">
              <w:rPr>
                <w:rFonts w:asciiTheme="minorHAnsi" w:hAnsiTheme="minorHAnsi"/>
                <w:sz w:val="22"/>
                <w:szCs w:val="22"/>
              </w:rPr>
              <w:t>20-30</w:t>
            </w:r>
          </w:p>
        </w:tc>
        <w:tc>
          <w:tcPr>
            <w:tcW w:w="1152" w:type="dxa"/>
          </w:tcPr>
          <w:p w:rsidR="008E7338" w:rsidRPr="00D8593C" w:rsidRDefault="008E7338"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8E7338" w:rsidRPr="00D8593C" w:rsidRDefault="008E7338"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4,14-50,0/10 км²</w:t>
            </w:r>
          </w:p>
        </w:tc>
        <w:tc>
          <w:tcPr>
            <w:tcW w:w="1253" w:type="dxa"/>
          </w:tcPr>
          <w:p w:rsidR="008E7338" w:rsidRPr="00D8593C" w:rsidRDefault="008E7338" w:rsidP="009A27E2">
            <w:pPr>
              <w:widowControl w:val="0"/>
              <w:jc w:val="center"/>
              <w:rPr>
                <w:rFonts w:asciiTheme="minorHAnsi" w:hAnsiTheme="minorHAnsi"/>
                <w:sz w:val="22"/>
                <w:szCs w:val="22"/>
              </w:rPr>
            </w:pPr>
            <w:r w:rsidRPr="00D8593C">
              <w:rPr>
                <w:rFonts w:asciiTheme="minorHAnsi" w:hAnsiTheme="minorHAnsi"/>
                <w:sz w:val="22"/>
                <w:szCs w:val="22"/>
              </w:rPr>
              <w:t>Обычен, местами многочисленен</w:t>
            </w:r>
          </w:p>
        </w:tc>
      </w:tr>
      <w:tr w:rsidR="00D8593C" w:rsidRPr="00D8593C" w:rsidTr="003A14AB">
        <w:tc>
          <w:tcPr>
            <w:tcW w:w="380" w:type="dxa"/>
          </w:tcPr>
          <w:p w:rsidR="008E7338" w:rsidRPr="00D8593C" w:rsidRDefault="008E7338" w:rsidP="008E7338">
            <w:pPr>
              <w:pStyle w:val="ae"/>
              <w:widowControl w:val="0"/>
              <w:numPr>
                <w:ilvl w:val="0"/>
                <w:numId w:val="31"/>
              </w:numPr>
              <w:spacing w:after="0" w:line="240" w:lineRule="auto"/>
              <w:ind w:left="0" w:firstLine="0"/>
              <w:rPr>
                <w:sz w:val="20"/>
                <w:szCs w:val="20"/>
              </w:rPr>
            </w:pPr>
          </w:p>
        </w:tc>
        <w:tc>
          <w:tcPr>
            <w:tcW w:w="1605" w:type="dxa"/>
          </w:tcPr>
          <w:p w:rsidR="008E7338" w:rsidRPr="00D8593C" w:rsidRDefault="008E7338" w:rsidP="009A27E2">
            <w:pPr>
              <w:widowControl w:val="0"/>
              <w:rPr>
                <w:rFonts w:ascii="Calibri" w:hAnsi="Calibri"/>
                <w:bCs/>
                <w:noProof/>
                <w:sz w:val="22"/>
                <w:szCs w:val="22"/>
                <w:lang w:val="en-US"/>
              </w:rPr>
            </w:pPr>
            <w:r w:rsidRPr="00D8593C">
              <w:rPr>
                <w:rFonts w:ascii="Calibri" w:hAnsi="Calibri"/>
                <w:bCs/>
                <w:noProof/>
                <w:sz w:val="22"/>
                <w:szCs w:val="22"/>
                <w:lang w:val="en-US"/>
              </w:rPr>
              <w:t>Calcarius lapponicus (Linnaeus</w:t>
            </w:r>
            <w:r w:rsidRPr="00D8593C">
              <w:rPr>
                <w:rFonts w:ascii="Calibri" w:hAnsi="Calibri"/>
                <w:bCs/>
                <w:noProof/>
                <w:sz w:val="22"/>
                <w:szCs w:val="22"/>
              </w:rPr>
              <w:t>, 1758)</w:t>
            </w:r>
          </w:p>
        </w:tc>
        <w:tc>
          <w:tcPr>
            <w:tcW w:w="1275" w:type="dxa"/>
          </w:tcPr>
          <w:p w:rsidR="008E7338" w:rsidRPr="00D8593C" w:rsidRDefault="008E7338" w:rsidP="009A27E2">
            <w:pPr>
              <w:widowControl w:val="0"/>
              <w:rPr>
                <w:rFonts w:ascii="Calibri" w:hAnsi="Calibri"/>
                <w:bCs/>
                <w:noProof/>
                <w:sz w:val="22"/>
                <w:szCs w:val="22"/>
                <w:lang w:val="en-US"/>
              </w:rPr>
            </w:pPr>
            <w:r w:rsidRPr="00D8593C">
              <w:rPr>
                <w:rFonts w:ascii="Calibri" w:hAnsi="Calibri"/>
                <w:bCs/>
                <w:noProof/>
                <w:sz w:val="22"/>
                <w:szCs w:val="22"/>
              </w:rPr>
              <w:t>Лапландский подорожник</w:t>
            </w:r>
          </w:p>
        </w:tc>
        <w:tc>
          <w:tcPr>
            <w:tcW w:w="1985" w:type="dxa"/>
          </w:tcPr>
          <w:p w:rsidR="008E7338" w:rsidRPr="00D8593C" w:rsidRDefault="008E7338" w:rsidP="009A27E2">
            <w:pPr>
              <w:widowControl w:val="0"/>
              <w:rPr>
                <w:rFonts w:ascii="Calibri" w:hAnsi="Calibri"/>
                <w:bCs/>
                <w:noProof/>
                <w:sz w:val="22"/>
                <w:szCs w:val="22"/>
              </w:rPr>
            </w:pPr>
            <w:r w:rsidRPr="00D8593C">
              <w:rPr>
                <w:rFonts w:ascii="Calibri" w:hAnsi="Calibri"/>
                <w:bCs/>
                <w:noProof/>
                <w:sz w:val="22"/>
                <w:szCs w:val="22"/>
              </w:rPr>
              <w:t>Все типы тундр, открытые местообитания</w:t>
            </w:r>
          </w:p>
        </w:tc>
        <w:tc>
          <w:tcPr>
            <w:tcW w:w="974" w:type="dxa"/>
          </w:tcPr>
          <w:p w:rsidR="008E7338" w:rsidRPr="00D8593C" w:rsidRDefault="002F15F9" w:rsidP="009A27E2">
            <w:pPr>
              <w:widowControl w:val="0"/>
              <w:jc w:val="center"/>
              <w:rPr>
                <w:rFonts w:ascii="Calibri" w:hAnsi="Calibri"/>
                <w:bCs/>
                <w:noProof/>
                <w:sz w:val="22"/>
                <w:szCs w:val="22"/>
              </w:rPr>
            </w:pPr>
            <w:r w:rsidRPr="00D8593C">
              <w:rPr>
                <w:rFonts w:ascii="Calibri" w:hAnsi="Calibri"/>
                <w:bCs/>
                <w:noProof/>
                <w:sz w:val="22"/>
                <w:szCs w:val="22"/>
              </w:rPr>
              <w:t>9</w:t>
            </w:r>
            <w:r w:rsidR="008E7338" w:rsidRPr="00D8593C">
              <w:rPr>
                <w:rFonts w:ascii="Calibri" w:hAnsi="Calibri"/>
                <w:bCs/>
                <w:noProof/>
                <w:sz w:val="22"/>
                <w:szCs w:val="22"/>
              </w:rPr>
              <w:t>0</w:t>
            </w:r>
          </w:p>
        </w:tc>
        <w:tc>
          <w:tcPr>
            <w:tcW w:w="1152" w:type="dxa"/>
          </w:tcPr>
          <w:p w:rsidR="008E7338" w:rsidRPr="00D8593C" w:rsidRDefault="008E7338"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8E7338" w:rsidRPr="00D8593C" w:rsidRDefault="008E7338"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3,58-22,2/10 км²</w:t>
            </w:r>
          </w:p>
        </w:tc>
        <w:tc>
          <w:tcPr>
            <w:tcW w:w="1253" w:type="dxa"/>
          </w:tcPr>
          <w:p w:rsidR="008E7338" w:rsidRPr="00D8593C" w:rsidRDefault="008E7338" w:rsidP="009A27E2">
            <w:pPr>
              <w:widowControl w:val="0"/>
              <w:jc w:val="center"/>
              <w:rPr>
                <w:rFonts w:asciiTheme="minorHAnsi" w:hAnsiTheme="minorHAnsi"/>
                <w:sz w:val="22"/>
                <w:szCs w:val="22"/>
              </w:rPr>
            </w:pPr>
            <w:r w:rsidRPr="00D8593C">
              <w:rPr>
                <w:rFonts w:asciiTheme="minorHAnsi" w:hAnsiTheme="minorHAnsi"/>
                <w:sz w:val="22"/>
                <w:szCs w:val="22"/>
              </w:rPr>
              <w:t>Многочисленен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sz w:val="22"/>
                <w:szCs w:val="22"/>
                <w:lang w:val="en-US"/>
              </w:rPr>
            </w:pPr>
            <w:r w:rsidRPr="00D8593C">
              <w:rPr>
                <w:rFonts w:ascii="Calibri" w:hAnsi="Calibri"/>
                <w:sz w:val="22"/>
                <w:szCs w:val="22"/>
                <w:lang w:val="en-US"/>
              </w:rPr>
              <w:t>Cygnus olor J.F. (Gmelin, 1789)</w:t>
            </w:r>
          </w:p>
        </w:tc>
        <w:tc>
          <w:tcPr>
            <w:tcW w:w="127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Лебедь-шипун</w:t>
            </w:r>
          </w:p>
        </w:tc>
        <w:tc>
          <w:tcPr>
            <w:tcW w:w="1985" w:type="dxa"/>
          </w:tcPr>
          <w:p w:rsidR="000F5D36" w:rsidRPr="00D8593C" w:rsidRDefault="000F5D36" w:rsidP="009A27E2">
            <w:r w:rsidRPr="00D8593C">
              <w:rPr>
                <w:rFonts w:ascii="Calibri" w:hAnsi="Calibri"/>
                <w:sz w:val="22"/>
                <w:szCs w:val="22"/>
              </w:rPr>
              <w:t>Южные участки</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0F5D36"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С</w:t>
            </w:r>
            <w:r w:rsidR="000F5D36" w:rsidRPr="00D8593C">
              <w:rPr>
                <w:rFonts w:asciiTheme="minorHAnsi" w:hAnsiTheme="minorHAnsi"/>
                <w:bCs/>
                <w:noProof/>
                <w:sz w:val="22"/>
                <w:szCs w:val="22"/>
              </w:rPr>
              <w:t>лучайный залет</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Mergus albellus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Луток</w:t>
            </w:r>
          </w:p>
        </w:tc>
        <w:tc>
          <w:tcPr>
            <w:tcW w:w="198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Типичные тундры и редколесья</w:t>
            </w:r>
          </w:p>
        </w:tc>
        <w:tc>
          <w:tcPr>
            <w:tcW w:w="974" w:type="dxa"/>
          </w:tcPr>
          <w:p w:rsidR="000F5D36" w:rsidRPr="00D8593C" w:rsidRDefault="000F5D36" w:rsidP="009A27E2">
            <w:pPr>
              <w:widowControl w:val="0"/>
              <w:jc w:val="center"/>
              <w:rPr>
                <w:rFonts w:ascii="Calibri" w:hAnsi="Calibri"/>
                <w:bCs/>
                <w:noProof/>
                <w:sz w:val="22"/>
                <w:szCs w:val="22"/>
              </w:rPr>
            </w:pPr>
            <w:r w:rsidRPr="00D8593C">
              <w:rPr>
                <w:rFonts w:ascii="Calibri" w:hAnsi="Calibri"/>
                <w:bCs/>
                <w:noProof/>
                <w:sz w:val="22"/>
                <w:szCs w:val="22"/>
              </w:rPr>
              <w:t>Не уст.</w:t>
            </w:r>
          </w:p>
        </w:tc>
        <w:tc>
          <w:tcPr>
            <w:tcW w:w="1152" w:type="dxa"/>
          </w:tcPr>
          <w:p w:rsidR="000F5D36" w:rsidRPr="00D8593C" w:rsidRDefault="000F5D36" w:rsidP="009A27E2">
            <w:pPr>
              <w:widowControl w:val="0"/>
              <w:jc w:val="center"/>
              <w:rPr>
                <w:rFonts w:ascii="Calibri" w:hAnsi="Calibri"/>
                <w:bCs/>
                <w:noProof/>
                <w:sz w:val="22"/>
                <w:szCs w:val="22"/>
              </w:rPr>
            </w:pPr>
            <w:r w:rsidRPr="00D8593C">
              <w:rPr>
                <w:rFonts w:ascii="Calibri" w:hAnsi="Calibri"/>
                <w:bCs/>
                <w:noProof/>
                <w:sz w:val="22"/>
                <w:szCs w:val="22"/>
              </w:rPr>
              <w:t>Залет на сезонном пролете</w:t>
            </w:r>
          </w:p>
        </w:tc>
        <w:tc>
          <w:tcPr>
            <w:tcW w:w="1157" w:type="dxa"/>
          </w:tcPr>
          <w:p w:rsidR="000F5D36" w:rsidRPr="00D8593C" w:rsidRDefault="000F5D36" w:rsidP="009A27E2">
            <w:pPr>
              <w:widowControl w:val="0"/>
              <w:jc w:val="center"/>
              <w:rPr>
                <w:rFonts w:ascii="Calibri" w:hAnsi="Calibri"/>
                <w:bCs/>
                <w:noProof/>
                <w:sz w:val="22"/>
                <w:szCs w:val="22"/>
              </w:rPr>
            </w:pPr>
            <w:r w:rsidRPr="00D8593C">
              <w:rPr>
                <w:rFonts w:ascii="Calibri" w:hAnsi="Calibri"/>
                <w:bCs/>
                <w:noProof/>
                <w:sz w:val="22"/>
                <w:szCs w:val="22"/>
              </w:rPr>
              <w:t>Очень редок</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 xml:space="preserve">Larus minutus </w:t>
            </w:r>
            <w:r w:rsidRPr="00D8593C">
              <w:rPr>
                <w:rFonts w:ascii="Calibri" w:hAnsi="Calibri"/>
                <w:bCs/>
                <w:noProof/>
                <w:sz w:val="22"/>
                <w:szCs w:val="22"/>
              </w:rPr>
              <w:lastRenderedPageBreak/>
              <w:t>(Pallas, 1776)</w:t>
            </w:r>
            <w:r w:rsidR="002F15F9" w:rsidRPr="00D8593C">
              <w:rPr>
                <w:rFonts w:ascii="Calibri" w:hAnsi="Calibri"/>
                <w:bCs/>
                <w:noProof/>
                <w:sz w:val="22"/>
                <w:szCs w:val="22"/>
              </w:rPr>
              <w:t xml:space="preserve"> (</w:t>
            </w:r>
            <w:r w:rsidR="002F15F9" w:rsidRPr="00D8593C">
              <w:rPr>
                <w:rFonts w:ascii="Calibri" w:hAnsi="Calibri"/>
                <w:bCs/>
                <w:noProof/>
                <w:sz w:val="22"/>
                <w:szCs w:val="22"/>
                <w:lang w:val="en-US"/>
              </w:rPr>
              <w:t>IV</w:t>
            </w:r>
            <w:r w:rsidR="002F15F9" w:rsidRPr="00D8593C">
              <w:rPr>
                <w:rFonts w:ascii="Calibri" w:hAnsi="Calibri"/>
                <w:bCs/>
                <w:noProof/>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lastRenderedPageBreak/>
              <w:t>Малая чайка</w:t>
            </w:r>
          </w:p>
        </w:tc>
        <w:tc>
          <w:tcPr>
            <w:tcW w:w="1985" w:type="dxa"/>
          </w:tcPr>
          <w:p w:rsidR="000F5D36" w:rsidRPr="00D8593C" w:rsidRDefault="002F15F9" w:rsidP="009A27E2">
            <w:pPr>
              <w:widowControl w:val="0"/>
              <w:rPr>
                <w:rFonts w:ascii="Calibri" w:hAnsi="Calibri"/>
                <w:sz w:val="22"/>
                <w:szCs w:val="22"/>
              </w:rPr>
            </w:pPr>
            <w:r w:rsidRPr="00D8593C">
              <w:rPr>
                <w:rFonts w:ascii="Calibri" w:hAnsi="Calibri"/>
                <w:sz w:val="22"/>
                <w:szCs w:val="22"/>
              </w:rPr>
              <w:t>К</w:t>
            </w:r>
            <w:r w:rsidR="000F5D36" w:rsidRPr="00D8593C">
              <w:rPr>
                <w:rFonts w:ascii="Calibri" w:hAnsi="Calibri"/>
                <w:sz w:val="22"/>
                <w:szCs w:val="22"/>
              </w:rPr>
              <w:t>рупны</w:t>
            </w:r>
            <w:r w:rsidRPr="00D8593C">
              <w:rPr>
                <w:rFonts w:ascii="Calibri" w:hAnsi="Calibri"/>
                <w:sz w:val="22"/>
                <w:szCs w:val="22"/>
              </w:rPr>
              <w:t>е</w:t>
            </w:r>
            <w:r w:rsidR="000F5D36" w:rsidRPr="00D8593C">
              <w:rPr>
                <w:rFonts w:ascii="Calibri" w:hAnsi="Calibri"/>
                <w:sz w:val="22"/>
                <w:szCs w:val="22"/>
              </w:rPr>
              <w:t xml:space="preserve"> рек</w:t>
            </w:r>
            <w:r w:rsidRPr="00D8593C">
              <w:rPr>
                <w:rFonts w:ascii="Calibri" w:hAnsi="Calibri"/>
                <w:sz w:val="22"/>
                <w:szCs w:val="22"/>
              </w:rPr>
              <w:t>и</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Постгнездо</w:t>
            </w:r>
            <w:r w:rsidRPr="00D8593C">
              <w:rPr>
                <w:rFonts w:asciiTheme="minorHAnsi" w:hAnsiTheme="minorHAnsi"/>
                <w:bCs/>
                <w:noProof/>
                <w:sz w:val="22"/>
                <w:szCs w:val="22"/>
              </w:rPr>
              <w:lastRenderedPageBreak/>
              <w:t>вые кочевки</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lastRenderedPageBreak/>
              <w:t>Редок</w:t>
            </w:r>
          </w:p>
        </w:tc>
        <w:tc>
          <w:tcPr>
            <w:tcW w:w="1253"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Немного</w:t>
            </w:r>
            <w:r w:rsidRPr="00D8593C">
              <w:rPr>
                <w:rFonts w:asciiTheme="minorHAnsi" w:hAnsiTheme="minorHAnsi"/>
                <w:sz w:val="22"/>
                <w:szCs w:val="22"/>
              </w:rPr>
              <w:lastRenderedPageBreak/>
              <w:t>числен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Style w:val="FontStyle28"/>
                <w:rFonts w:ascii="Calibri" w:hAnsi="Calibri"/>
                <w:sz w:val="22"/>
                <w:szCs w:val="22"/>
                <w:lang w:val="en-US"/>
              </w:rPr>
              <w:t>Limosa lapponica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Малый веретенник</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Склоновые сырые тундры</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0F5D36" w:rsidRPr="00D8593C" w:rsidRDefault="000F5D36"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1,8-26,8/1 кв.км.</w:t>
            </w:r>
          </w:p>
        </w:tc>
        <w:tc>
          <w:tcPr>
            <w:tcW w:w="1253" w:type="dxa"/>
          </w:tcPr>
          <w:p w:rsidR="000F5D36" w:rsidRPr="00D8593C" w:rsidRDefault="000F5D36"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Обычен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iCs/>
                <w:snapToGrid w:val="0"/>
                <w:sz w:val="22"/>
                <w:szCs w:val="22"/>
              </w:rPr>
              <w:t>Cygnus bewickii</w:t>
            </w:r>
            <w:r w:rsidRPr="00D8593C">
              <w:rPr>
                <w:rFonts w:ascii="Calibri" w:hAnsi="Calibri"/>
                <w:bCs/>
                <w:snapToGrid w:val="0"/>
                <w:sz w:val="22"/>
                <w:szCs w:val="22"/>
              </w:rPr>
              <w:t xml:space="preserve"> (Yarrell, 1830)</w:t>
            </w:r>
            <w:r w:rsidR="002F15F9" w:rsidRPr="00D8593C">
              <w:rPr>
                <w:rFonts w:ascii="Calibri" w:hAnsi="Calibri"/>
                <w:bCs/>
                <w:snapToGrid w:val="0"/>
                <w:sz w:val="22"/>
                <w:szCs w:val="22"/>
              </w:rPr>
              <w:t xml:space="preserve"> (</w:t>
            </w:r>
            <w:r w:rsidR="002F15F9" w:rsidRPr="00D8593C">
              <w:rPr>
                <w:rFonts w:ascii="Calibri" w:hAnsi="Calibri"/>
                <w:bCs/>
                <w:snapToGrid w:val="0"/>
                <w:sz w:val="22"/>
                <w:szCs w:val="22"/>
                <w:lang w:val="en-US"/>
              </w:rPr>
              <w:t>V</w:t>
            </w:r>
            <w:r w:rsidR="002F15F9" w:rsidRPr="00D8593C">
              <w:rPr>
                <w:rFonts w:ascii="Calibri" w:hAnsi="Calibri"/>
                <w:bCs/>
                <w:snapToGrid w:val="0"/>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Малый лебедь</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Берега тундровых озер, вся территория кроме Аркт.участка</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Редкий</w:t>
            </w:r>
          </w:p>
        </w:tc>
        <w:tc>
          <w:tcPr>
            <w:tcW w:w="1253"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более 100 пар на территорию</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Xenus cinereus (Güldenstädt, 1775)</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Мородунка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 на весеннем пролете</w:t>
            </w:r>
          </w:p>
        </w:tc>
        <w:tc>
          <w:tcPr>
            <w:tcW w:w="1157"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редко</w:t>
            </w:r>
          </w:p>
        </w:tc>
        <w:tc>
          <w:tcPr>
            <w:tcW w:w="1253"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Aythya marila</w:t>
            </w:r>
            <w:r w:rsidRPr="00D8593C">
              <w:rPr>
                <w:rFonts w:ascii="Calibri" w:hAnsi="Calibri"/>
                <w:bCs/>
                <w:noProof/>
                <w:sz w:val="22"/>
                <w:szCs w:val="22"/>
                <w:lang w:val="en-US"/>
              </w:rPr>
              <w:t xml:space="preserve"> (Linnaeus, 1761</w:t>
            </w:r>
            <w:r w:rsidRPr="00D8593C">
              <w:rPr>
                <w:rFonts w:ascii="Calibri" w:hAnsi="Calibri"/>
                <w:bCs/>
                <w:noProof/>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Морская чернеть</w:t>
            </w:r>
          </w:p>
        </w:tc>
        <w:tc>
          <w:tcPr>
            <w:tcW w:w="1985" w:type="dxa"/>
          </w:tcPr>
          <w:p w:rsidR="000F5D36" w:rsidRPr="00D8593C" w:rsidRDefault="000F5D36" w:rsidP="009A27E2">
            <w:pPr>
              <w:widowControl w:val="0"/>
              <w:rPr>
                <w:rFonts w:ascii="Calibri" w:hAnsi="Calibri"/>
                <w:sz w:val="22"/>
                <w:szCs w:val="22"/>
              </w:rPr>
            </w:pPr>
            <w:r w:rsidRPr="00D8593C">
              <w:rPr>
                <w:rFonts w:asciiTheme="minorHAnsi" w:hAnsiTheme="minorHAnsi"/>
                <w:sz w:val="22"/>
                <w:szCs w:val="22"/>
              </w:rPr>
              <w:t>Приозерные болота, долины рек, сырые тундры и редколесья</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2-5</w:t>
            </w:r>
          </w:p>
        </w:tc>
        <w:tc>
          <w:tcPr>
            <w:tcW w:w="1152"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1-2/1 кв.км.(только южные участки)</w:t>
            </w:r>
          </w:p>
        </w:tc>
        <w:tc>
          <w:tcPr>
            <w:tcW w:w="1253"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Не менее 500 ос. (только южные участки)</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cs="Arial"/>
                <w:sz w:val="22"/>
                <w:szCs w:val="22"/>
              </w:rPr>
            </w:pPr>
            <w:r w:rsidRPr="00D8593C">
              <w:rPr>
                <w:rFonts w:ascii="Calibri" w:hAnsi="Calibri" w:cs="Arial"/>
                <w:sz w:val="22"/>
                <w:szCs w:val="22"/>
                <w:lang w:val="en-US"/>
              </w:rPr>
              <w:t xml:space="preserve">Calidris maritima </w:t>
            </w:r>
            <w:r w:rsidRPr="00D8593C">
              <w:rPr>
                <w:rFonts w:ascii="Calibri" w:hAnsi="Calibri" w:cs="Arial"/>
                <w:sz w:val="22"/>
                <w:szCs w:val="22"/>
              </w:rPr>
              <w:t>(</w:t>
            </w:r>
            <w:r w:rsidRPr="00D8593C">
              <w:rPr>
                <w:rFonts w:ascii="Calibri" w:hAnsi="Calibri" w:cs="Arial"/>
                <w:sz w:val="22"/>
                <w:szCs w:val="22"/>
                <w:lang w:val="en-US"/>
              </w:rPr>
              <w:t>Brünnich, 1764</w:t>
            </w:r>
            <w:r w:rsidRPr="00D8593C">
              <w:rPr>
                <w:rFonts w:ascii="Calibri" w:hAnsi="Calibri" w:cs="Arial"/>
                <w:sz w:val="22"/>
                <w:szCs w:val="22"/>
              </w:rPr>
              <w:t>)</w:t>
            </w:r>
          </w:p>
        </w:tc>
        <w:tc>
          <w:tcPr>
            <w:tcW w:w="1275" w:type="dxa"/>
          </w:tcPr>
          <w:p w:rsidR="000F5D36" w:rsidRPr="00D8593C" w:rsidRDefault="000F5D36" w:rsidP="009A27E2">
            <w:pPr>
              <w:widowControl w:val="0"/>
              <w:rPr>
                <w:rFonts w:ascii="Calibri" w:hAnsi="Calibri" w:cs="Arial"/>
                <w:sz w:val="22"/>
                <w:szCs w:val="22"/>
              </w:rPr>
            </w:pPr>
            <w:r w:rsidRPr="00D8593C">
              <w:rPr>
                <w:rFonts w:ascii="Calibri" w:hAnsi="Calibri" w:cs="Arial"/>
                <w:sz w:val="22"/>
                <w:szCs w:val="22"/>
              </w:rPr>
              <w:t>Морской песочник</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Приморские тундры</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пролет.</w:t>
            </w:r>
          </w:p>
        </w:tc>
        <w:tc>
          <w:tcPr>
            <w:tcW w:w="1157"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w:t>
            </w:r>
            <w:r w:rsidR="000F5D36" w:rsidRPr="00D8593C">
              <w:rPr>
                <w:rFonts w:asciiTheme="minorHAnsi" w:hAnsiTheme="minorHAnsi"/>
                <w:sz w:val="22"/>
                <w:szCs w:val="22"/>
              </w:rPr>
              <w:t>едок</w:t>
            </w:r>
          </w:p>
        </w:tc>
        <w:tc>
          <w:tcPr>
            <w:tcW w:w="1253"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Clangula hyemalis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Морянка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Болота, тундры</w:t>
            </w:r>
          </w:p>
        </w:tc>
        <w:tc>
          <w:tcPr>
            <w:tcW w:w="974"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10-20</w:t>
            </w:r>
          </w:p>
        </w:tc>
        <w:tc>
          <w:tcPr>
            <w:tcW w:w="1152" w:type="dxa"/>
          </w:tcPr>
          <w:p w:rsidR="000F5D36" w:rsidRPr="00D8593C" w:rsidRDefault="000F5D36"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0F5D36" w:rsidRPr="00D8593C" w:rsidRDefault="000F5D36" w:rsidP="009A27E2">
            <w:pPr>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0,3-2,5/10 кв.км.</w:t>
            </w:r>
          </w:p>
        </w:tc>
        <w:tc>
          <w:tcPr>
            <w:tcW w:w="1253" w:type="dxa"/>
          </w:tcPr>
          <w:p w:rsidR="000F5D36" w:rsidRPr="00D8593C" w:rsidRDefault="000F5D36" w:rsidP="009A27E2">
            <w:pPr>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Не менее 10-15 тыс. особей</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Style w:val="FontStyle28"/>
                <w:rFonts w:ascii="Calibri" w:hAnsi="Calibri"/>
                <w:sz w:val="22"/>
                <w:szCs w:val="22"/>
                <w:lang w:val="en-US"/>
              </w:rPr>
              <w:t>Oenanthe</w:t>
            </w:r>
            <w:r w:rsidRPr="00D8593C">
              <w:rPr>
                <w:rStyle w:val="FontStyle28"/>
                <w:rFonts w:ascii="Calibri" w:hAnsi="Calibri"/>
                <w:sz w:val="22"/>
                <w:szCs w:val="22"/>
              </w:rPr>
              <w:t xml:space="preserve"> </w:t>
            </w:r>
            <w:r w:rsidRPr="00D8593C">
              <w:rPr>
                <w:rStyle w:val="FontStyle28"/>
                <w:rFonts w:ascii="Calibri" w:hAnsi="Calibri"/>
                <w:sz w:val="22"/>
                <w:szCs w:val="22"/>
                <w:lang w:val="en-US"/>
              </w:rPr>
              <w:t>oenanthe</w:t>
            </w:r>
            <w:r w:rsidRPr="00D8593C">
              <w:rPr>
                <w:rStyle w:val="FontStyle28"/>
                <w:rFonts w:ascii="Calibri" w:hAnsi="Calibri"/>
                <w:sz w:val="22"/>
                <w:szCs w:val="22"/>
              </w:rPr>
              <w:t xml:space="preserve">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Обыкновенная каменка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Скалы, осыпи, каменистые тундры, обрывы берегов</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5-15</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11,6-75,0/10 км²</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Обычна</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Acanthis flammea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Обыкновенная чечетка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Кустарниковые тундры, редколесья</w:t>
            </w:r>
          </w:p>
        </w:tc>
        <w:tc>
          <w:tcPr>
            <w:tcW w:w="974" w:type="dxa"/>
          </w:tcPr>
          <w:p w:rsidR="000F5D36" w:rsidRPr="00D8593C" w:rsidRDefault="000F5D36" w:rsidP="009A27E2">
            <w:pPr>
              <w:widowControl w:val="0"/>
              <w:jc w:val="center"/>
              <w:rPr>
                <w:rFonts w:asciiTheme="minorHAnsi" w:hAnsiTheme="minorHAnsi"/>
                <w:sz w:val="22"/>
                <w:szCs w:val="22"/>
                <w:lang w:val="en-US"/>
              </w:rPr>
            </w:pPr>
            <w:r w:rsidRPr="00D8593C">
              <w:rPr>
                <w:rFonts w:asciiTheme="minorHAnsi" w:hAnsiTheme="minorHAnsi"/>
                <w:sz w:val="22"/>
                <w:szCs w:val="22"/>
                <w:lang w:val="en-US"/>
              </w:rPr>
              <w:t>&lt;5</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0F5D36" w:rsidP="009A27E2">
            <w:pPr>
              <w:pStyle w:val="Style4"/>
              <w:jc w:val="center"/>
              <w:rPr>
                <w:rStyle w:val="FontStyle28"/>
                <w:rFonts w:asciiTheme="minorHAnsi" w:hAnsiTheme="minorHAnsi"/>
                <w:sz w:val="22"/>
                <w:szCs w:val="22"/>
              </w:rPr>
            </w:pPr>
            <w:r w:rsidRPr="00D8593C">
              <w:rPr>
                <w:rStyle w:val="FontStyle28"/>
                <w:rFonts w:asciiTheme="minorHAnsi" w:hAnsiTheme="minorHAnsi"/>
                <w:sz w:val="22"/>
                <w:szCs w:val="22"/>
              </w:rPr>
              <w:t>Обычен</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Обычнен</w:t>
            </w:r>
            <w:r w:rsidR="002F15F9" w:rsidRPr="00D8593C">
              <w:rPr>
                <w:rFonts w:asciiTheme="minorHAnsi" w:hAnsiTheme="minorHAnsi"/>
                <w:sz w:val="22"/>
                <w:szCs w:val="22"/>
              </w:rPr>
              <w:t xml:space="preserve">, местами </w:t>
            </w:r>
            <w:r w:rsidRPr="00D8593C">
              <w:rPr>
                <w:rFonts w:asciiTheme="minorHAnsi" w:hAnsiTheme="minorHAnsi"/>
                <w:sz w:val="22"/>
                <w:szCs w:val="22"/>
              </w:rPr>
              <w:t>многочислен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Style w:val="FontStyle28"/>
                <w:rFonts w:ascii="Calibri" w:hAnsi="Calibri"/>
                <w:sz w:val="22"/>
                <w:szCs w:val="22"/>
                <w:lang w:val="en-US"/>
              </w:rPr>
              <w:t>Emberiza pusilla (Pallas, 1776</w:t>
            </w:r>
            <w:r w:rsidRPr="00D8593C">
              <w:rPr>
                <w:rStyle w:val="FontStyle28"/>
                <w:rFonts w:ascii="Calibri" w:hAnsi="Calibri"/>
                <w:sz w:val="22"/>
                <w:szCs w:val="22"/>
              </w:rPr>
              <w:t>)</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Овсянка-крошка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Редколесья, сырые кустарники</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28,6-92,4/10 км²</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Редок, на южных уч-ках обычен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iCs/>
                <w:snapToGrid w:val="0"/>
                <w:sz w:val="22"/>
                <w:szCs w:val="22"/>
                <w:lang w:val="en-US"/>
              </w:rPr>
              <w:t>Haliaeetus</w:t>
            </w:r>
            <w:r w:rsidRPr="00D8593C">
              <w:rPr>
                <w:rFonts w:ascii="Calibri" w:hAnsi="Calibri"/>
                <w:bCs/>
                <w:iCs/>
                <w:snapToGrid w:val="0"/>
                <w:sz w:val="22"/>
                <w:szCs w:val="22"/>
              </w:rPr>
              <w:t xml:space="preserve"> </w:t>
            </w:r>
            <w:r w:rsidRPr="00D8593C">
              <w:rPr>
                <w:rFonts w:ascii="Calibri" w:hAnsi="Calibri"/>
                <w:bCs/>
                <w:iCs/>
                <w:snapToGrid w:val="0"/>
                <w:sz w:val="22"/>
                <w:szCs w:val="22"/>
                <w:lang w:val="en-US"/>
              </w:rPr>
              <w:t>albicilla</w:t>
            </w:r>
            <w:r w:rsidRPr="00D8593C">
              <w:rPr>
                <w:rFonts w:ascii="Calibri" w:hAnsi="Calibri"/>
                <w:bCs/>
                <w:snapToGrid w:val="0"/>
                <w:sz w:val="22"/>
                <w:szCs w:val="22"/>
              </w:rPr>
              <w:t xml:space="preserve">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Орлан-белохвост</w:t>
            </w:r>
          </w:p>
        </w:tc>
        <w:tc>
          <w:tcPr>
            <w:tcW w:w="1985" w:type="dxa"/>
          </w:tcPr>
          <w:p w:rsidR="000F5D36" w:rsidRPr="00D8593C" w:rsidRDefault="000F5D36" w:rsidP="00072D3A">
            <w:pPr>
              <w:widowControl w:val="0"/>
              <w:rPr>
                <w:rFonts w:ascii="Calibri" w:hAnsi="Calibri"/>
                <w:sz w:val="22"/>
                <w:szCs w:val="22"/>
              </w:rPr>
            </w:pPr>
            <w:r w:rsidRPr="00D8593C">
              <w:rPr>
                <w:rFonts w:ascii="Calibri" w:hAnsi="Calibri"/>
                <w:sz w:val="22"/>
                <w:szCs w:val="22"/>
              </w:rPr>
              <w:t xml:space="preserve">Кочевки, </w:t>
            </w:r>
            <w:r w:rsidR="00072D3A" w:rsidRPr="00D8593C">
              <w:rPr>
                <w:rFonts w:ascii="Calibri" w:hAnsi="Calibri"/>
                <w:sz w:val="22"/>
                <w:szCs w:val="22"/>
              </w:rPr>
              <w:t>повсемествно</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Кочеки в летне-осеннее время</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0,005 на 10 кв км, редок</w:t>
            </w:r>
          </w:p>
        </w:tc>
        <w:tc>
          <w:tcPr>
            <w:tcW w:w="1253"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До 10 птиц</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rPr>
                <w:sz w:val="20"/>
                <w:szCs w:val="20"/>
              </w:rPr>
            </w:pPr>
          </w:p>
        </w:tc>
        <w:tc>
          <w:tcPr>
            <w:tcW w:w="160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Calidris acuminata</w:t>
            </w:r>
          </w:p>
          <w:p w:rsidR="000F5D36" w:rsidRPr="00D8593C" w:rsidRDefault="000F5D36" w:rsidP="009A27E2">
            <w:pPr>
              <w:widowControl w:val="0"/>
              <w:rPr>
                <w:rFonts w:ascii="Calibri" w:hAnsi="Calibri"/>
                <w:sz w:val="22"/>
                <w:szCs w:val="22"/>
              </w:rPr>
            </w:pPr>
            <w:r w:rsidRPr="00D8593C">
              <w:rPr>
                <w:rFonts w:ascii="Calibri" w:hAnsi="Calibri"/>
                <w:sz w:val="22"/>
                <w:szCs w:val="22"/>
              </w:rPr>
              <w:t>(Horsﬁeld, 1821)</w:t>
            </w:r>
          </w:p>
        </w:tc>
        <w:tc>
          <w:tcPr>
            <w:tcW w:w="127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Острохвостый песочник</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t>Сырые тундры</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 xml:space="preserve">Phylloscopus </w:t>
            </w:r>
            <w:r w:rsidRPr="00D8593C">
              <w:rPr>
                <w:rFonts w:ascii="Calibri" w:hAnsi="Calibri"/>
                <w:bCs/>
                <w:noProof/>
                <w:sz w:val="22"/>
                <w:szCs w:val="22"/>
              </w:rPr>
              <w:lastRenderedPageBreak/>
              <w:t>trochilus (Linnaeus, 1758)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lastRenderedPageBreak/>
              <w:t>Пеночка-</w:t>
            </w:r>
            <w:r w:rsidRPr="00D8593C">
              <w:rPr>
                <w:rFonts w:ascii="Calibri" w:hAnsi="Calibri"/>
                <w:bCs/>
                <w:noProof/>
                <w:sz w:val="22"/>
                <w:szCs w:val="22"/>
              </w:rPr>
              <w:lastRenderedPageBreak/>
              <w:t>весничка</w:t>
            </w:r>
          </w:p>
        </w:tc>
        <w:tc>
          <w:tcPr>
            <w:tcW w:w="1985" w:type="dxa"/>
          </w:tcPr>
          <w:p w:rsidR="000F5D36" w:rsidRPr="00D8593C" w:rsidRDefault="000F5D36" w:rsidP="009A27E2">
            <w:pPr>
              <w:widowControl w:val="0"/>
              <w:rPr>
                <w:rFonts w:ascii="Calibri" w:hAnsi="Calibri"/>
                <w:sz w:val="22"/>
                <w:szCs w:val="22"/>
              </w:rPr>
            </w:pPr>
            <w:r w:rsidRPr="00D8593C">
              <w:rPr>
                <w:rFonts w:ascii="Calibri" w:hAnsi="Calibri"/>
                <w:sz w:val="22"/>
                <w:szCs w:val="22"/>
              </w:rPr>
              <w:lastRenderedPageBreak/>
              <w:t>Редколесья, кустар</w:t>
            </w:r>
            <w:r w:rsidRPr="00D8593C">
              <w:rPr>
                <w:rFonts w:ascii="Calibri" w:hAnsi="Calibri"/>
                <w:sz w:val="22"/>
                <w:szCs w:val="22"/>
              </w:rPr>
              <w:lastRenderedPageBreak/>
              <w:t>ники</w:t>
            </w:r>
          </w:p>
        </w:tc>
        <w:tc>
          <w:tcPr>
            <w:tcW w:w="974" w:type="dxa"/>
          </w:tcPr>
          <w:p w:rsidR="000F5D36" w:rsidRPr="00D8593C" w:rsidRDefault="000F5D36" w:rsidP="009A27E2">
            <w:pPr>
              <w:widowControl w:val="0"/>
              <w:jc w:val="center"/>
              <w:rPr>
                <w:rFonts w:asciiTheme="minorHAnsi" w:hAnsiTheme="minorHAnsi"/>
                <w:sz w:val="22"/>
                <w:szCs w:val="22"/>
              </w:rPr>
            </w:pPr>
            <w:r w:rsidRPr="00D8593C">
              <w:rPr>
                <w:rFonts w:asciiTheme="minorHAnsi" w:hAnsiTheme="minorHAnsi"/>
                <w:sz w:val="22"/>
                <w:szCs w:val="22"/>
                <w:lang w:val="en-US"/>
              </w:rPr>
              <w:lastRenderedPageBreak/>
              <w:t>&lt;5</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 xml:space="preserve">Теплый </w:t>
            </w:r>
            <w:r w:rsidRPr="00D8593C">
              <w:rPr>
                <w:rFonts w:asciiTheme="minorHAnsi" w:hAnsiTheme="minorHAnsi"/>
                <w:bCs/>
                <w:noProof/>
                <w:sz w:val="22"/>
                <w:szCs w:val="22"/>
              </w:rPr>
              <w:lastRenderedPageBreak/>
              <w:t>период, гнезд.</w:t>
            </w:r>
          </w:p>
        </w:tc>
        <w:tc>
          <w:tcPr>
            <w:tcW w:w="1157" w:type="dxa"/>
          </w:tcPr>
          <w:p w:rsidR="000F5D36"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lastRenderedPageBreak/>
              <w:t>10,2/10 км²</w:t>
            </w:r>
          </w:p>
        </w:tc>
        <w:tc>
          <w:tcPr>
            <w:tcW w:w="1253" w:type="dxa"/>
          </w:tcPr>
          <w:p w:rsidR="000F5D36"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w:t>
            </w:r>
            <w:r w:rsidR="000F5D36" w:rsidRPr="00D8593C">
              <w:rPr>
                <w:rFonts w:asciiTheme="minorHAnsi" w:hAnsiTheme="minorHAnsi"/>
                <w:bCs/>
                <w:noProof/>
                <w:sz w:val="22"/>
                <w:szCs w:val="22"/>
              </w:rPr>
              <w:t>бычен</w:t>
            </w:r>
          </w:p>
        </w:tc>
      </w:tr>
      <w:tr w:rsidR="00D8593C" w:rsidRPr="00D8593C" w:rsidTr="003A14AB">
        <w:tc>
          <w:tcPr>
            <w:tcW w:w="380" w:type="dxa"/>
          </w:tcPr>
          <w:p w:rsidR="000F5D36" w:rsidRPr="00D8593C" w:rsidRDefault="000F5D36" w:rsidP="000F5D36">
            <w:pPr>
              <w:pStyle w:val="ae"/>
              <w:widowControl w:val="0"/>
              <w:numPr>
                <w:ilvl w:val="0"/>
                <w:numId w:val="31"/>
              </w:numPr>
              <w:spacing w:after="0" w:line="240" w:lineRule="auto"/>
              <w:ind w:left="0" w:firstLine="0"/>
              <w:jc w:val="center"/>
              <w:rPr>
                <w:spacing w:val="-2"/>
                <w:sz w:val="20"/>
                <w:szCs w:val="20"/>
              </w:rPr>
            </w:pPr>
          </w:p>
        </w:tc>
        <w:tc>
          <w:tcPr>
            <w:tcW w:w="160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Phylloscopus borealis (Blasius, 1858)</w:t>
            </w:r>
          </w:p>
        </w:tc>
        <w:tc>
          <w:tcPr>
            <w:tcW w:w="1275" w:type="dxa"/>
          </w:tcPr>
          <w:p w:rsidR="000F5D36" w:rsidRPr="00D8593C" w:rsidRDefault="000F5D36" w:rsidP="009A27E2">
            <w:pPr>
              <w:widowControl w:val="0"/>
              <w:rPr>
                <w:rFonts w:ascii="Calibri" w:hAnsi="Calibri"/>
                <w:bCs/>
                <w:noProof/>
                <w:sz w:val="22"/>
                <w:szCs w:val="22"/>
              </w:rPr>
            </w:pPr>
            <w:r w:rsidRPr="00D8593C">
              <w:rPr>
                <w:rFonts w:ascii="Calibri" w:hAnsi="Calibri"/>
                <w:bCs/>
                <w:noProof/>
                <w:sz w:val="22"/>
                <w:szCs w:val="22"/>
              </w:rPr>
              <w:t>Пеночка-таловка</w:t>
            </w:r>
          </w:p>
        </w:tc>
        <w:tc>
          <w:tcPr>
            <w:tcW w:w="1985" w:type="dxa"/>
          </w:tcPr>
          <w:p w:rsidR="000F5D36" w:rsidRPr="00D8593C" w:rsidRDefault="002F15F9" w:rsidP="009A27E2">
            <w:pPr>
              <w:widowControl w:val="0"/>
              <w:rPr>
                <w:rFonts w:ascii="Calibri" w:hAnsi="Calibri"/>
                <w:bCs/>
                <w:noProof/>
                <w:sz w:val="22"/>
                <w:szCs w:val="22"/>
              </w:rPr>
            </w:pPr>
            <w:r w:rsidRPr="00D8593C">
              <w:rPr>
                <w:rFonts w:ascii="Calibri" w:hAnsi="Calibri"/>
                <w:bCs/>
                <w:noProof/>
                <w:sz w:val="22"/>
                <w:szCs w:val="22"/>
              </w:rPr>
              <w:t>Редколесья, кустарники южных участков</w:t>
            </w:r>
          </w:p>
        </w:tc>
        <w:tc>
          <w:tcPr>
            <w:tcW w:w="974" w:type="dxa"/>
          </w:tcPr>
          <w:p w:rsidR="000F5D36" w:rsidRPr="00D8593C" w:rsidRDefault="000F5D36" w:rsidP="009A27E2">
            <w:pPr>
              <w:widowControl w:val="0"/>
              <w:jc w:val="center"/>
              <w:rPr>
                <w:rFonts w:ascii="Calibri" w:hAnsi="Calibri"/>
                <w:bCs/>
                <w:noProof/>
                <w:sz w:val="22"/>
                <w:szCs w:val="22"/>
              </w:rPr>
            </w:pPr>
            <w:r w:rsidRPr="00D8593C">
              <w:rPr>
                <w:rFonts w:ascii="Calibri" w:hAnsi="Calibri"/>
                <w:bCs/>
                <w:noProof/>
                <w:sz w:val="22"/>
                <w:szCs w:val="22"/>
              </w:rPr>
              <w:t>&lt;5</w:t>
            </w:r>
          </w:p>
        </w:tc>
        <w:tc>
          <w:tcPr>
            <w:tcW w:w="1152" w:type="dxa"/>
          </w:tcPr>
          <w:p w:rsidR="000F5D36" w:rsidRPr="00D8593C" w:rsidRDefault="000F5D36"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w:t>
            </w:r>
            <w:r w:rsidR="000F5D36" w:rsidRPr="00D8593C">
              <w:rPr>
                <w:rFonts w:asciiTheme="minorHAnsi" w:hAnsiTheme="minorHAnsi"/>
                <w:sz w:val="22"/>
                <w:szCs w:val="22"/>
              </w:rPr>
              <w:t>бычен</w:t>
            </w:r>
          </w:p>
        </w:tc>
        <w:tc>
          <w:tcPr>
            <w:tcW w:w="1253" w:type="dxa"/>
          </w:tcPr>
          <w:p w:rsidR="000F5D36"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w:t>
            </w:r>
            <w:r w:rsidR="000F5D36" w:rsidRPr="00D8593C">
              <w:rPr>
                <w:rFonts w:asciiTheme="minorHAnsi" w:hAnsiTheme="minorHAnsi"/>
                <w:sz w:val="22"/>
                <w:szCs w:val="22"/>
              </w:rPr>
              <w:t>бычен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Phylloscopus collybita (Vieillot, 1817)</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Пеночка-теньковка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lang w:val="en-US"/>
              </w:rPr>
              <w:t>&lt;5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Acanthis hornemanni (Holboell, 1843)</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Пепельная чечетка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Кустарниковые тундры, редколесья</w:t>
            </w:r>
          </w:p>
        </w:tc>
        <w:tc>
          <w:tcPr>
            <w:tcW w:w="974" w:type="dxa"/>
          </w:tcPr>
          <w:p w:rsidR="002F15F9" w:rsidRPr="00D8593C" w:rsidRDefault="002F15F9" w:rsidP="009A27E2">
            <w:pPr>
              <w:widowControl w:val="0"/>
              <w:jc w:val="center"/>
              <w:rPr>
                <w:rFonts w:asciiTheme="minorHAnsi" w:hAnsiTheme="minorHAnsi"/>
                <w:sz w:val="22"/>
                <w:szCs w:val="22"/>
                <w:lang w:val="en-US"/>
              </w:rPr>
            </w:pPr>
            <w:r w:rsidRPr="00D8593C">
              <w:rPr>
                <w:rFonts w:asciiTheme="minorHAnsi" w:hAnsiTheme="minorHAnsi"/>
                <w:sz w:val="22"/>
                <w:szCs w:val="22"/>
                <w:lang w:val="en-US"/>
              </w:rPr>
              <w:t>&lt;3</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0,9-96,2/10 км²</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Calidris ruficollis (Pallas, 1776)</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Песочник-красношейка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Сырые шлейфы склонов гор</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2-5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 в местах гнездования обычен</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 в местах гнездования обычен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lang w:val="en-US"/>
              </w:rPr>
              <w:t>Calidris alba (Pallas, 1764</w:t>
            </w:r>
            <w:r w:rsidRPr="00D8593C">
              <w:rPr>
                <w:rFonts w:ascii="Calibri" w:hAnsi="Calibri"/>
                <w:bCs/>
                <w:noProof/>
                <w:sz w:val="22"/>
                <w:szCs w:val="22"/>
              </w:rPr>
              <w:t>)</w:t>
            </w:r>
          </w:p>
        </w:tc>
        <w:tc>
          <w:tcPr>
            <w:tcW w:w="1275" w:type="dxa"/>
          </w:tcPr>
          <w:p w:rsidR="002F15F9" w:rsidRPr="00D8593C" w:rsidRDefault="002F15F9" w:rsidP="009A27E2">
            <w:pPr>
              <w:widowControl w:val="0"/>
              <w:rPr>
                <w:rFonts w:ascii="Calibri" w:hAnsi="Calibri"/>
                <w:bCs/>
                <w:noProof/>
                <w:sz w:val="22"/>
                <w:szCs w:val="22"/>
                <w:lang w:val="en-US"/>
              </w:rPr>
            </w:pPr>
            <w:r w:rsidRPr="00D8593C">
              <w:rPr>
                <w:rFonts w:ascii="Calibri" w:hAnsi="Calibri"/>
                <w:bCs/>
                <w:noProof/>
                <w:sz w:val="22"/>
                <w:szCs w:val="22"/>
              </w:rPr>
              <w:t>Песчанка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Приморские тундры</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2F15F9" w:rsidRPr="00D8593C" w:rsidRDefault="002F15F9" w:rsidP="009A27E2">
            <w:pPr>
              <w:widowControl w:val="0"/>
              <w:spacing w:line="276" w:lineRule="auto"/>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Редкий.</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Anser erythropus</w:t>
            </w:r>
            <w:r w:rsidRPr="00D8593C">
              <w:rPr>
                <w:rFonts w:ascii="Calibri" w:hAnsi="Calibri"/>
                <w:bCs/>
                <w:noProof/>
                <w:sz w:val="22"/>
                <w:szCs w:val="22"/>
                <w:lang w:val="en-US"/>
              </w:rPr>
              <w:t xml:space="preserve"> (Linnaeus, 1758)</w:t>
            </w:r>
            <w:r w:rsidRPr="00D8593C">
              <w:rPr>
                <w:rFonts w:ascii="Calibri" w:hAnsi="Calibri"/>
                <w:bCs/>
                <w:noProof/>
                <w:sz w:val="22"/>
                <w:szCs w:val="22"/>
              </w:rPr>
              <w:t xml:space="preserve"> (</w:t>
            </w:r>
            <w:r w:rsidRPr="00D8593C">
              <w:rPr>
                <w:rFonts w:ascii="Calibri" w:hAnsi="Calibri"/>
                <w:bCs/>
                <w:noProof/>
                <w:sz w:val="22"/>
                <w:szCs w:val="22"/>
                <w:lang w:val="en-US"/>
              </w:rPr>
              <w:t>II</w:t>
            </w:r>
            <w:r w:rsidRPr="00D8593C">
              <w:rPr>
                <w:rFonts w:ascii="Calibri" w:hAnsi="Calibri"/>
                <w:bCs/>
                <w:noProof/>
                <w:sz w:val="22"/>
                <w:szCs w:val="22"/>
              </w:rPr>
              <w:t>)</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Пискулька</w:t>
            </w:r>
          </w:p>
        </w:tc>
        <w:tc>
          <w:tcPr>
            <w:tcW w:w="1985" w:type="dxa"/>
          </w:tcPr>
          <w:p w:rsidR="002F15F9" w:rsidRPr="00D8593C" w:rsidRDefault="002F15F9" w:rsidP="009A27E2">
            <w:pPr>
              <w:widowControl w:val="0"/>
              <w:rPr>
                <w:rFonts w:asciiTheme="minorHAnsi" w:hAnsiTheme="minorHAnsi"/>
                <w:sz w:val="22"/>
                <w:szCs w:val="22"/>
              </w:rPr>
            </w:pPr>
            <w:r w:rsidRPr="00D8593C">
              <w:rPr>
                <w:rFonts w:asciiTheme="minorHAnsi" w:hAnsiTheme="minorHAnsi"/>
                <w:sz w:val="22"/>
                <w:szCs w:val="22"/>
              </w:rPr>
              <w:t>Тундры, болота</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пролет, линька</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Единичные случаи гнездования</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Phalaropus fulicarius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Плосконосый плавунчик</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Полигонально-валиковые болота, озера</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пролет</w:t>
            </w:r>
          </w:p>
        </w:tc>
        <w:tc>
          <w:tcPr>
            <w:tcW w:w="1157" w:type="dxa"/>
          </w:tcPr>
          <w:p w:rsidR="002F15F9" w:rsidRPr="00D8593C" w:rsidRDefault="003E13AA"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90,8-100,0/10 км²</w:t>
            </w:r>
          </w:p>
        </w:tc>
        <w:tc>
          <w:tcPr>
            <w:tcW w:w="1253"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Обычен, часто многочисленен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Style w:val="FontStyle28"/>
                <w:rFonts w:ascii="Calibri" w:hAnsi="Calibri"/>
                <w:sz w:val="22"/>
                <w:szCs w:val="22"/>
                <w:lang w:val="en-US"/>
              </w:rPr>
              <w:t>Passer montanus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Полевой воробей</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sz w:val="22"/>
                <w:szCs w:val="22"/>
                <w:lang w:val="en-US"/>
              </w:rPr>
              <w:t xml:space="preserve">Sterna paradisaea </w:t>
            </w:r>
            <w:r w:rsidRPr="00D8593C">
              <w:rPr>
                <w:rFonts w:ascii="Calibri" w:hAnsi="Calibri"/>
                <w:sz w:val="22"/>
                <w:szCs w:val="22"/>
              </w:rPr>
              <w:t>(</w:t>
            </w:r>
            <w:r w:rsidRPr="00D8593C">
              <w:rPr>
                <w:rFonts w:ascii="Calibri" w:hAnsi="Calibri"/>
                <w:sz w:val="22"/>
                <w:szCs w:val="22"/>
                <w:lang w:val="en-US"/>
              </w:rPr>
              <w:t>Pontoppidan, 1763</w:t>
            </w:r>
            <w:r w:rsidRPr="00D8593C">
              <w:rPr>
                <w:rFonts w:ascii="Calibri" w:hAnsi="Calibri"/>
                <w:sz w:val="22"/>
                <w:szCs w:val="22"/>
              </w:rPr>
              <w:t>)</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Полярная крачка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Долины рек, берега озер</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20-30</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кочевки</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Обычен, варьирует</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Обычен, часто 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Emberiza (Pallasi (Cabanis, 1851)</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Полярная овсянка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Долинные кустарники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Р</w:t>
            </w:r>
            <w:r w:rsidR="002F15F9" w:rsidRPr="00D8593C">
              <w:rPr>
                <w:rFonts w:asciiTheme="minorHAnsi" w:hAnsiTheme="minorHAnsi"/>
                <w:sz w:val="22"/>
                <w:szCs w:val="22"/>
              </w:rPr>
              <w:t>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Style w:val="FontStyle28"/>
                <w:rFonts w:ascii="Calibri" w:hAnsi="Calibri"/>
                <w:sz w:val="22"/>
                <w:szCs w:val="22"/>
                <w:lang w:val="en-US"/>
              </w:rPr>
              <w:t>Plectrophenax</w:t>
            </w:r>
            <w:r w:rsidRPr="00D8593C">
              <w:rPr>
                <w:rStyle w:val="FontStyle28"/>
                <w:rFonts w:ascii="Calibri" w:hAnsi="Calibri"/>
                <w:sz w:val="22"/>
                <w:szCs w:val="22"/>
              </w:rPr>
              <w:t xml:space="preserve"> </w:t>
            </w:r>
            <w:r w:rsidRPr="00D8593C">
              <w:rPr>
                <w:rStyle w:val="FontStyle28"/>
                <w:rFonts w:ascii="Calibri" w:hAnsi="Calibri"/>
                <w:sz w:val="22"/>
                <w:szCs w:val="22"/>
                <w:lang w:val="en-US"/>
              </w:rPr>
              <w:t>nivalis</w:t>
            </w:r>
            <w:r w:rsidRPr="00D8593C">
              <w:rPr>
                <w:rStyle w:val="FontStyle28"/>
                <w:rFonts w:ascii="Calibri" w:hAnsi="Calibri"/>
                <w:sz w:val="22"/>
                <w:szCs w:val="22"/>
              </w:rPr>
              <w:t xml:space="preserve">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Пуночка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Приречные обрывы, строения, каменные россыпи на склонах, скалы</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5-10</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Anthus hodgsoni (Richmond, 1907)</w:t>
            </w:r>
          </w:p>
        </w:tc>
        <w:tc>
          <w:tcPr>
            <w:tcW w:w="127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Пятнистый конек</w:t>
            </w:r>
          </w:p>
        </w:tc>
        <w:tc>
          <w:tcPr>
            <w:tcW w:w="1985" w:type="dxa"/>
          </w:tcPr>
          <w:p w:rsidR="002F15F9" w:rsidRPr="00D8593C" w:rsidRDefault="002F15F9" w:rsidP="009A27E2">
            <w:pPr>
              <w:widowControl w:val="0"/>
              <w:rPr>
                <w:rFonts w:asciiTheme="minorHAnsi" w:hAnsiTheme="minorHAnsi"/>
                <w:sz w:val="22"/>
                <w:szCs w:val="22"/>
              </w:rPr>
            </w:pPr>
            <w:r w:rsidRPr="00D8593C">
              <w:rPr>
                <w:rFonts w:asciiTheme="minorHAnsi" w:hAnsiTheme="minorHAns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Очеь редок</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Style w:val="FontStyle28"/>
                <w:rFonts w:ascii="Calibri" w:hAnsi="Calibri"/>
                <w:sz w:val="22"/>
                <w:szCs w:val="22"/>
                <w:lang w:val="en-US"/>
              </w:rPr>
              <w:t>Eremophila alpestris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Рогатый жаворонок</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Повсеместно, в основном сухие тундры</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80</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3E13AA"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3,6-22,9/10 км²</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Обычен, часто многочисленен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cs="Arial"/>
                <w:sz w:val="22"/>
                <w:szCs w:val="22"/>
              </w:rPr>
            </w:pPr>
            <w:r w:rsidRPr="00D8593C">
              <w:rPr>
                <w:rFonts w:ascii="Calibri" w:hAnsi="Calibri" w:cs="Arial"/>
                <w:sz w:val="22"/>
                <w:szCs w:val="22"/>
              </w:rPr>
              <w:t>Rhodostethia rosea (MacGillivray, 1842)</w:t>
            </w:r>
          </w:p>
        </w:tc>
        <w:tc>
          <w:tcPr>
            <w:tcW w:w="1275" w:type="dxa"/>
          </w:tcPr>
          <w:p w:rsidR="002F15F9" w:rsidRPr="00D8593C" w:rsidRDefault="002F15F9" w:rsidP="009A27E2">
            <w:pPr>
              <w:widowControl w:val="0"/>
              <w:rPr>
                <w:rFonts w:ascii="Calibri" w:hAnsi="Calibri" w:cs="Arial"/>
                <w:sz w:val="22"/>
                <w:szCs w:val="22"/>
              </w:rPr>
            </w:pPr>
            <w:r w:rsidRPr="00D8593C">
              <w:rPr>
                <w:rFonts w:ascii="Calibri" w:hAnsi="Calibri" w:cs="Arial"/>
                <w:sz w:val="22"/>
                <w:szCs w:val="22"/>
              </w:rPr>
              <w:t>Розовая чайка</w:t>
            </w:r>
          </w:p>
        </w:tc>
        <w:tc>
          <w:tcPr>
            <w:tcW w:w="1985" w:type="dxa"/>
          </w:tcPr>
          <w:p w:rsidR="002F15F9" w:rsidRPr="00D8593C" w:rsidRDefault="002F15F9" w:rsidP="009A27E2">
            <w:pPr>
              <w:widowControl w:val="0"/>
              <w:rPr>
                <w:rFonts w:ascii="Calibri" w:hAnsi="Calibri"/>
                <w:sz w:val="22"/>
                <w:szCs w:val="22"/>
              </w:rPr>
            </w:pPr>
            <w:r w:rsidRPr="00D8593C">
              <w:rPr>
                <w:rFonts w:asciiTheme="minorHAnsi" w:hAnsiTheme="minorHAnsi"/>
                <w:sz w:val="22"/>
                <w:szCs w:val="22"/>
              </w:rPr>
              <w:t>Болота, приморские равнины, морская акватория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lang w:val="en-US"/>
              </w:rPr>
              <w:t>&lt;5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Turdus pilaris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Рябинник</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Редколесья</w:t>
            </w:r>
            <w:r w:rsidR="003E13AA" w:rsidRPr="00D8593C">
              <w:rPr>
                <w:rFonts w:ascii="Calibri" w:hAnsi="Calibri"/>
                <w:sz w:val="22"/>
                <w:szCs w:val="22"/>
              </w:rPr>
              <w:t xml:space="preserve"> </w:t>
            </w:r>
            <w:r w:rsidR="003E13AA" w:rsidRPr="00D8593C">
              <w:rPr>
                <w:rFonts w:asciiTheme="minorHAnsi" w:hAnsiTheme="minorHAns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Редко</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iCs/>
                <w:snapToGrid w:val="0"/>
                <w:sz w:val="22"/>
                <w:szCs w:val="22"/>
                <w:lang w:val="en-US"/>
              </w:rPr>
              <w:t>Falco peregrinus</w:t>
            </w:r>
            <w:r w:rsidRPr="00D8593C">
              <w:rPr>
                <w:rFonts w:ascii="Calibri" w:hAnsi="Calibri"/>
                <w:bCs/>
                <w:snapToGrid w:val="0"/>
                <w:sz w:val="22"/>
                <w:szCs w:val="22"/>
                <w:lang w:val="en-US"/>
              </w:rPr>
              <w:t xml:space="preserve"> </w:t>
            </w:r>
            <w:r w:rsidRPr="00D8593C">
              <w:rPr>
                <w:rFonts w:ascii="Calibri" w:hAnsi="Calibri"/>
                <w:bCs/>
                <w:snapToGrid w:val="0"/>
                <w:sz w:val="22"/>
                <w:szCs w:val="22"/>
              </w:rPr>
              <w:t>(</w:t>
            </w:r>
            <w:r w:rsidRPr="00D8593C">
              <w:rPr>
                <w:rFonts w:ascii="Calibri" w:hAnsi="Calibri"/>
                <w:bCs/>
                <w:snapToGrid w:val="0"/>
                <w:sz w:val="22"/>
                <w:szCs w:val="22"/>
                <w:lang w:val="en-US"/>
              </w:rPr>
              <w:t>Tunstall, 1771</w:t>
            </w:r>
            <w:r w:rsidRPr="00D8593C">
              <w:rPr>
                <w:rFonts w:ascii="Calibri" w:hAnsi="Calibri"/>
                <w:bCs/>
                <w:snapToGrid w:val="0"/>
                <w:sz w:val="22"/>
                <w:szCs w:val="22"/>
              </w:rPr>
              <w:t>)</w:t>
            </w:r>
            <w:r w:rsidR="003E13AA" w:rsidRPr="00D8593C">
              <w:rPr>
                <w:rFonts w:ascii="Calibri" w:hAnsi="Calibri"/>
                <w:bCs/>
                <w:snapToGrid w:val="0"/>
                <w:sz w:val="22"/>
                <w:szCs w:val="22"/>
              </w:rPr>
              <w:t xml:space="preserve"> (</w:t>
            </w:r>
            <w:r w:rsidR="003E13AA" w:rsidRPr="00D8593C">
              <w:rPr>
                <w:rFonts w:ascii="Calibri" w:hAnsi="Calibri"/>
                <w:bCs/>
                <w:snapToGrid w:val="0"/>
                <w:sz w:val="22"/>
                <w:szCs w:val="22"/>
                <w:lang w:val="en-US"/>
              </w:rPr>
              <w:t>II</w:t>
            </w:r>
            <w:r w:rsidR="003E13AA" w:rsidRPr="00D8593C">
              <w:rPr>
                <w:rFonts w:ascii="Calibri" w:hAnsi="Calibri"/>
                <w:bCs/>
                <w:snapToGrid w:val="0"/>
                <w:sz w:val="22"/>
                <w:szCs w:val="22"/>
              </w:rPr>
              <w:t>)</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Сапсан</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Крутые берега рек, скалы</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1-5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lang w:val="en-US"/>
              </w:rPr>
            </w:pPr>
            <w:r w:rsidRPr="00D8593C">
              <w:rPr>
                <w:rFonts w:ascii="Calibri" w:hAnsi="Calibri"/>
                <w:bCs/>
                <w:noProof/>
                <w:sz w:val="22"/>
                <w:szCs w:val="22"/>
              </w:rPr>
              <w:t>Bombycilla garrulus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Свиристель</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Постгнездовые кочевки, залет</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lang w:val="en-US"/>
              </w:rPr>
            </w:pPr>
            <w:r w:rsidRPr="00D8593C">
              <w:rPr>
                <w:rFonts w:ascii="Calibri" w:hAnsi="Calibri"/>
                <w:bCs/>
                <w:noProof/>
                <w:sz w:val="22"/>
                <w:szCs w:val="22"/>
              </w:rPr>
              <w:t>Anas penelopе</w:t>
            </w:r>
            <w:r w:rsidRPr="00D8593C">
              <w:rPr>
                <w:rFonts w:ascii="Calibri" w:hAnsi="Calibri"/>
                <w:bCs/>
                <w:noProof/>
                <w:sz w:val="22"/>
                <w:szCs w:val="22"/>
                <w:lang w:val="en-US"/>
              </w:rPr>
              <w:t xml:space="preserve">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Свиязь</w:t>
            </w:r>
          </w:p>
        </w:tc>
        <w:tc>
          <w:tcPr>
            <w:tcW w:w="1985" w:type="dxa"/>
          </w:tcPr>
          <w:p w:rsidR="002F15F9" w:rsidRPr="00D8593C" w:rsidRDefault="002F15F9" w:rsidP="009A27E2">
            <w:pPr>
              <w:widowControl w:val="0"/>
              <w:rPr>
                <w:rFonts w:asciiTheme="minorHAnsi" w:hAnsiTheme="minorHAnsi"/>
                <w:sz w:val="22"/>
                <w:szCs w:val="22"/>
              </w:rPr>
            </w:pPr>
            <w:r w:rsidRPr="00D8593C">
              <w:rPr>
                <w:rFonts w:asciiTheme="minorHAnsi" w:hAnsiTheme="minorHAnsi"/>
                <w:sz w:val="22"/>
                <w:szCs w:val="22"/>
              </w:rPr>
              <w:t>Болота, сырые тундры</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5-7</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0,7-8/1 кв.км.(только южные участки)</w:t>
            </w:r>
          </w:p>
        </w:tc>
        <w:tc>
          <w:tcPr>
            <w:tcW w:w="1253"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500-1000 ос. (только южные участки)</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Corvus cornix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Серая ворона</w:t>
            </w:r>
          </w:p>
        </w:tc>
        <w:tc>
          <w:tcPr>
            <w:tcW w:w="1985" w:type="dxa"/>
          </w:tcPr>
          <w:p w:rsidR="002F15F9" w:rsidRPr="00D8593C" w:rsidRDefault="002F15F9" w:rsidP="009A27E2">
            <w:r w:rsidRPr="00D8593C">
              <w:rPr>
                <w:rFonts w:ascii="Calibri" w:hAnsi="Calibr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3E13AA"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w:t>
            </w:r>
            <w:r w:rsidR="002F15F9" w:rsidRPr="00D8593C">
              <w:rPr>
                <w:rFonts w:asciiTheme="minorHAnsi" w:hAnsiTheme="minorHAnsi"/>
                <w:bCs/>
                <w:noProof/>
                <w:sz w:val="22"/>
                <w:szCs w:val="22"/>
              </w:rPr>
              <w:t>алеты</w:t>
            </w:r>
          </w:p>
        </w:tc>
        <w:tc>
          <w:tcPr>
            <w:tcW w:w="1157"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Р</w:t>
            </w:r>
            <w:r w:rsidR="002F15F9" w:rsidRPr="00D8593C">
              <w:rPr>
                <w:rFonts w:asciiTheme="minorHAnsi" w:hAnsiTheme="minorHAnsi"/>
                <w:sz w:val="22"/>
                <w:szCs w:val="22"/>
              </w:rPr>
              <w:t>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Parus cinctus (Boddaert, 1783)</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Сероголовая гаичка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lang w:val="en-US"/>
              </w:rPr>
              <w:t>&lt;1</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Постгнездовые кочевки</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Grus grus (Linnaeus</w:t>
            </w:r>
            <w:r w:rsidRPr="00D8593C">
              <w:rPr>
                <w:rFonts w:ascii="Calibri" w:hAnsi="Calibri"/>
                <w:bCs/>
                <w:snapToGrid w:val="0"/>
                <w:sz w:val="22"/>
                <w:szCs w:val="22"/>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Серый журавль</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Един. залет</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Lanius excubitor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Серый сорокопут</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Кустарниковые 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2-5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 иногда обычен</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pStyle w:val="Style7"/>
              <w:spacing w:line="240" w:lineRule="auto"/>
              <w:rPr>
                <w:rStyle w:val="FontStyle28"/>
                <w:rFonts w:ascii="Calibri" w:hAnsi="Calibri" w:cs="Arial"/>
                <w:sz w:val="22"/>
                <w:szCs w:val="22"/>
              </w:rPr>
            </w:pPr>
            <w:r w:rsidRPr="00D8593C">
              <w:rPr>
                <w:rStyle w:val="FontStyle28"/>
                <w:rFonts w:ascii="Calibri" w:hAnsi="Calibri" w:cs="Arial"/>
                <w:sz w:val="22"/>
                <w:szCs w:val="22"/>
                <w:lang w:val="en-US"/>
              </w:rPr>
              <w:t>Polysticta</w:t>
            </w:r>
            <w:r w:rsidRPr="00D8593C">
              <w:rPr>
                <w:rStyle w:val="FontStyle28"/>
                <w:rFonts w:ascii="Calibri" w:hAnsi="Calibri" w:cs="Arial"/>
                <w:sz w:val="22"/>
                <w:szCs w:val="22"/>
              </w:rPr>
              <w:t xml:space="preserve"> </w:t>
            </w:r>
            <w:r w:rsidRPr="00D8593C">
              <w:rPr>
                <w:rStyle w:val="FontStyle28"/>
                <w:rFonts w:ascii="Calibri" w:hAnsi="Calibri" w:cs="Arial"/>
                <w:sz w:val="22"/>
                <w:szCs w:val="22"/>
                <w:lang w:val="en-US"/>
              </w:rPr>
              <w:t>stelleri</w:t>
            </w:r>
            <w:r w:rsidRPr="00D8593C">
              <w:rPr>
                <w:rStyle w:val="FontStyle28"/>
                <w:rFonts w:ascii="Calibri" w:hAnsi="Calibri" w:cs="Arial"/>
                <w:sz w:val="22"/>
                <w:szCs w:val="22"/>
              </w:rPr>
              <w:t xml:space="preserve"> (Pallas, 1769)</w:t>
            </w:r>
          </w:p>
        </w:tc>
        <w:tc>
          <w:tcPr>
            <w:tcW w:w="1275" w:type="dxa"/>
          </w:tcPr>
          <w:p w:rsidR="002F15F9" w:rsidRPr="00D8593C" w:rsidRDefault="002F15F9" w:rsidP="009A27E2">
            <w:pPr>
              <w:pStyle w:val="Style7"/>
              <w:spacing w:line="240" w:lineRule="auto"/>
              <w:rPr>
                <w:rStyle w:val="FontStyle28"/>
                <w:rFonts w:ascii="Calibri" w:hAnsi="Calibri" w:cs="Arial"/>
                <w:sz w:val="22"/>
                <w:szCs w:val="22"/>
              </w:rPr>
            </w:pPr>
            <w:r w:rsidRPr="00D8593C">
              <w:rPr>
                <w:rStyle w:val="FontStyle28"/>
                <w:rFonts w:ascii="Calibri" w:hAnsi="Calibri" w:cs="Arial"/>
                <w:sz w:val="22"/>
                <w:szCs w:val="22"/>
              </w:rPr>
              <w:t>Сибирская гага</w:t>
            </w:r>
          </w:p>
        </w:tc>
        <w:tc>
          <w:tcPr>
            <w:tcW w:w="1985" w:type="dxa"/>
          </w:tcPr>
          <w:p w:rsidR="002F15F9" w:rsidRPr="00D8593C" w:rsidRDefault="002F15F9" w:rsidP="00072D3A">
            <w:pPr>
              <w:widowControl w:val="0"/>
              <w:spacing w:line="276" w:lineRule="auto"/>
              <w:rPr>
                <w:rFonts w:asciiTheme="minorHAnsi" w:hAnsiTheme="minorHAnsi"/>
                <w:bCs/>
                <w:noProof/>
                <w:sz w:val="22"/>
                <w:szCs w:val="22"/>
                <w:lang w:eastAsia="en-US"/>
              </w:rPr>
            </w:pPr>
            <w:r w:rsidRPr="00D8593C">
              <w:rPr>
                <w:rFonts w:asciiTheme="minorHAnsi" w:hAnsiTheme="minorHAnsi"/>
                <w:bCs/>
                <w:noProof/>
                <w:sz w:val="22"/>
                <w:szCs w:val="22"/>
                <w:lang w:eastAsia="en-US"/>
              </w:rPr>
              <w:t>Тундровые участки, полигональные болота</w:t>
            </w:r>
          </w:p>
        </w:tc>
        <w:tc>
          <w:tcPr>
            <w:tcW w:w="974" w:type="dxa"/>
          </w:tcPr>
          <w:p w:rsidR="002F15F9" w:rsidRPr="00D8593C" w:rsidRDefault="002F15F9"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3-5</w:t>
            </w:r>
          </w:p>
        </w:tc>
        <w:tc>
          <w:tcPr>
            <w:tcW w:w="1152" w:type="dxa"/>
          </w:tcPr>
          <w:p w:rsidR="002F15F9" w:rsidRPr="00D8593C" w:rsidRDefault="002F15F9"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устан.</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устан.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Prunella montanella (Pallas, 1776)</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Сибирская завирушка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Carpodacus roseus (Pallas, 1776)</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Сибирская чечевица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 постгнездовые кочевки</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Lanius cristatus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Сибирский жулан</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2-5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возм.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Anthus gustavi</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Swinhoe, 1863</w:t>
            </w:r>
            <w:r w:rsidRPr="00D8593C">
              <w:rPr>
                <w:rFonts w:ascii="Calibri" w:hAnsi="Calibri"/>
                <w:bCs/>
                <w:noProof/>
                <w:sz w:val="22"/>
                <w:szCs w:val="22"/>
              </w:rPr>
              <w:t>)</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Сибирский конек</w:t>
            </w:r>
          </w:p>
        </w:tc>
        <w:tc>
          <w:tcPr>
            <w:tcW w:w="1985" w:type="dxa"/>
          </w:tcPr>
          <w:p w:rsidR="002F15F9" w:rsidRPr="00D8593C" w:rsidRDefault="002F15F9" w:rsidP="009A27E2">
            <w:pPr>
              <w:widowControl w:val="0"/>
              <w:rPr>
                <w:rFonts w:asciiTheme="minorHAnsi" w:hAnsiTheme="minorHAnsi"/>
                <w:sz w:val="22"/>
                <w:szCs w:val="22"/>
              </w:rPr>
            </w:pPr>
            <w:r w:rsidRPr="00D8593C">
              <w:rPr>
                <w:rFonts w:asciiTheme="minorHAnsi" w:hAnsiTheme="minorHAns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Melanitta nigra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Синьга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bCs/>
                <w:noProof/>
                <w:sz w:val="22"/>
                <w:szCs w:val="22"/>
              </w:rPr>
              <w:t>Типичные тундры и 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 вероятно гнезд.</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sz w:val="22"/>
                <w:szCs w:val="22"/>
                <w:lang w:val="en-US"/>
              </w:rPr>
            </w:pPr>
            <w:r w:rsidRPr="00D8593C">
              <w:rPr>
                <w:rFonts w:ascii="Calibri" w:hAnsi="Calibri"/>
                <w:bCs/>
                <w:sz w:val="22"/>
                <w:szCs w:val="22"/>
                <w:lang w:val="en-US"/>
              </w:rPr>
              <w:t xml:space="preserve">Stercorarius pomarinus </w:t>
            </w:r>
            <w:r w:rsidRPr="00D8593C">
              <w:rPr>
                <w:rFonts w:ascii="Calibri" w:hAnsi="Calibri"/>
                <w:bCs/>
                <w:sz w:val="22"/>
                <w:szCs w:val="22"/>
              </w:rPr>
              <w:t>(</w:t>
            </w:r>
            <w:r w:rsidRPr="00D8593C">
              <w:rPr>
                <w:rFonts w:ascii="Calibri" w:hAnsi="Calibri"/>
                <w:bCs/>
                <w:sz w:val="22"/>
                <w:szCs w:val="22"/>
                <w:lang w:val="en-US"/>
              </w:rPr>
              <w:t xml:space="preserve">Temminck, </w:t>
            </w:r>
            <w:r w:rsidRPr="00D8593C">
              <w:rPr>
                <w:rFonts w:ascii="Calibri" w:hAnsi="Calibri"/>
                <w:bCs/>
                <w:sz w:val="22"/>
                <w:szCs w:val="22"/>
              </w:rPr>
              <w:t>)</w:t>
            </w:r>
            <w:r w:rsidRPr="00D8593C">
              <w:rPr>
                <w:rFonts w:ascii="Calibri" w:hAnsi="Calibri"/>
                <w:bCs/>
                <w:sz w:val="22"/>
                <w:szCs w:val="22"/>
                <w:lang w:val="en-US"/>
              </w:rPr>
              <w:t>1815</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Средний поморник</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Тундры</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5-15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 кочевки</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 иногда обычен</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 иногда обычен, варьирует по годам</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Grus leucogeranus (Pallas, 1773)</w:t>
            </w:r>
          </w:p>
        </w:tc>
        <w:tc>
          <w:tcPr>
            <w:tcW w:w="127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Стерх</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На участке «Ары-Мас», 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1 залет (на сез. пролете)</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lang w:val="en-US"/>
              </w:rPr>
            </w:pPr>
            <w:r w:rsidRPr="00D8593C">
              <w:rPr>
                <w:rFonts w:ascii="Calibri" w:hAnsi="Calibri"/>
                <w:bCs/>
                <w:noProof/>
                <w:sz w:val="22"/>
                <w:szCs w:val="22"/>
              </w:rPr>
              <w:t>Accipiter gentilis</w:t>
            </w:r>
            <w:r w:rsidRPr="00D8593C">
              <w:rPr>
                <w:rFonts w:ascii="Calibri" w:hAnsi="Calibri"/>
                <w:bCs/>
                <w:noProof/>
                <w:sz w:val="22"/>
                <w:szCs w:val="22"/>
                <w:lang w:val="en-US"/>
              </w:rPr>
              <w:t xml:space="preserve">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Тетеревятник</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Залет</w:t>
            </w:r>
          </w:p>
        </w:tc>
        <w:tc>
          <w:tcPr>
            <w:tcW w:w="1157"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Е</w:t>
            </w:r>
            <w:r w:rsidR="002F15F9" w:rsidRPr="00D8593C">
              <w:rPr>
                <w:rFonts w:asciiTheme="minorHAnsi" w:hAnsiTheme="minorHAnsi"/>
                <w:sz w:val="22"/>
                <w:szCs w:val="22"/>
              </w:rPr>
              <w:t>динично</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Uria lomvia (Linnaeus, 1758)</w:t>
            </w:r>
          </w:p>
        </w:tc>
        <w:tc>
          <w:tcPr>
            <w:tcW w:w="127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Толстоклювая кайра</w:t>
            </w:r>
          </w:p>
        </w:tc>
        <w:tc>
          <w:tcPr>
            <w:tcW w:w="1985" w:type="dxa"/>
          </w:tcPr>
          <w:p w:rsidR="002F15F9" w:rsidRPr="00D8593C" w:rsidRDefault="002F15F9" w:rsidP="009A27E2">
            <w:pPr>
              <w:widowControl w:val="0"/>
              <w:rPr>
                <w:rFonts w:asciiTheme="minorHAnsi" w:hAnsiTheme="minorHAnsi"/>
                <w:sz w:val="22"/>
                <w:szCs w:val="22"/>
              </w:rPr>
            </w:pPr>
            <w:r w:rsidRPr="00D8593C">
              <w:rPr>
                <w:rFonts w:asciiTheme="minorHAnsi" w:hAnsiTheme="minorHAnsi"/>
                <w:sz w:val="22"/>
                <w:szCs w:val="22"/>
              </w:rPr>
              <w:t>А</w:t>
            </w:r>
            <w:r w:rsidRPr="00D8593C">
              <w:rPr>
                <w:rFonts w:asciiTheme="minorHAnsi" w:hAnsiTheme="minorHAnsi"/>
                <w:bCs/>
                <w:noProof/>
                <w:sz w:val="22"/>
                <w:szCs w:val="22"/>
              </w:rPr>
              <w:t>рктический уч-ок</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Кочевк, единич. зал. на континент</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Picoides tridactylus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Трехпалый дятел</w:t>
            </w:r>
          </w:p>
        </w:tc>
        <w:tc>
          <w:tcPr>
            <w:tcW w:w="1985" w:type="dxa"/>
          </w:tcPr>
          <w:p w:rsidR="002F15F9" w:rsidRPr="00D8593C" w:rsidRDefault="009A27E2" w:rsidP="009A27E2">
            <w:pPr>
              <w:widowControl w:val="0"/>
              <w:rPr>
                <w:rFonts w:ascii="Calibri" w:hAnsi="Calibri"/>
                <w:sz w:val="22"/>
                <w:szCs w:val="22"/>
              </w:rPr>
            </w:pPr>
            <w:r w:rsidRPr="00D8593C">
              <w:rPr>
                <w:rFonts w:asciiTheme="minorHAnsi" w:hAnsiTheme="minorHAnsi"/>
                <w:sz w:val="22"/>
                <w:szCs w:val="22"/>
              </w:rPr>
              <w:t>Редколесья</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Постгнезд. и весен. кочевки</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2F15F9" w:rsidRPr="00D8593C" w:rsidRDefault="003E13AA" w:rsidP="009A27E2">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Style w:val="FontStyle28"/>
                <w:rFonts w:ascii="Calibri" w:hAnsi="Calibri"/>
                <w:sz w:val="22"/>
                <w:szCs w:val="22"/>
                <w:lang w:val="en-US"/>
              </w:rPr>
              <w:t>Pluvialis squatarola (Linnaeus,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Тулес</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Тундры и болота почти всех типов</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20</w:t>
            </w:r>
          </w:p>
        </w:tc>
        <w:tc>
          <w:tcPr>
            <w:tcW w:w="1152" w:type="dxa"/>
          </w:tcPr>
          <w:p w:rsidR="002F15F9" w:rsidRPr="00D8593C" w:rsidRDefault="002F15F9"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w:t>
            </w:r>
          </w:p>
        </w:tc>
        <w:tc>
          <w:tcPr>
            <w:tcW w:w="1157" w:type="dxa"/>
          </w:tcPr>
          <w:p w:rsidR="002F15F9" w:rsidRPr="00D8593C" w:rsidRDefault="002F15F9" w:rsidP="009A27E2">
            <w:pPr>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3-4/1 кв.км.</w:t>
            </w:r>
          </w:p>
        </w:tc>
        <w:tc>
          <w:tcPr>
            <w:tcW w:w="1253" w:type="dxa"/>
          </w:tcPr>
          <w:p w:rsidR="002F15F9" w:rsidRPr="00D8593C" w:rsidRDefault="002F15F9" w:rsidP="009A27E2">
            <w:pPr>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10-20 тыс.ос.</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iCs/>
                <w:snapToGrid w:val="0"/>
                <w:sz w:val="22"/>
                <w:szCs w:val="22"/>
                <w:lang w:val="en-US"/>
              </w:rPr>
              <w:t xml:space="preserve">Lagopus mutus </w:t>
            </w:r>
            <w:r w:rsidRPr="00D8593C">
              <w:rPr>
                <w:rFonts w:ascii="Calibri" w:hAnsi="Calibri"/>
                <w:iCs/>
                <w:snapToGrid w:val="0"/>
                <w:sz w:val="22"/>
                <w:szCs w:val="22"/>
              </w:rPr>
              <w:t>(</w:t>
            </w:r>
            <w:r w:rsidRPr="00D8593C">
              <w:rPr>
                <w:rFonts w:ascii="Calibri" w:hAnsi="Calibri"/>
                <w:iCs/>
                <w:snapToGrid w:val="0"/>
                <w:sz w:val="22"/>
                <w:szCs w:val="22"/>
                <w:lang w:val="en-US"/>
              </w:rPr>
              <w:t>Montin, 1776</w:t>
            </w:r>
            <w:r w:rsidRPr="00D8593C">
              <w:rPr>
                <w:rFonts w:ascii="Calibri" w:hAnsi="Calibri"/>
                <w:iCs/>
                <w:snapToGrid w:val="0"/>
                <w:sz w:val="22"/>
                <w:szCs w:val="22"/>
              </w:rPr>
              <w:t>)</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Тундряная куропатка</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Повсеместно</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30-40</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Обитает круглогодично, гнездится</w:t>
            </w:r>
          </w:p>
        </w:tc>
        <w:tc>
          <w:tcPr>
            <w:tcW w:w="1157"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1 /10 кв.км.</w:t>
            </w:r>
          </w:p>
        </w:tc>
        <w:tc>
          <w:tcPr>
            <w:tcW w:w="1253"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rPr>
              <w:t>Не менее 3-5 тыс. ос.</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rPr>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Melanitta fusca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Турпан</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Болота, берега озер</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2-5</w:t>
            </w:r>
          </w:p>
        </w:tc>
        <w:tc>
          <w:tcPr>
            <w:tcW w:w="1152" w:type="dxa"/>
          </w:tcPr>
          <w:p w:rsidR="002F15F9" w:rsidRPr="00D8593C" w:rsidRDefault="002F15F9"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2F15F9" w:rsidRPr="00D8593C" w:rsidRDefault="002F15F9"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1,1-9,7/10 кв.км. (южные участки)</w:t>
            </w:r>
          </w:p>
        </w:tc>
        <w:tc>
          <w:tcPr>
            <w:tcW w:w="1253" w:type="dxa"/>
          </w:tcPr>
          <w:p w:rsidR="002F15F9" w:rsidRPr="00D8593C" w:rsidRDefault="002F15F9" w:rsidP="009A27E2">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200-400 ос. (южные участки)</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Philomachus pugnax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Турухтан</w:t>
            </w:r>
          </w:p>
        </w:tc>
        <w:tc>
          <w:tcPr>
            <w:tcW w:w="1985" w:type="dxa"/>
          </w:tcPr>
          <w:p w:rsidR="002F15F9" w:rsidRPr="00D8593C" w:rsidRDefault="002F15F9" w:rsidP="009A27E2">
            <w:pPr>
              <w:widowControl w:val="0"/>
              <w:rPr>
                <w:rFonts w:ascii="Calibri" w:hAnsi="Calibri"/>
                <w:sz w:val="22"/>
                <w:szCs w:val="22"/>
              </w:rPr>
            </w:pPr>
            <w:r w:rsidRPr="00D8593C">
              <w:rPr>
                <w:rFonts w:asciiTheme="minorHAnsi" w:hAnsiTheme="minorHAnsi"/>
                <w:sz w:val="22"/>
                <w:szCs w:val="22"/>
              </w:rPr>
              <w:t>Повсеместно, кроме сухих каменистых тундр</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2F15F9" w:rsidRPr="00D8593C" w:rsidRDefault="002F15F9"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0,25/1 кв.км. (южные участки)</w:t>
            </w:r>
          </w:p>
        </w:tc>
        <w:tc>
          <w:tcPr>
            <w:tcW w:w="1253" w:type="dxa"/>
          </w:tcPr>
          <w:p w:rsidR="002F15F9" w:rsidRPr="00D8593C" w:rsidRDefault="002F15F9" w:rsidP="009A27E2">
            <w:pPr>
              <w:widowControl w:val="0"/>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Не менее 10 тыс. особей</w:t>
            </w:r>
          </w:p>
        </w:tc>
      </w:tr>
      <w:tr w:rsidR="00D8593C" w:rsidRPr="00D8593C" w:rsidTr="003A14AB">
        <w:tc>
          <w:tcPr>
            <w:tcW w:w="380" w:type="dxa"/>
          </w:tcPr>
          <w:p w:rsidR="002F15F9" w:rsidRPr="00D8593C" w:rsidRDefault="002F15F9" w:rsidP="002F15F9">
            <w:pPr>
              <w:pStyle w:val="ae"/>
              <w:widowControl w:val="0"/>
              <w:numPr>
                <w:ilvl w:val="0"/>
                <w:numId w:val="31"/>
              </w:numPr>
              <w:spacing w:after="0" w:line="240" w:lineRule="auto"/>
              <w:ind w:left="0" w:firstLine="0"/>
              <w:jc w:val="center"/>
              <w:rPr>
                <w:spacing w:val="-2"/>
                <w:sz w:val="20"/>
                <w:szCs w:val="20"/>
              </w:rPr>
            </w:pPr>
          </w:p>
        </w:tc>
        <w:tc>
          <w:tcPr>
            <w:tcW w:w="160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Tringa glareola (Linnaeus</w:t>
            </w:r>
            <w:r w:rsidRPr="00D8593C">
              <w:rPr>
                <w:rStyle w:val="FontStyle28"/>
                <w:rFonts w:ascii="Calibri" w:hAnsi="Calibri"/>
                <w:sz w:val="22"/>
                <w:szCs w:val="22"/>
                <w:lang w:val="en-US"/>
              </w:rPr>
              <w:t>, 1758)</w:t>
            </w:r>
          </w:p>
        </w:tc>
        <w:tc>
          <w:tcPr>
            <w:tcW w:w="1275" w:type="dxa"/>
          </w:tcPr>
          <w:p w:rsidR="002F15F9" w:rsidRPr="00D8593C" w:rsidRDefault="002F15F9" w:rsidP="009A27E2">
            <w:pPr>
              <w:widowControl w:val="0"/>
              <w:rPr>
                <w:rFonts w:ascii="Calibri" w:hAnsi="Calibri"/>
                <w:bCs/>
                <w:noProof/>
                <w:sz w:val="22"/>
                <w:szCs w:val="22"/>
              </w:rPr>
            </w:pPr>
            <w:r w:rsidRPr="00D8593C">
              <w:rPr>
                <w:rFonts w:ascii="Calibri" w:hAnsi="Calibri"/>
                <w:bCs/>
                <w:noProof/>
                <w:sz w:val="22"/>
                <w:szCs w:val="22"/>
              </w:rPr>
              <w:t>Фифи</w:t>
            </w:r>
          </w:p>
        </w:tc>
        <w:tc>
          <w:tcPr>
            <w:tcW w:w="1985" w:type="dxa"/>
          </w:tcPr>
          <w:p w:rsidR="002F15F9" w:rsidRPr="00D8593C" w:rsidRDefault="002F15F9" w:rsidP="009A27E2">
            <w:pPr>
              <w:widowControl w:val="0"/>
              <w:rPr>
                <w:rFonts w:ascii="Calibri" w:hAnsi="Calibri"/>
                <w:sz w:val="22"/>
                <w:szCs w:val="22"/>
              </w:rPr>
            </w:pPr>
            <w:r w:rsidRPr="00D8593C">
              <w:rPr>
                <w:rFonts w:ascii="Calibri" w:hAnsi="Calibri"/>
                <w:sz w:val="22"/>
                <w:szCs w:val="22"/>
              </w:rPr>
              <w:t>Болота у озер</w:t>
            </w:r>
            <w:r w:rsidR="009A27E2" w:rsidRPr="00D8593C">
              <w:rPr>
                <w:rFonts w:ascii="Calibri" w:hAnsi="Calibri"/>
                <w:sz w:val="22"/>
                <w:szCs w:val="22"/>
              </w:rPr>
              <w:t xml:space="preserve"> </w:t>
            </w:r>
            <w:r w:rsidR="009A27E2" w:rsidRPr="00D8593C">
              <w:rPr>
                <w:rFonts w:asciiTheme="minorHAnsi" w:hAnsiTheme="minorHAnsi"/>
                <w:sz w:val="22"/>
                <w:szCs w:val="22"/>
              </w:rPr>
              <w:t>(южные участки)</w:t>
            </w:r>
          </w:p>
        </w:tc>
        <w:tc>
          <w:tcPr>
            <w:tcW w:w="974"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3-5</w:t>
            </w:r>
          </w:p>
        </w:tc>
        <w:tc>
          <w:tcPr>
            <w:tcW w:w="1152" w:type="dxa"/>
          </w:tcPr>
          <w:p w:rsidR="002F15F9" w:rsidRPr="00D8593C" w:rsidRDefault="002F15F9" w:rsidP="009A27E2">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2F15F9" w:rsidRPr="00D8593C" w:rsidRDefault="002F15F9"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c>
          <w:tcPr>
            <w:tcW w:w="1253" w:type="dxa"/>
          </w:tcPr>
          <w:p w:rsidR="002F15F9" w:rsidRPr="00D8593C" w:rsidRDefault="009A27E2" w:rsidP="009A27E2">
            <w:pPr>
              <w:widowControl w:val="0"/>
              <w:jc w:val="center"/>
              <w:rPr>
                <w:rFonts w:asciiTheme="minorHAnsi" w:hAnsiTheme="minorHAnsi"/>
                <w:sz w:val="22"/>
                <w:szCs w:val="22"/>
              </w:rPr>
            </w:pPr>
            <w:r w:rsidRPr="00D8593C">
              <w:rPr>
                <w:rFonts w:asciiTheme="minorHAnsi" w:hAnsiTheme="minorHAnsi"/>
                <w:sz w:val="22"/>
                <w:szCs w:val="22"/>
              </w:rPr>
              <w:t>Обычен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rPr>
                <w:rFonts w:ascii="Calibri" w:hAnsi="Calibri" w:cs="Arial"/>
                <w:sz w:val="22"/>
                <w:szCs w:val="22"/>
              </w:rPr>
            </w:pPr>
            <w:r w:rsidRPr="00D8593C">
              <w:rPr>
                <w:rFonts w:ascii="Calibri" w:hAnsi="Calibri" w:cs="Arial"/>
                <w:sz w:val="22"/>
                <w:szCs w:val="22"/>
                <w:lang w:val="en-US"/>
              </w:rPr>
              <w:t xml:space="preserve">Larus heuglini </w:t>
            </w:r>
            <w:r w:rsidRPr="00D8593C">
              <w:rPr>
                <w:rFonts w:ascii="Calibri" w:hAnsi="Calibri" w:cs="Arial"/>
                <w:sz w:val="22"/>
                <w:szCs w:val="22"/>
              </w:rPr>
              <w:t>(</w:t>
            </w:r>
            <w:r w:rsidRPr="00D8593C">
              <w:rPr>
                <w:rFonts w:ascii="Calibri" w:hAnsi="Calibri" w:cs="Arial"/>
                <w:sz w:val="22"/>
                <w:szCs w:val="22"/>
                <w:lang w:val="en-US"/>
              </w:rPr>
              <w:t>Bree, 1876</w:t>
            </w:r>
            <w:r w:rsidRPr="00D8593C">
              <w:rPr>
                <w:rFonts w:ascii="Calibri" w:hAnsi="Calibri" w:cs="Arial"/>
                <w:sz w:val="22"/>
                <w:szCs w:val="22"/>
              </w:rPr>
              <w:t>)</w:t>
            </w:r>
          </w:p>
        </w:tc>
        <w:tc>
          <w:tcPr>
            <w:tcW w:w="1275" w:type="dxa"/>
          </w:tcPr>
          <w:p w:rsidR="00C841DA" w:rsidRPr="00D8593C" w:rsidRDefault="00C841DA" w:rsidP="00C841DA">
            <w:pPr>
              <w:pStyle w:val="Style4"/>
              <w:widowControl/>
              <w:rPr>
                <w:rStyle w:val="FontStyle28"/>
                <w:rFonts w:ascii="Calibri" w:hAnsi="Calibri" w:cs="Arial"/>
                <w:sz w:val="22"/>
                <w:szCs w:val="22"/>
              </w:rPr>
            </w:pPr>
            <w:r w:rsidRPr="00D8593C">
              <w:rPr>
                <w:rStyle w:val="FontStyle28"/>
                <w:rFonts w:ascii="Calibri" w:hAnsi="Calibri" w:cs="Arial"/>
                <w:sz w:val="22"/>
                <w:szCs w:val="22"/>
              </w:rPr>
              <w:t xml:space="preserve">Халей </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Озера, болота, скалы близ рек</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20-30</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0,4/1 кв.км.</w:t>
            </w:r>
          </w:p>
        </w:tc>
        <w:tc>
          <w:tcPr>
            <w:tcW w:w="1253"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Варьирует, обычен, часто многочисленен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rPr>
                <w:rFonts w:ascii="Calibri" w:hAnsi="Calibri" w:cs="Arial"/>
                <w:sz w:val="22"/>
                <w:szCs w:val="22"/>
              </w:rPr>
            </w:pPr>
            <w:r w:rsidRPr="00D8593C">
              <w:rPr>
                <w:rFonts w:ascii="Calibri" w:hAnsi="Calibri" w:cs="Arial"/>
                <w:sz w:val="22"/>
                <w:szCs w:val="22"/>
                <w:lang w:val="en-US"/>
              </w:rPr>
              <w:t xml:space="preserve">Larus argentatus </w:t>
            </w:r>
            <w:r w:rsidRPr="00D8593C">
              <w:rPr>
                <w:rFonts w:ascii="Calibri" w:hAnsi="Calibri" w:cs="Arial"/>
                <w:sz w:val="22"/>
                <w:szCs w:val="22"/>
              </w:rPr>
              <w:t>(</w:t>
            </w:r>
            <w:r w:rsidRPr="00D8593C">
              <w:rPr>
                <w:rFonts w:ascii="Calibri" w:hAnsi="Calibri" w:cs="Arial"/>
                <w:sz w:val="22"/>
                <w:szCs w:val="22"/>
                <w:lang w:val="en-US"/>
              </w:rPr>
              <w:t xml:space="preserve">Pontoppidan, </w:t>
            </w:r>
            <w:r w:rsidRPr="00D8593C">
              <w:rPr>
                <w:rFonts w:ascii="Calibri" w:hAnsi="Calibri" w:cs="Arial"/>
                <w:sz w:val="22"/>
                <w:szCs w:val="22"/>
                <w:lang w:val="en-US"/>
              </w:rPr>
              <w:lastRenderedPageBreak/>
              <w:t>1763</w:t>
            </w:r>
            <w:r w:rsidRPr="00D8593C">
              <w:rPr>
                <w:rFonts w:ascii="Calibri" w:hAnsi="Calibri" w:cs="Arial"/>
                <w:sz w:val="22"/>
                <w:szCs w:val="22"/>
              </w:rPr>
              <w:t>)</w:t>
            </w:r>
            <w:r w:rsidRPr="00D8593C">
              <w:rPr>
                <w:rStyle w:val="afb"/>
                <w:rFonts w:ascii="Calibri" w:hAnsi="Calibri" w:cs="Arial"/>
                <w:sz w:val="22"/>
                <w:szCs w:val="22"/>
              </w:rPr>
              <w:footnoteReference w:id="4"/>
            </w:r>
          </w:p>
        </w:tc>
        <w:tc>
          <w:tcPr>
            <w:tcW w:w="1275" w:type="dxa"/>
          </w:tcPr>
          <w:p w:rsidR="00C841DA" w:rsidRPr="00D8593C" w:rsidRDefault="00C841DA" w:rsidP="00C841DA">
            <w:pPr>
              <w:pStyle w:val="Style4"/>
              <w:widowControl/>
              <w:rPr>
                <w:rStyle w:val="FontStyle28"/>
                <w:rFonts w:ascii="Calibri" w:hAnsi="Calibri" w:cs="Arial"/>
                <w:sz w:val="22"/>
                <w:szCs w:val="22"/>
              </w:rPr>
            </w:pPr>
            <w:r w:rsidRPr="00D8593C">
              <w:rPr>
                <w:rStyle w:val="FontStyle28"/>
                <w:rFonts w:ascii="Calibri" w:hAnsi="Calibri" w:cs="Arial"/>
                <w:sz w:val="22"/>
                <w:szCs w:val="22"/>
              </w:rPr>
              <w:lastRenderedPageBreak/>
              <w:t>Серебристая чайка</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Озера, болота, скалы близ рек</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20-30</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 xml:space="preserve">Теплый период, </w:t>
            </w:r>
            <w:r w:rsidRPr="00D8593C">
              <w:rPr>
                <w:rFonts w:asciiTheme="minorHAnsi" w:hAnsiTheme="minorHAnsi"/>
                <w:bCs/>
                <w:noProof/>
                <w:sz w:val="22"/>
                <w:szCs w:val="22"/>
              </w:rPr>
              <w:lastRenderedPageBreak/>
              <w:t>гнезд</w:t>
            </w:r>
          </w:p>
        </w:tc>
        <w:tc>
          <w:tcPr>
            <w:tcW w:w="1157"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lastRenderedPageBreak/>
              <w:t>0,4/1 кв.км.</w:t>
            </w:r>
          </w:p>
        </w:tc>
        <w:tc>
          <w:tcPr>
            <w:tcW w:w="1253"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 xml:space="preserve">Варьирует, обычен, </w:t>
            </w:r>
            <w:r w:rsidRPr="00D8593C">
              <w:rPr>
                <w:rFonts w:asciiTheme="minorHAnsi" w:hAnsiTheme="minorHAnsi"/>
                <w:bCs/>
                <w:noProof/>
                <w:sz w:val="22"/>
                <w:szCs w:val="22"/>
              </w:rPr>
              <w:lastRenderedPageBreak/>
              <w:t>часто многочисленен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bCs/>
                <w:noProof/>
                <w:sz w:val="22"/>
                <w:szCs w:val="22"/>
                <w:lang w:val="en-US"/>
              </w:rPr>
            </w:pPr>
            <w:r w:rsidRPr="00D8593C">
              <w:rPr>
                <w:rFonts w:ascii="Calibri" w:hAnsi="Calibri"/>
                <w:bCs/>
                <w:noProof/>
                <w:sz w:val="22"/>
                <w:szCs w:val="22"/>
              </w:rPr>
              <w:t>Aythya fuligula</w:t>
            </w:r>
            <w:r w:rsidRPr="00D8593C">
              <w:rPr>
                <w:rFonts w:ascii="Calibri" w:hAnsi="Calibri"/>
                <w:bCs/>
                <w:noProof/>
                <w:sz w:val="22"/>
                <w:szCs w:val="22"/>
                <w:lang w:val="en-US"/>
              </w:rPr>
              <w:t xml:space="preserve"> (Linnaeus</w:t>
            </w:r>
            <w:r w:rsidRPr="00D8593C">
              <w:rPr>
                <w:rFonts w:ascii="Calibri" w:hAnsi="Calibri"/>
                <w:bCs/>
                <w:noProof/>
                <w:sz w:val="22"/>
                <w:szCs w:val="22"/>
              </w:rPr>
              <w:t>,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Хохлатая чернеть</w:t>
            </w:r>
          </w:p>
        </w:tc>
        <w:tc>
          <w:tcPr>
            <w:tcW w:w="198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Типичные тундры и редколесья</w:t>
            </w:r>
          </w:p>
        </w:tc>
        <w:tc>
          <w:tcPr>
            <w:tcW w:w="974" w:type="dxa"/>
          </w:tcPr>
          <w:p w:rsidR="00C841DA" w:rsidRPr="00D8593C" w:rsidRDefault="00C841DA" w:rsidP="00C841DA">
            <w:pPr>
              <w:widowControl w:val="0"/>
              <w:jc w:val="center"/>
              <w:rPr>
                <w:rFonts w:ascii="Calibri" w:hAnsi="Calibri"/>
                <w:bCs/>
                <w:noProof/>
                <w:sz w:val="22"/>
                <w:szCs w:val="22"/>
              </w:rPr>
            </w:pPr>
            <w:r w:rsidRPr="00D8593C">
              <w:rPr>
                <w:rFonts w:ascii="Calibri" w:hAnsi="Calibri"/>
                <w:bCs/>
                <w:noProof/>
                <w:sz w:val="22"/>
                <w:szCs w:val="22"/>
              </w:rPr>
              <w:t>Не уст.</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Залет на пролете</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Редко</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Единично</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bCs/>
                <w:noProof/>
                <w:sz w:val="22"/>
                <w:szCs w:val="22"/>
              </w:rPr>
            </w:pPr>
            <w:r w:rsidRPr="00D8593C">
              <w:rPr>
                <w:rFonts w:ascii="Calibri" w:hAnsi="Calibri"/>
                <w:bCs/>
                <w:iCs/>
                <w:snapToGrid w:val="0"/>
                <w:sz w:val="22"/>
                <w:szCs w:val="22"/>
                <w:lang w:val="en-US"/>
              </w:rPr>
              <w:t>Eudromias</w:t>
            </w:r>
            <w:r w:rsidRPr="00D8593C">
              <w:rPr>
                <w:rFonts w:ascii="Calibri" w:hAnsi="Calibri"/>
                <w:bCs/>
                <w:iCs/>
                <w:snapToGrid w:val="0"/>
                <w:sz w:val="22"/>
                <w:szCs w:val="22"/>
              </w:rPr>
              <w:t xml:space="preserve"> </w:t>
            </w:r>
            <w:r w:rsidRPr="00D8593C">
              <w:rPr>
                <w:rFonts w:ascii="Calibri" w:hAnsi="Calibri"/>
                <w:bCs/>
                <w:iCs/>
                <w:snapToGrid w:val="0"/>
                <w:sz w:val="22"/>
                <w:szCs w:val="22"/>
                <w:lang w:val="en-US"/>
              </w:rPr>
              <w:t>morinellus</w:t>
            </w:r>
            <w:r w:rsidRPr="00D8593C">
              <w:rPr>
                <w:rFonts w:ascii="Calibri" w:hAnsi="Calibri"/>
                <w:bCs/>
                <w:snapToGrid w:val="0"/>
                <w:sz w:val="22"/>
                <w:szCs w:val="22"/>
              </w:rPr>
              <w:t xml:space="preserve"> (Linnaeus,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Хрустан</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Каменистые тундры гор и предгорий</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lang w:val="en-US"/>
              </w:rPr>
              <w:t>&lt;5</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Редок, в местах гнездования обычен</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Редок, в местах гнездования обычен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rPr>
                <w:rFonts w:ascii="Calibri" w:hAnsi="Calibri"/>
                <w:sz w:val="22"/>
                <w:szCs w:val="22"/>
                <w:lang w:val="en-US"/>
              </w:rPr>
            </w:pPr>
            <w:r w:rsidRPr="00D8593C">
              <w:rPr>
                <w:rFonts w:ascii="Calibri" w:hAnsi="Calibri"/>
                <w:sz w:val="22"/>
                <w:szCs w:val="22"/>
                <w:lang w:val="en-US"/>
              </w:rPr>
              <w:t>Corvus orientalis (Eversmann</w:t>
            </w:r>
            <w:r w:rsidRPr="00D8593C">
              <w:rPr>
                <w:rFonts w:ascii="Calibri" w:hAnsi="Calibri"/>
                <w:sz w:val="22"/>
                <w:szCs w:val="22"/>
              </w:rPr>
              <w:t>, 1841)</w:t>
            </w:r>
          </w:p>
        </w:tc>
        <w:tc>
          <w:tcPr>
            <w:tcW w:w="1275" w:type="dxa"/>
          </w:tcPr>
          <w:p w:rsidR="00C841DA" w:rsidRPr="00D8593C" w:rsidRDefault="00C841DA" w:rsidP="00C841DA">
            <w:pPr>
              <w:pStyle w:val="af6"/>
              <w:snapToGrid w:val="0"/>
              <w:rPr>
                <w:rFonts w:ascii="Calibri" w:eastAsia="Times New Roman" w:hAnsi="Calibri"/>
                <w:kern w:val="0"/>
                <w:sz w:val="22"/>
                <w:szCs w:val="22"/>
                <w:lang w:val="en-US"/>
              </w:rPr>
            </w:pPr>
            <w:r w:rsidRPr="00D8593C">
              <w:rPr>
                <w:rFonts w:ascii="Calibri" w:eastAsia="Times New Roman" w:hAnsi="Calibri"/>
                <w:kern w:val="0"/>
                <w:sz w:val="22"/>
                <w:szCs w:val="22"/>
                <w:lang w:val="en-US"/>
              </w:rPr>
              <w:t>Восточная чёрная ворона</w:t>
            </w:r>
          </w:p>
        </w:tc>
        <w:tc>
          <w:tcPr>
            <w:tcW w:w="1985" w:type="dxa"/>
          </w:tcPr>
          <w:p w:rsidR="00C841DA" w:rsidRPr="00D8593C" w:rsidRDefault="00C841DA" w:rsidP="00C841DA">
            <w:r w:rsidRPr="00D8593C">
              <w:rPr>
                <w:rFonts w:ascii="Calibri" w:hAnsi="Calibri"/>
                <w:sz w:val="22"/>
                <w:szCs w:val="22"/>
              </w:rPr>
              <w:t>Южные участки</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залеты</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cs="Arial"/>
                <w:sz w:val="22"/>
                <w:szCs w:val="22"/>
              </w:rPr>
            </w:pPr>
            <w:r w:rsidRPr="00D8593C">
              <w:rPr>
                <w:rFonts w:ascii="Calibri" w:hAnsi="Calibri" w:cs="Arial"/>
                <w:sz w:val="22"/>
                <w:szCs w:val="22"/>
              </w:rPr>
              <w:t>Branta bernicla (Linnaeus, 1758)</w:t>
            </w:r>
          </w:p>
        </w:tc>
        <w:tc>
          <w:tcPr>
            <w:tcW w:w="1275" w:type="dxa"/>
          </w:tcPr>
          <w:p w:rsidR="00C841DA" w:rsidRPr="00D8593C" w:rsidRDefault="00C841DA" w:rsidP="00C841DA">
            <w:pPr>
              <w:widowControl w:val="0"/>
              <w:rPr>
                <w:rFonts w:ascii="Calibri" w:hAnsi="Calibri" w:cs="Arial"/>
                <w:sz w:val="22"/>
                <w:szCs w:val="22"/>
              </w:rPr>
            </w:pPr>
            <w:r w:rsidRPr="00D8593C">
              <w:rPr>
                <w:rFonts w:ascii="Calibri" w:hAnsi="Calibri" w:cs="Arial"/>
                <w:sz w:val="22"/>
                <w:szCs w:val="22"/>
              </w:rPr>
              <w:t>Черная казарка</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Приморские марши, о-ва оз. Таймыр</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2-3</w:t>
            </w:r>
          </w:p>
        </w:tc>
        <w:tc>
          <w:tcPr>
            <w:tcW w:w="1152" w:type="dxa"/>
          </w:tcPr>
          <w:p w:rsidR="00C841DA" w:rsidRPr="00D8593C" w:rsidRDefault="00C841DA" w:rsidP="00C841DA">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 линька</w:t>
            </w:r>
          </w:p>
        </w:tc>
        <w:tc>
          <w:tcPr>
            <w:tcW w:w="1157" w:type="dxa"/>
          </w:tcPr>
          <w:p w:rsidR="00C841DA" w:rsidRPr="00D8593C" w:rsidRDefault="00C841DA" w:rsidP="00C841DA">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500 -700 (Арктический участок и окрестности)</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В местах обитания обычен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jc w:val="center"/>
              <w:rPr>
                <w:spacing w:val="-2"/>
                <w:sz w:val="20"/>
                <w:szCs w:val="20"/>
              </w:rPr>
            </w:pPr>
          </w:p>
        </w:tc>
        <w:tc>
          <w:tcPr>
            <w:tcW w:w="160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Sylvia atricapilla (Linnaeus,</w:t>
            </w:r>
          </w:p>
          <w:p w:rsidR="00C841DA" w:rsidRPr="00D8593C" w:rsidRDefault="00C841DA" w:rsidP="00C841DA">
            <w:pPr>
              <w:widowControl w:val="0"/>
              <w:rPr>
                <w:rFonts w:ascii="Calibri" w:hAnsi="Calibri"/>
                <w:sz w:val="22"/>
                <w:szCs w:val="22"/>
              </w:rPr>
            </w:pPr>
            <w:r w:rsidRPr="00D8593C">
              <w:rPr>
                <w:rFonts w:ascii="Calibri" w:hAnsi="Calibri"/>
                <w:sz w:val="22"/>
                <w:szCs w:val="22"/>
              </w:rPr>
              <w:t>1758)</w:t>
            </w:r>
          </w:p>
        </w:tc>
        <w:tc>
          <w:tcPr>
            <w:tcW w:w="127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Черноголовая славка</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Южные участки</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1 залет</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 уст.</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Gavia arctica (Linnaeus</w:t>
            </w:r>
            <w:r w:rsidRPr="00D8593C">
              <w:rPr>
                <w:rFonts w:ascii="Calibri" w:hAnsi="Calibri"/>
                <w:bCs/>
                <w:snapToGrid w:val="0"/>
                <w:sz w:val="22"/>
                <w:szCs w:val="22"/>
              </w:rPr>
              <w:t>,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Чернозобая гагара</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Озера, крупные реки</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10-20</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0,1/10 кв.км.</w:t>
            </w:r>
          </w:p>
        </w:tc>
        <w:tc>
          <w:tcPr>
            <w:tcW w:w="1253"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Не менее 7-10 тыс.ос.</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lang w:val="en-US"/>
              </w:rPr>
              <w:t>Calidris alpina (Linnaeus,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Чернозобик</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Сырые тундры, бугристые болота</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5-15</w:t>
            </w:r>
          </w:p>
        </w:tc>
        <w:tc>
          <w:tcPr>
            <w:tcW w:w="1152" w:type="dxa"/>
          </w:tcPr>
          <w:p w:rsidR="00C841DA" w:rsidRPr="00D8593C" w:rsidRDefault="00C841DA" w:rsidP="00C841DA">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Теплый период, гнезд., пролет.</w:t>
            </w:r>
          </w:p>
        </w:tc>
        <w:tc>
          <w:tcPr>
            <w:tcW w:w="1157" w:type="dxa"/>
          </w:tcPr>
          <w:p w:rsidR="00C841DA" w:rsidRPr="00D8593C" w:rsidRDefault="00C841DA" w:rsidP="00C841DA">
            <w:pPr>
              <w:widowControl w:val="0"/>
              <w:spacing w:line="276" w:lineRule="auto"/>
              <w:jc w:val="center"/>
              <w:rPr>
                <w:rFonts w:asciiTheme="minorHAnsi" w:hAnsiTheme="minorHAnsi"/>
                <w:bCs/>
                <w:noProof/>
                <w:sz w:val="22"/>
                <w:szCs w:val="22"/>
                <w:lang w:eastAsia="en-US"/>
              </w:rPr>
            </w:pPr>
            <w:r w:rsidRPr="00D8593C">
              <w:rPr>
                <w:rFonts w:asciiTheme="minorHAnsi" w:hAnsiTheme="minorHAnsi"/>
                <w:bCs/>
                <w:noProof/>
                <w:sz w:val="22"/>
                <w:szCs w:val="22"/>
                <w:lang w:eastAsia="en-US"/>
              </w:rPr>
              <w:t>2,1-20,0/10 км²</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Обычен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bCs/>
                <w:noProof/>
                <w:sz w:val="22"/>
                <w:szCs w:val="22"/>
                <w:lang w:val="en-US"/>
              </w:rPr>
            </w:pPr>
            <w:r w:rsidRPr="00D8593C">
              <w:rPr>
                <w:rFonts w:ascii="Calibri" w:hAnsi="Calibri"/>
                <w:bCs/>
                <w:noProof/>
                <w:sz w:val="22"/>
                <w:szCs w:val="22"/>
              </w:rPr>
              <w:t>Anas crecca</w:t>
            </w:r>
            <w:r w:rsidRPr="00D8593C">
              <w:rPr>
                <w:rFonts w:ascii="Calibri" w:hAnsi="Calibri"/>
                <w:bCs/>
                <w:noProof/>
                <w:sz w:val="22"/>
                <w:szCs w:val="22"/>
                <w:lang w:val="en-US"/>
              </w:rPr>
              <w:t xml:space="preserve">  (Linnaeus,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Чирок-свистунок</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Приозерные тундры</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lang w:val="en-US"/>
              </w:rPr>
              <w:t>&lt;3</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rPr>
                <w:sz w:val="20"/>
                <w:szCs w:val="20"/>
              </w:rPr>
            </w:pPr>
          </w:p>
        </w:tc>
        <w:tc>
          <w:tcPr>
            <w:tcW w:w="1605" w:type="dxa"/>
          </w:tcPr>
          <w:p w:rsidR="00C841DA" w:rsidRPr="00D8593C" w:rsidRDefault="00C841DA" w:rsidP="00C841DA">
            <w:pPr>
              <w:widowControl w:val="0"/>
              <w:rPr>
                <w:rFonts w:ascii="Calibri" w:hAnsi="Calibri"/>
                <w:bCs/>
                <w:noProof/>
                <w:sz w:val="22"/>
                <w:szCs w:val="22"/>
                <w:lang w:val="en-US"/>
              </w:rPr>
            </w:pPr>
            <w:r w:rsidRPr="00D8593C">
              <w:rPr>
                <w:rFonts w:ascii="Calibri" w:hAnsi="Calibri"/>
                <w:bCs/>
                <w:noProof/>
                <w:sz w:val="22"/>
                <w:szCs w:val="22"/>
              </w:rPr>
              <w:t>Anas acuta</w:t>
            </w:r>
            <w:r w:rsidRPr="00D8593C">
              <w:rPr>
                <w:rFonts w:ascii="Calibri" w:hAnsi="Calibri"/>
                <w:bCs/>
                <w:noProof/>
                <w:sz w:val="22"/>
                <w:szCs w:val="22"/>
                <w:lang w:val="en-US"/>
              </w:rPr>
              <w:t xml:space="preserve"> (Linnaeus,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Шилохвость</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Болота, озера, сырые тундры и редколесья</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5-7</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Теплый период, гнезд</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Обычен</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Обычен, на ужных участках – многочисл.</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jc w:val="center"/>
              <w:rPr>
                <w:spacing w:val="-2"/>
                <w:sz w:val="20"/>
                <w:szCs w:val="20"/>
              </w:rPr>
            </w:pPr>
          </w:p>
        </w:tc>
        <w:tc>
          <w:tcPr>
            <w:tcW w:w="160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Tringa erythropus (Pallas, 1764)</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Щеголь</w:t>
            </w:r>
          </w:p>
        </w:tc>
        <w:tc>
          <w:tcPr>
            <w:tcW w:w="1985" w:type="dxa"/>
          </w:tcPr>
          <w:p w:rsidR="00C841DA" w:rsidRPr="00D8593C" w:rsidRDefault="00C841DA" w:rsidP="00C841DA">
            <w:pPr>
              <w:widowControl w:val="0"/>
              <w:rPr>
                <w:rFonts w:ascii="Calibri" w:hAnsi="Calibri"/>
                <w:sz w:val="22"/>
                <w:szCs w:val="22"/>
              </w:rPr>
            </w:pPr>
            <w:r w:rsidRPr="00D8593C">
              <w:rPr>
                <w:rFonts w:ascii="Calibri" w:hAnsi="Calibri"/>
                <w:sz w:val="22"/>
                <w:szCs w:val="22"/>
              </w:rPr>
              <w:t>Болота, сырые тундры</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10-15</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lang w:eastAsia="en-US"/>
              </w:rPr>
              <w:t>Теплый период, гнезд., пролет.</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Редок</w:t>
            </w:r>
          </w:p>
        </w:tc>
        <w:tc>
          <w:tcPr>
            <w:tcW w:w="1253"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Немногочислен</w:t>
            </w:r>
          </w:p>
        </w:tc>
      </w:tr>
      <w:tr w:rsidR="00D8593C"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jc w:val="center"/>
              <w:rPr>
                <w:spacing w:val="-2"/>
                <w:sz w:val="20"/>
                <w:szCs w:val="20"/>
              </w:rPr>
            </w:pPr>
          </w:p>
        </w:tc>
        <w:tc>
          <w:tcPr>
            <w:tcW w:w="160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Pinicola enucleator (Linnaeus,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Щур</w:t>
            </w:r>
          </w:p>
        </w:tc>
        <w:tc>
          <w:tcPr>
            <w:tcW w:w="1985" w:type="dxa"/>
          </w:tcPr>
          <w:p w:rsidR="00C841DA" w:rsidRPr="00D8593C" w:rsidRDefault="00C841DA" w:rsidP="00C841DA">
            <w:r w:rsidRPr="00D8593C">
              <w:rPr>
                <w:rFonts w:ascii="Calibri" w:hAnsi="Calibri"/>
                <w:sz w:val="22"/>
                <w:szCs w:val="22"/>
              </w:rPr>
              <w:t>Южные участки</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Залет</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C841DA" w:rsidRPr="00D8593C" w:rsidRDefault="00C841DA" w:rsidP="00C841DA">
            <w:pPr>
              <w:jc w:val="center"/>
            </w:pPr>
            <w:r w:rsidRPr="00D8593C">
              <w:rPr>
                <w:rFonts w:ascii="Calibri" w:hAnsi="Calibri" w:cs="Arial"/>
                <w:bCs/>
                <w:sz w:val="22"/>
                <w:szCs w:val="22"/>
              </w:rPr>
              <w:t>Единично</w:t>
            </w:r>
          </w:p>
        </w:tc>
      </w:tr>
      <w:tr w:rsidR="00C841DA" w:rsidRPr="00D8593C" w:rsidTr="003A14AB">
        <w:tc>
          <w:tcPr>
            <w:tcW w:w="380" w:type="dxa"/>
          </w:tcPr>
          <w:p w:rsidR="00C841DA" w:rsidRPr="00D8593C" w:rsidRDefault="00C841DA" w:rsidP="00C841DA">
            <w:pPr>
              <w:pStyle w:val="ae"/>
              <w:widowControl w:val="0"/>
              <w:numPr>
                <w:ilvl w:val="0"/>
                <w:numId w:val="31"/>
              </w:numPr>
              <w:spacing w:after="0" w:line="240" w:lineRule="auto"/>
              <w:ind w:left="0" w:firstLine="0"/>
              <w:jc w:val="center"/>
              <w:rPr>
                <w:spacing w:val="-2"/>
                <w:sz w:val="20"/>
                <w:szCs w:val="20"/>
              </w:rPr>
            </w:pPr>
          </w:p>
        </w:tc>
        <w:tc>
          <w:tcPr>
            <w:tcW w:w="160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Surnia ulula (Linnaeus</w:t>
            </w:r>
            <w:r w:rsidRPr="00D8593C">
              <w:rPr>
                <w:rStyle w:val="FontStyle28"/>
                <w:rFonts w:ascii="Calibri" w:hAnsi="Calibri"/>
                <w:sz w:val="22"/>
                <w:szCs w:val="22"/>
                <w:lang w:val="en-US"/>
              </w:rPr>
              <w:t>, 1758)</w:t>
            </w:r>
          </w:p>
        </w:tc>
        <w:tc>
          <w:tcPr>
            <w:tcW w:w="1275" w:type="dxa"/>
          </w:tcPr>
          <w:p w:rsidR="00C841DA" w:rsidRPr="00D8593C" w:rsidRDefault="00C841DA" w:rsidP="00C841DA">
            <w:pPr>
              <w:widowControl w:val="0"/>
              <w:rPr>
                <w:rFonts w:ascii="Calibri" w:hAnsi="Calibri"/>
                <w:bCs/>
                <w:noProof/>
                <w:sz w:val="22"/>
                <w:szCs w:val="22"/>
              </w:rPr>
            </w:pPr>
            <w:r w:rsidRPr="00D8593C">
              <w:rPr>
                <w:rFonts w:ascii="Calibri" w:hAnsi="Calibri"/>
                <w:bCs/>
                <w:noProof/>
                <w:sz w:val="22"/>
                <w:szCs w:val="22"/>
              </w:rPr>
              <w:t>Ястребиная сова</w:t>
            </w:r>
          </w:p>
        </w:tc>
        <w:tc>
          <w:tcPr>
            <w:tcW w:w="1985" w:type="dxa"/>
          </w:tcPr>
          <w:p w:rsidR="00C841DA" w:rsidRPr="00D8593C" w:rsidRDefault="00C841DA" w:rsidP="00C841DA">
            <w:r w:rsidRPr="00D8593C">
              <w:rPr>
                <w:rFonts w:ascii="Calibri" w:hAnsi="Calibri"/>
                <w:sz w:val="22"/>
                <w:szCs w:val="22"/>
              </w:rPr>
              <w:t>Южные участки</w:t>
            </w:r>
          </w:p>
        </w:tc>
        <w:tc>
          <w:tcPr>
            <w:tcW w:w="974"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2" w:type="dxa"/>
          </w:tcPr>
          <w:p w:rsidR="00C841DA" w:rsidRPr="00D8593C" w:rsidRDefault="00C841DA" w:rsidP="00C841DA">
            <w:pPr>
              <w:widowControl w:val="0"/>
              <w:jc w:val="center"/>
              <w:rPr>
                <w:rFonts w:asciiTheme="minorHAnsi" w:hAnsiTheme="minorHAnsi"/>
                <w:bCs/>
                <w:noProof/>
                <w:sz w:val="22"/>
                <w:szCs w:val="22"/>
              </w:rPr>
            </w:pPr>
            <w:r w:rsidRPr="00D8593C">
              <w:rPr>
                <w:rFonts w:asciiTheme="minorHAnsi" w:hAnsiTheme="minorHAnsi"/>
                <w:bCs/>
                <w:noProof/>
                <w:sz w:val="22"/>
                <w:szCs w:val="22"/>
              </w:rPr>
              <w:t>Залет на кочевках</w:t>
            </w:r>
          </w:p>
        </w:tc>
        <w:tc>
          <w:tcPr>
            <w:tcW w:w="1157" w:type="dxa"/>
          </w:tcPr>
          <w:p w:rsidR="00C841DA" w:rsidRPr="00D8593C" w:rsidRDefault="00C841DA" w:rsidP="00C841DA">
            <w:pPr>
              <w:widowControl w:val="0"/>
              <w:jc w:val="center"/>
              <w:rPr>
                <w:rFonts w:asciiTheme="minorHAnsi" w:hAnsiTheme="minorHAnsi"/>
                <w:sz w:val="22"/>
                <w:szCs w:val="22"/>
              </w:rPr>
            </w:pPr>
            <w:r w:rsidRPr="00D8593C">
              <w:rPr>
                <w:rFonts w:asciiTheme="minorHAnsi" w:hAnsiTheme="minorHAnsi"/>
                <w:sz w:val="22"/>
                <w:szCs w:val="22"/>
              </w:rPr>
              <w:t>Очень редок</w:t>
            </w:r>
          </w:p>
        </w:tc>
        <w:tc>
          <w:tcPr>
            <w:tcW w:w="1253" w:type="dxa"/>
          </w:tcPr>
          <w:p w:rsidR="00C841DA" w:rsidRPr="00D8593C" w:rsidRDefault="00C841DA" w:rsidP="00C841DA">
            <w:pPr>
              <w:jc w:val="center"/>
            </w:pPr>
            <w:r w:rsidRPr="00D8593C">
              <w:rPr>
                <w:rFonts w:ascii="Calibri" w:hAnsi="Calibri" w:cs="Arial"/>
                <w:bCs/>
                <w:sz w:val="22"/>
                <w:szCs w:val="22"/>
              </w:rPr>
              <w:t>Единично</w:t>
            </w:r>
          </w:p>
        </w:tc>
      </w:tr>
    </w:tbl>
    <w:p w:rsidR="00292AE8" w:rsidRPr="00D8593C" w:rsidRDefault="00292AE8" w:rsidP="008B7B41">
      <w:pPr>
        <w:widowControl w:val="0"/>
        <w:ind w:firstLine="709"/>
        <w:jc w:val="both"/>
        <w:rPr>
          <w:rFonts w:ascii="Calibri" w:hAnsi="Calibri"/>
          <w:sz w:val="22"/>
          <w:szCs w:val="22"/>
        </w:rPr>
      </w:pPr>
    </w:p>
    <w:tbl>
      <w:tblPr>
        <w:tblW w:w="9902"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0"/>
        <w:gridCol w:w="1724"/>
        <w:gridCol w:w="1436"/>
        <w:gridCol w:w="1984"/>
        <w:gridCol w:w="974"/>
        <w:gridCol w:w="853"/>
        <w:gridCol w:w="1157"/>
        <w:gridCol w:w="1394"/>
      </w:tblGrid>
      <w:tr w:rsidR="00D8593C" w:rsidRPr="00D8593C" w:rsidTr="00C841DA">
        <w:trPr>
          <w:trHeight w:val="1141"/>
          <w:tblHeader/>
        </w:trPr>
        <w:tc>
          <w:tcPr>
            <w:tcW w:w="380" w:type="dxa"/>
            <w:tcBorders>
              <w:right w:val="single" w:sz="4" w:space="0" w:color="auto"/>
            </w:tcBorders>
            <w:vAlign w:val="center"/>
          </w:tcPr>
          <w:p w:rsidR="00333ACA" w:rsidRPr="00D8593C" w:rsidRDefault="00333ACA" w:rsidP="00C841DA">
            <w:pPr>
              <w:keepNext/>
              <w:widowControl w:val="0"/>
              <w:jc w:val="center"/>
              <w:rPr>
                <w:rFonts w:ascii="Calibri" w:hAnsi="Calibri" w:cs="Arial"/>
                <w:bCs/>
                <w:sz w:val="22"/>
                <w:szCs w:val="22"/>
              </w:rPr>
            </w:pPr>
            <w:r w:rsidRPr="00D8593C">
              <w:rPr>
                <w:rFonts w:ascii="Calibri" w:hAnsi="Calibri" w:cs="Arial"/>
                <w:bCs/>
                <w:sz w:val="22"/>
                <w:szCs w:val="22"/>
              </w:rPr>
              <w:t>№</w:t>
            </w:r>
          </w:p>
        </w:tc>
        <w:tc>
          <w:tcPr>
            <w:tcW w:w="1724" w:type="dxa"/>
            <w:tcBorders>
              <w:right w:val="single" w:sz="4" w:space="0" w:color="auto"/>
            </w:tcBorders>
            <w:vAlign w:val="center"/>
          </w:tcPr>
          <w:p w:rsidR="00333ACA" w:rsidRPr="00D8593C" w:rsidRDefault="00333ACA" w:rsidP="00C841DA">
            <w:pPr>
              <w:widowControl w:val="0"/>
              <w:jc w:val="center"/>
              <w:rPr>
                <w:rFonts w:ascii="Calibri" w:hAnsi="Calibri" w:cs="Arial"/>
                <w:bCs/>
                <w:sz w:val="22"/>
                <w:szCs w:val="22"/>
              </w:rPr>
            </w:pPr>
            <w:r w:rsidRPr="00D8593C">
              <w:rPr>
                <w:rFonts w:ascii="Calibri" w:hAnsi="Calibri" w:cs="Arial"/>
                <w:sz w:val="22"/>
                <w:szCs w:val="22"/>
              </w:rPr>
              <w:t>Латинское название вида</w:t>
            </w:r>
          </w:p>
        </w:tc>
        <w:tc>
          <w:tcPr>
            <w:tcW w:w="1436" w:type="dxa"/>
            <w:tcBorders>
              <w:right w:val="single" w:sz="4" w:space="0" w:color="auto"/>
            </w:tcBorders>
            <w:vAlign w:val="center"/>
          </w:tcPr>
          <w:p w:rsidR="00333ACA" w:rsidRPr="00D8593C" w:rsidRDefault="00333ACA" w:rsidP="00C841DA">
            <w:pPr>
              <w:widowControl w:val="0"/>
              <w:jc w:val="center"/>
              <w:rPr>
                <w:rFonts w:ascii="Calibri" w:hAnsi="Calibri" w:cs="Arial"/>
                <w:bCs/>
                <w:sz w:val="22"/>
                <w:szCs w:val="22"/>
              </w:rPr>
            </w:pPr>
            <w:r w:rsidRPr="00D8593C">
              <w:rPr>
                <w:rFonts w:ascii="Calibri" w:hAnsi="Calibri" w:cs="Arial"/>
                <w:sz w:val="22"/>
                <w:szCs w:val="22"/>
              </w:rPr>
              <w:t>Русское название вида</w:t>
            </w:r>
          </w:p>
        </w:tc>
        <w:tc>
          <w:tcPr>
            <w:tcW w:w="1984" w:type="dxa"/>
            <w:tcBorders>
              <w:left w:val="single" w:sz="4" w:space="0" w:color="auto"/>
            </w:tcBorders>
            <w:vAlign w:val="center"/>
          </w:tcPr>
          <w:p w:rsidR="00333ACA" w:rsidRPr="00D8593C" w:rsidRDefault="00333ACA" w:rsidP="00C841DA">
            <w:pPr>
              <w:keepNext/>
              <w:widowControl w:val="0"/>
              <w:jc w:val="center"/>
              <w:rPr>
                <w:rFonts w:ascii="Calibri" w:hAnsi="Calibri" w:cs="Arial"/>
                <w:bCs/>
                <w:sz w:val="22"/>
                <w:szCs w:val="22"/>
              </w:rPr>
            </w:pPr>
            <w:r w:rsidRPr="00D8593C">
              <w:rPr>
                <w:rFonts w:ascii="Calibri" w:hAnsi="Calibri" w:cs="Arial"/>
                <w:sz w:val="22"/>
                <w:szCs w:val="22"/>
              </w:rPr>
              <w:t>Биотопы (местообитания) основных охраняемых видов</w:t>
            </w:r>
          </w:p>
        </w:tc>
        <w:tc>
          <w:tcPr>
            <w:tcW w:w="974" w:type="dxa"/>
            <w:tcBorders>
              <w:left w:val="single" w:sz="4" w:space="0" w:color="auto"/>
              <w:right w:val="single" w:sz="4" w:space="0" w:color="auto"/>
            </w:tcBorders>
            <w:vAlign w:val="center"/>
          </w:tcPr>
          <w:p w:rsidR="00333ACA" w:rsidRPr="00D8593C" w:rsidRDefault="00333ACA" w:rsidP="00C841DA">
            <w:pPr>
              <w:keepNext/>
              <w:widowControl w:val="0"/>
              <w:jc w:val="center"/>
              <w:rPr>
                <w:rFonts w:ascii="Calibri" w:hAnsi="Calibri" w:cs="Arial"/>
                <w:sz w:val="22"/>
                <w:szCs w:val="22"/>
              </w:rPr>
            </w:pPr>
            <w:r w:rsidRPr="00D8593C">
              <w:rPr>
                <w:rFonts w:ascii="Calibri" w:hAnsi="Calibri" w:cs="Arial"/>
                <w:sz w:val="22"/>
                <w:szCs w:val="22"/>
              </w:rPr>
              <w:t>% от общей площади ООПТ</w:t>
            </w:r>
          </w:p>
        </w:tc>
        <w:tc>
          <w:tcPr>
            <w:tcW w:w="853" w:type="dxa"/>
            <w:tcBorders>
              <w:left w:val="single" w:sz="4" w:space="0" w:color="auto"/>
            </w:tcBorders>
            <w:vAlign w:val="center"/>
          </w:tcPr>
          <w:p w:rsidR="00333ACA" w:rsidRPr="00D8593C" w:rsidRDefault="00333ACA" w:rsidP="00C841DA">
            <w:pPr>
              <w:keepNext/>
              <w:widowControl w:val="0"/>
              <w:jc w:val="center"/>
              <w:rPr>
                <w:rFonts w:ascii="Calibri" w:hAnsi="Calibri" w:cs="Arial"/>
                <w:sz w:val="22"/>
                <w:szCs w:val="22"/>
              </w:rPr>
            </w:pPr>
            <w:r w:rsidRPr="00D8593C">
              <w:rPr>
                <w:rFonts w:ascii="Calibri" w:hAnsi="Calibri" w:cs="Arial"/>
                <w:sz w:val="22"/>
                <w:szCs w:val="22"/>
              </w:rPr>
              <w:t>Статус вида на ООПТ</w:t>
            </w:r>
          </w:p>
        </w:tc>
        <w:tc>
          <w:tcPr>
            <w:tcW w:w="1157" w:type="dxa"/>
            <w:tcBorders>
              <w:left w:val="single" w:sz="4" w:space="0" w:color="auto"/>
              <w:right w:val="single" w:sz="4" w:space="0" w:color="auto"/>
            </w:tcBorders>
            <w:vAlign w:val="center"/>
          </w:tcPr>
          <w:p w:rsidR="00333ACA" w:rsidRPr="00D8593C" w:rsidRDefault="00333ACA" w:rsidP="00C841DA">
            <w:pPr>
              <w:keepNext/>
              <w:widowControl w:val="0"/>
              <w:jc w:val="center"/>
              <w:rPr>
                <w:rFonts w:ascii="Calibri" w:hAnsi="Calibri" w:cs="Arial"/>
                <w:sz w:val="22"/>
                <w:szCs w:val="22"/>
              </w:rPr>
            </w:pPr>
            <w:r w:rsidRPr="00D8593C">
              <w:rPr>
                <w:rFonts w:ascii="Calibri" w:hAnsi="Calibri" w:cs="Arial"/>
                <w:sz w:val="22"/>
                <w:szCs w:val="22"/>
              </w:rPr>
              <w:t>Плотность за отчетный период</w:t>
            </w:r>
          </w:p>
        </w:tc>
        <w:tc>
          <w:tcPr>
            <w:tcW w:w="1394" w:type="dxa"/>
            <w:tcBorders>
              <w:left w:val="single" w:sz="4" w:space="0" w:color="auto"/>
            </w:tcBorders>
            <w:vAlign w:val="center"/>
          </w:tcPr>
          <w:p w:rsidR="00333ACA" w:rsidRPr="00D8593C" w:rsidRDefault="00333ACA" w:rsidP="00C841DA">
            <w:pPr>
              <w:keepNext/>
              <w:widowControl w:val="0"/>
              <w:jc w:val="center"/>
              <w:rPr>
                <w:rFonts w:ascii="Calibri" w:hAnsi="Calibri" w:cs="Arial"/>
                <w:sz w:val="22"/>
                <w:szCs w:val="22"/>
              </w:rPr>
            </w:pPr>
            <w:r w:rsidRPr="00D8593C">
              <w:rPr>
                <w:rFonts w:ascii="Calibri" w:hAnsi="Calibri" w:cs="Arial"/>
                <w:sz w:val="22"/>
                <w:szCs w:val="22"/>
              </w:rPr>
              <w:t>Численность за отчетный период (особей)</w:t>
            </w:r>
          </w:p>
        </w:tc>
      </w:tr>
      <w:tr w:rsidR="00D8593C" w:rsidRPr="00D8593C" w:rsidTr="00C841DA">
        <w:tc>
          <w:tcPr>
            <w:tcW w:w="380" w:type="dxa"/>
          </w:tcPr>
          <w:p w:rsidR="00333ACA" w:rsidRPr="00D8593C" w:rsidRDefault="00333ACA" w:rsidP="00C841DA">
            <w:pPr>
              <w:keepNext/>
              <w:widowControl w:val="0"/>
              <w:jc w:val="center"/>
              <w:rPr>
                <w:rFonts w:ascii="Calibri" w:hAnsi="Calibri" w:cs="Arial"/>
                <w:b/>
                <w:bCs/>
                <w:sz w:val="22"/>
                <w:szCs w:val="22"/>
              </w:rPr>
            </w:pPr>
          </w:p>
        </w:tc>
        <w:tc>
          <w:tcPr>
            <w:tcW w:w="9522" w:type="dxa"/>
            <w:gridSpan w:val="7"/>
          </w:tcPr>
          <w:p w:rsidR="00333ACA" w:rsidRPr="00D8593C" w:rsidRDefault="00333ACA" w:rsidP="00C841DA">
            <w:pPr>
              <w:keepNext/>
              <w:widowControl w:val="0"/>
              <w:jc w:val="center"/>
              <w:rPr>
                <w:rFonts w:ascii="Calibri" w:hAnsi="Calibri" w:cs="Arial"/>
                <w:b/>
                <w:bCs/>
                <w:sz w:val="22"/>
                <w:szCs w:val="22"/>
              </w:rPr>
            </w:pPr>
            <w:r w:rsidRPr="00D8593C">
              <w:rPr>
                <w:rFonts w:ascii="Calibri" w:hAnsi="Calibri" w:cs="Arial"/>
                <w:b/>
                <w:sz w:val="22"/>
                <w:szCs w:val="22"/>
              </w:rPr>
              <w:t>Круглоротые</w:t>
            </w:r>
          </w:p>
        </w:tc>
      </w:tr>
      <w:tr w:rsidR="00333ACA" w:rsidRPr="00D8593C" w:rsidTr="00C841DA">
        <w:tc>
          <w:tcPr>
            <w:tcW w:w="380" w:type="dxa"/>
          </w:tcPr>
          <w:p w:rsidR="00333ACA" w:rsidRPr="00D8593C" w:rsidRDefault="00333ACA" w:rsidP="00333ACA">
            <w:pPr>
              <w:widowControl w:val="0"/>
              <w:rPr>
                <w:rFonts w:ascii="Calibri" w:hAnsi="Calibri"/>
                <w:sz w:val="20"/>
                <w:szCs w:val="20"/>
              </w:rPr>
            </w:pPr>
            <w:r w:rsidRPr="00D8593C">
              <w:rPr>
                <w:rFonts w:ascii="Calibri" w:hAnsi="Calibri"/>
                <w:sz w:val="20"/>
                <w:szCs w:val="20"/>
              </w:rPr>
              <w:t>1</w:t>
            </w:r>
          </w:p>
        </w:tc>
        <w:tc>
          <w:tcPr>
            <w:tcW w:w="1724" w:type="dxa"/>
          </w:tcPr>
          <w:p w:rsidR="00333ACA" w:rsidRPr="00D8593C" w:rsidRDefault="00333ACA" w:rsidP="00333ACA">
            <w:pPr>
              <w:rPr>
                <w:rFonts w:ascii="Calibri" w:hAnsi="Calibri"/>
                <w:sz w:val="22"/>
                <w:szCs w:val="22"/>
              </w:rPr>
            </w:pPr>
            <w:r w:rsidRPr="00D8593C">
              <w:rPr>
                <w:rFonts w:ascii="Calibri" w:hAnsi="Calibri"/>
                <w:sz w:val="22"/>
                <w:szCs w:val="22"/>
              </w:rPr>
              <w:t>Lethenteron kessleri (Ankin, 1905</w:t>
            </w:r>
            <w:r w:rsidR="00F95A96" w:rsidRPr="00D8593C">
              <w:rPr>
                <w:rStyle w:val="afb"/>
                <w:rFonts w:ascii="Calibri" w:hAnsi="Calibri"/>
                <w:sz w:val="22"/>
                <w:szCs w:val="22"/>
              </w:rPr>
              <w:footnoteReference w:id="5"/>
            </w:r>
          </w:p>
        </w:tc>
        <w:tc>
          <w:tcPr>
            <w:tcW w:w="1436" w:type="dxa"/>
            <w:tcBorders>
              <w:right w:val="single" w:sz="4" w:space="0" w:color="auto"/>
            </w:tcBorders>
          </w:tcPr>
          <w:p w:rsidR="00333ACA" w:rsidRPr="00D8593C" w:rsidRDefault="00333ACA" w:rsidP="00333ACA">
            <w:pPr>
              <w:rPr>
                <w:rFonts w:ascii="Calibri" w:hAnsi="Calibri"/>
                <w:sz w:val="22"/>
                <w:szCs w:val="22"/>
              </w:rPr>
            </w:pPr>
            <w:r w:rsidRPr="00D8593C">
              <w:rPr>
                <w:rFonts w:ascii="Calibri" w:hAnsi="Calibri"/>
                <w:sz w:val="22"/>
                <w:szCs w:val="22"/>
              </w:rPr>
              <w:t>Сибирская минога</w:t>
            </w:r>
          </w:p>
        </w:tc>
        <w:tc>
          <w:tcPr>
            <w:tcW w:w="1984" w:type="dxa"/>
            <w:tcBorders>
              <w:left w:val="single" w:sz="4" w:space="0" w:color="auto"/>
            </w:tcBorders>
          </w:tcPr>
          <w:p w:rsidR="00333ACA" w:rsidRPr="00D8593C" w:rsidRDefault="00333ACA" w:rsidP="00333ACA">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333ACA" w:rsidRPr="00D8593C" w:rsidRDefault="00333ACA" w:rsidP="00333ACA">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333ACA" w:rsidRPr="00D8593C" w:rsidRDefault="00333ACA" w:rsidP="00333ACA">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7" w:type="dxa"/>
            <w:tcBorders>
              <w:left w:val="single" w:sz="4" w:space="0" w:color="auto"/>
              <w:right w:val="single" w:sz="4" w:space="0" w:color="auto"/>
            </w:tcBorders>
          </w:tcPr>
          <w:p w:rsidR="00333ACA" w:rsidRPr="00D8593C" w:rsidRDefault="00333ACA" w:rsidP="00333ACA">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333ACA" w:rsidRPr="00D8593C" w:rsidRDefault="00333ACA" w:rsidP="00333ACA">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bl>
    <w:p w:rsidR="00333ACA" w:rsidRPr="00D8593C" w:rsidRDefault="00333ACA" w:rsidP="008B7B41">
      <w:pPr>
        <w:widowControl w:val="0"/>
        <w:ind w:firstLine="709"/>
        <w:jc w:val="both"/>
        <w:rPr>
          <w:rFonts w:ascii="Calibri" w:hAnsi="Calibri"/>
          <w:sz w:val="22"/>
          <w:szCs w:val="22"/>
        </w:rPr>
      </w:pPr>
    </w:p>
    <w:tbl>
      <w:tblPr>
        <w:tblW w:w="9902"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0"/>
        <w:gridCol w:w="1724"/>
        <w:gridCol w:w="1436"/>
        <w:gridCol w:w="1984"/>
        <w:gridCol w:w="974"/>
        <w:gridCol w:w="853"/>
        <w:gridCol w:w="1157"/>
        <w:gridCol w:w="1394"/>
      </w:tblGrid>
      <w:tr w:rsidR="00D8593C" w:rsidRPr="00D8593C" w:rsidTr="00FB2F83">
        <w:trPr>
          <w:trHeight w:val="1141"/>
          <w:tblHeader/>
        </w:trPr>
        <w:tc>
          <w:tcPr>
            <w:tcW w:w="380" w:type="dxa"/>
            <w:tcBorders>
              <w:right w:val="single" w:sz="4" w:space="0" w:color="auto"/>
            </w:tcBorders>
            <w:vAlign w:val="center"/>
          </w:tcPr>
          <w:p w:rsidR="002A1098" w:rsidRPr="00D8593C" w:rsidRDefault="002A1098" w:rsidP="008B7B41">
            <w:pPr>
              <w:keepNext/>
              <w:widowControl w:val="0"/>
              <w:jc w:val="center"/>
              <w:rPr>
                <w:rFonts w:ascii="Calibri" w:hAnsi="Calibri" w:cs="Arial"/>
                <w:bCs/>
                <w:sz w:val="22"/>
                <w:szCs w:val="22"/>
              </w:rPr>
            </w:pPr>
            <w:r w:rsidRPr="00D8593C">
              <w:rPr>
                <w:rFonts w:ascii="Calibri" w:hAnsi="Calibri" w:cs="Arial"/>
                <w:bCs/>
                <w:sz w:val="22"/>
                <w:szCs w:val="22"/>
              </w:rPr>
              <w:t>№</w:t>
            </w:r>
          </w:p>
        </w:tc>
        <w:tc>
          <w:tcPr>
            <w:tcW w:w="1724" w:type="dxa"/>
            <w:tcBorders>
              <w:right w:val="single" w:sz="4" w:space="0" w:color="auto"/>
            </w:tcBorders>
            <w:vAlign w:val="center"/>
          </w:tcPr>
          <w:p w:rsidR="002A1098" w:rsidRPr="00D8593C" w:rsidRDefault="002A1098" w:rsidP="008B7B41">
            <w:pPr>
              <w:widowControl w:val="0"/>
              <w:jc w:val="center"/>
              <w:rPr>
                <w:rFonts w:ascii="Calibri" w:hAnsi="Calibri" w:cs="Arial"/>
                <w:bCs/>
                <w:sz w:val="22"/>
                <w:szCs w:val="22"/>
              </w:rPr>
            </w:pPr>
            <w:r w:rsidRPr="00D8593C">
              <w:rPr>
                <w:rFonts w:ascii="Calibri" w:hAnsi="Calibri" w:cs="Arial"/>
                <w:sz w:val="22"/>
                <w:szCs w:val="22"/>
              </w:rPr>
              <w:t>Латинское название вида</w:t>
            </w:r>
          </w:p>
        </w:tc>
        <w:tc>
          <w:tcPr>
            <w:tcW w:w="1436" w:type="dxa"/>
            <w:tcBorders>
              <w:right w:val="single" w:sz="4" w:space="0" w:color="auto"/>
            </w:tcBorders>
            <w:vAlign w:val="center"/>
          </w:tcPr>
          <w:p w:rsidR="002A1098" w:rsidRPr="00D8593C" w:rsidRDefault="002A1098" w:rsidP="008B7B41">
            <w:pPr>
              <w:widowControl w:val="0"/>
              <w:jc w:val="center"/>
              <w:rPr>
                <w:rFonts w:ascii="Calibri" w:hAnsi="Calibri" w:cs="Arial"/>
                <w:bCs/>
                <w:sz w:val="22"/>
                <w:szCs w:val="22"/>
              </w:rPr>
            </w:pPr>
            <w:r w:rsidRPr="00D8593C">
              <w:rPr>
                <w:rFonts w:ascii="Calibri" w:hAnsi="Calibri" w:cs="Arial"/>
                <w:sz w:val="22"/>
                <w:szCs w:val="22"/>
              </w:rPr>
              <w:t>Русское название вида</w:t>
            </w:r>
          </w:p>
        </w:tc>
        <w:tc>
          <w:tcPr>
            <w:tcW w:w="1984" w:type="dxa"/>
            <w:tcBorders>
              <w:left w:val="single" w:sz="4" w:space="0" w:color="auto"/>
            </w:tcBorders>
            <w:vAlign w:val="center"/>
          </w:tcPr>
          <w:p w:rsidR="002A1098" w:rsidRPr="00D8593C" w:rsidRDefault="002A1098" w:rsidP="008B7B41">
            <w:pPr>
              <w:keepNext/>
              <w:widowControl w:val="0"/>
              <w:jc w:val="center"/>
              <w:rPr>
                <w:rFonts w:ascii="Calibri" w:hAnsi="Calibri" w:cs="Arial"/>
                <w:bCs/>
                <w:sz w:val="22"/>
                <w:szCs w:val="22"/>
              </w:rPr>
            </w:pPr>
            <w:r w:rsidRPr="00D8593C">
              <w:rPr>
                <w:rFonts w:ascii="Calibri" w:hAnsi="Calibri" w:cs="Arial"/>
                <w:sz w:val="22"/>
                <w:szCs w:val="22"/>
              </w:rPr>
              <w:t>Биотопы (местообитания) основных охраняемых видов</w:t>
            </w:r>
          </w:p>
        </w:tc>
        <w:tc>
          <w:tcPr>
            <w:tcW w:w="974" w:type="dxa"/>
            <w:tcBorders>
              <w:left w:val="single" w:sz="4" w:space="0" w:color="auto"/>
              <w:right w:val="single" w:sz="4" w:space="0" w:color="auto"/>
            </w:tcBorders>
            <w:vAlign w:val="center"/>
          </w:tcPr>
          <w:p w:rsidR="002A1098" w:rsidRPr="00D8593C" w:rsidRDefault="002A1098" w:rsidP="008B7B41">
            <w:pPr>
              <w:keepNext/>
              <w:widowControl w:val="0"/>
              <w:jc w:val="center"/>
              <w:rPr>
                <w:rFonts w:ascii="Calibri" w:hAnsi="Calibri" w:cs="Arial"/>
                <w:sz w:val="22"/>
                <w:szCs w:val="22"/>
              </w:rPr>
            </w:pPr>
            <w:r w:rsidRPr="00D8593C">
              <w:rPr>
                <w:rFonts w:ascii="Calibri" w:hAnsi="Calibri" w:cs="Arial"/>
                <w:sz w:val="22"/>
                <w:szCs w:val="22"/>
              </w:rPr>
              <w:t>% от общей площади ООПТ</w:t>
            </w:r>
          </w:p>
        </w:tc>
        <w:tc>
          <w:tcPr>
            <w:tcW w:w="853" w:type="dxa"/>
            <w:tcBorders>
              <w:left w:val="single" w:sz="4" w:space="0" w:color="auto"/>
            </w:tcBorders>
            <w:vAlign w:val="center"/>
          </w:tcPr>
          <w:p w:rsidR="002A1098" w:rsidRPr="00D8593C" w:rsidRDefault="002A1098" w:rsidP="008B7B41">
            <w:pPr>
              <w:keepNext/>
              <w:widowControl w:val="0"/>
              <w:jc w:val="center"/>
              <w:rPr>
                <w:rFonts w:ascii="Calibri" w:hAnsi="Calibri" w:cs="Arial"/>
                <w:sz w:val="22"/>
                <w:szCs w:val="22"/>
              </w:rPr>
            </w:pPr>
            <w:r w:rsidRPr="00D8593C">
              <w:rPr>
                <w:rFonts w:ascii="Calibri" w:hAnsi="Calibri" w:cs="Arial"/>
                <w:sz w:val="22"/>
                <w:szCs w:val="22"/>
              </w:rPr>
              <w:t>Статус вида на ООПТ</w:t>
            </w:r>
          </w:p>
        </w:tc>
        <w:tc>
          <w:tcPr>
            <w:tcW w:w="1157" w:type="dxa"/>
            <w:tcBorders>
              <w:left w:val="single" w:sz="4" w:space="0" w:color="auto"/>
              <w:right w:val="single" w:sz="4" w:space="0" w:color="auto"/>
            </w:tcBorders>
            <w:vAlign w:val="center"/>
          </w:tcPr>
          <w:p w:rsidR="002A1098" w:rsidRPr="00D8593C" w:rsidRDefault="002A1098" w:rsidP="008B7B41">
            <w:pPr>
              <w:keepNext/>
              <w:widowControl w:val="0"/>
              <w:jc w:val="center"/>
              <w:rPr>
                <w:rFonts w:ascii="Calibri" w:hAnsi="Calibri" w:cs="Arial"/>
                <w:sz w:val="22"/>
                <w:szCs w:val="22"/>
              </w:rPr>
            </w:pPr>
            <w:r w:rsidRPr="00D8593C">
              <w:rPr>
                <w:rFonts w:ascii="Calibri" w:hAnsi="Calibri" w:cs="Arial"/>
                <w:sz w:val="22"/>
                <w:szCs w:val="22"/>
              </w:rPr>
              <w:t>Плотность за отчетный период</w:t>
            </w:r>
          </w:p>
        </w:tc>
        <w:tc>
          <w:tcPr>
            <w:tcW w:w="1394" w:type="dxa"/>
            <w:tcBorders>
              <w:left w:val="single" w:sz="4" w:space="0" w:color="auto"/>
            </w:tcBorders>
            <w:vAlign w:val="center"/>
          </w:tcPr>
          <w:p w:rsidR="002A1098" w:rsidRPr="00D8593C" w:rsidRDefault="002A1098" w:rsidP="008B7B41">
            <w:pPr>
              <w:keepNext/>
              <w:widowControl w:val="0"/>
              <w:jc w:val="center"/>
              <w:rPr>
                <w:rFonts w:ascii="Calibri" w:hAnsi="Calibri" w:cs="Arial"/>
                <w:sz w:val="22"/>
                <w:szCs w:val="22"/>
              </w:rPr>
            </w:pPr>
            <w:r w:rsidRPr="00D8593C">
              <w:rPr>
                <w:rFonts w:ascii="Calibri" w:hAnsi="Calibri" w:cs="Arial"/>
                <w:sz w:val="22"/>
                <w:szCs w:val="22"/>
              </w:rPr>
              <w:t>Численность за отчетный период (особей)</w:t>
            </w:r>
          </w:p>
        </w:tc>
      </w:tr>
      <w:tr w:rsidR="00D8593C" w:rsidRPr="00D8593C" w:rsidTr="00FB2F83">
        <w:tc>
          <w:tcPr>
            <w:tcW w:w="380" w:type="dxa"/>
          </w:tcPr>
          <w:p w:rsidR="00182B78" w:rsidRPr="00D8593C" w:rsidRDefault="00182B78" w:rsidP="008B7B41">
            <w:pPr>
              <w:keepNext/>
              <w:widowControl w:val="0"/>
              <w:jc w:val="center"/>
              <w:rPr>
                <w:rFonts w:ascii="Calibri" w:hAnsi="Calibri" w:cs="Arial"/>
                <w:b/>
                <w:bCs/>
                <w:sz w:val="22"/>
                <w:szCs w:val="22"/>
              </w:rPr>
            </w:pPr>
          </w:p>
        </w:tc>
        <w:tc>
          <w:tcPr>
            <w:tcW w:w="9522" w:type="dxa"/>
            <w:gridSpan w:val="7"/>
          </w:tcPr>
          <w:p w:rsidR="00182B78" w:rsidRPr="00D8593C" w:rsidRDefault="00182B78" w:rsidP="008B7B41">
            <w:pPr>
              <w:keepNext/>
              <w:widowControl w:val="0"/>
              <w:jc w:val="center"/>
              <w:rPr>
                <w:rFonts w:ascii="Calibri" w:hAnsi="Calibri" w:cs="Arial"/>
                <w:b/>
                <w:bCs/>
                <w:sz w:val="22"/>
                <w:szCs w:val="22"/>
              </w:rPr>
            </w:pPr>
            <w:r w:rsidRPr="00D8593C">
              <w:rPr>
                <w:rFonts w:ascii="Calibri" w:hAnsi="Calibri" w:cs="Arial"/>
                <w:b/>
                <w:bCs/>
                <w:sz w:val="22"/>
                <w:szCs w:val="22"/>
              </w:rPr>
              <w:t>Рыбы</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Acipenser baerii (Brandt, 1869)</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Сибирский осетр</w:t>
            </w:r>
          </w:p>
        </w:tc>
        <w:tc>
          <w:tcPr>
            <w:tcW w:w="1984" w:type="dxa"/>
            <w:tcBorders>
              <w:left w:val="single" w:sz="4" w:space="0" w:color="auto"/>
            </w:tcBorders>
          </w:tcPr>
          <w:p w:rsidR="00C90803" w:rsidRPr="00D8593C" w:rsidRDefault="00C90803" w:rsidP="008B7B41">
            <w:pPr>
              <w:widowControl w:val="0"/>
              <w:rPr>
                <w:rFonts w:ascii="Calibri" w:hAnsi="Calibri" w:cs="Arial"/>
                <w:bCs/>
                <w:sz w:val="22"/>
                <w:szCs w:val="22"/>
              </w:rPr>
            </w:pPr>
            <w:r w:rsidRPr="00D8593C">
              <w:rPr>
                <w:rFonts w:ascii="Calibri" w:hAnsi="Calibri" w:cs="Arial"/>
                <w:bCs/>
                <w:sz w:val="22"/>
                <w:szCs w:val="22"/>
              </w:rPr>
              <w:t>Участок Лукунский, возможный заход из р.Хатанга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Calibri" w:hAnsi="Calibri"/>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jc w:val="center"/>
              <w:rPr>
                <w:rFonts w:ascii="Calibri" w:hAnsi="Calibri"/>
                <w:sz w:val="22"/>
                <w:szCs w:val="22"/>
              </w:rPr>
            </w:pPr>
            <w:r w:rsidRPr="00D8593C">
              <w:rPr>
                <w:rFonts w:ascii="Calibri" w:hAnsi="Calibri"/>
                <w:sz w:val="22"/>
                <w:szCs w:val="22"/>
              </w:rPr>
              <w:t>Заход</w:t>
            </w:r>
          </w:p>
        </w:tc>
        <w:tc>
          <w:tcPr>
            <w:tcW w:w="1157" w:type="dxa"/>
            <w:tcBorders>
              <w:left w:val="single" w:sz="4" w:space="0" w:color="auto"/>
              <w:right w:val="single" w:sz="4" w:space="0" w:color="auto"/>
            </w:tcBorders>
          </w:tcPr>
          <w:p w:rsidR="00C90803" w:rsidRPr="00D8593C" w:rsidRDefault="00A950FA" w:rsidP="008B7B41">
            <w:pPr>
              <w:widowControl w:val="0"/>
              <w:jc w:val="center"/>
              <w:rPr>
                <w:rFonts w:ascii="Calibri" w:hAnsi="Calibri"/>
                <w:sz w:val="22"/>
                <w:szCs w:val="22"/>
              </w:rPr>
            </w:pPr>
            <w:r w:rsidRPr="00D8593C">
              <w:rPr>
                <w:rFonts w:ascii="Calibri" w:hAnsi="Calibri" w:cs="Arial"/>
                <w:bCs/>
                <w:sz w:val="22"/>
                <w:szCs w:val="22"/>
              </w:rPr>
              <w:t>Единично</w:t>
            </w:r>
          </w:p>
        </w:tc>
        <w:tc>
          <w:tcPr>
            <w:tcW w:w="1394" w:type="dxa"/>
            <w:tcBorders>
              <w:left w:val="single" w:sz="4" w:space="0" w:color="auto"/>
            </w:tcBorders>
          </w:tcPr>
          <w:p w:rsidR="00C90803" w:rsidRPr="00D8593C" w:rsidRDefault="00C90803" w:rsidP="008B7B41">
            <w:pPr>
              <w:widowControl w:val="0"/>
              <w:jc w:val="center"/>
              <w:rPr>
                <w:rFonts w:ascii="Calibri" w:hAnsi="Calibri"/>
                <w:sz w:val="22"/>
                <w:szCs w:val="22"/>
              </w:rPr>
            </w:pPr>
            <w:r w:rsidRPr="00D8593C">
              <w:rPr>
                <w:rFonts w:ascii="Calibri" w:hAnsi="Calibri" w:cs="Arial"/>
                <w:bCs/>
                <w:sz w:val="22"/>
                <w:szCs w:val="22"/>
              </w:rPr>
              <w:t>Единично</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autumnalis (Pallas, 1776)</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Омуль</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muksun (Pallas, 1814)</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Муксун</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nasus (Pallas, 1776)</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Чир</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peled  (Gmelin, 1789)</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Пелядь</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pidschian (Gmelin, 1789)</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Сиг-пыжьян</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sardinella (Vallenciennes, 1848)</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Сибирская ряпушка</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jc w:val="center"/>
              <w:rPr>
                <w:rFonts w:asciiTheme="minorHAnsi" w:hAnsiTheme="minorHAnsi"/>
                <w:sz w:val="22"/>
                <w:szCs w:val="22"/>
              </w:rPr>
            </w:pPr>
            <w:r w:rsidRPr="00D8593C">
              <w:rPr>
                <w:rFonts w:asciiTheme="minorHAnsi" w:hAnsiTheme="minorHAnsi"/>
                <w:sz w:val="22"/>
                <w:szCs w:val="22"/>
              </w:rPr>
              <w:t>Заход на нерест,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В период нереста – многочисл.</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В период нереста – многочисл.</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Coregonus tugun (Pallas, 1814)</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Тугун</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Cottus sibiricus (Kessler, 1899)</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Сибирский подкаменщик</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Esox lucius (Linnaeus, 1758</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Обыкновенная щука</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jc w:val="center"/>
              <w:rPr>
                <w:rFonts w:asciiTheme="minorHAnsi" w:hAnsiTheme="minorHAnsi"/>
                <w:sz w:val="22"/>
                <w:szCs w:val="22"/>
              </w:rPr>
            </w:pPr>
            <w:r w:rsidRPr="00D8593C">
              <w:rPr>
                <w:rFonts w:asciiTheme="minorHAnsi" w:hAnsiTheme="minorHAnsi"/>
                <w:sz w:val="22"/>
                <w:szCs w:val="22"/>
              </w:rPr>
              <w:t>Обтает пост. (юж.уч.)размн.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Lota lota (Linnaeus, 1758)</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Налим</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 xml:space="preserve">Обтает пост, </w:t>
            </w:r>
            <w:r w:rsidRPr="00D8593C">
              <w:rPr>
                <w:rFonts w:asciiTheme="minorHAnsi" w:hAnsiTheme="minorHAnsi"/>
                <w:sz w:val="22"/>
                <w:szCs w:val="22"/>
              </w:rPr>
              <w:lastRenderedPageBreak/>
              <w:t>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lastRenderedPageBreak/>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Osmerus mordax (Mitchill, 1815)</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Азиатская зубатая корюшка</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Phoxinus perenurus (Pallas, 1814)</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Озерный гальян</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Prosotium cylindraceum (Pallas,1874)</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Валек обыкновенный</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Pungitius pungitius (Linnaeus, 1758)</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Девятииглая колюшка</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Salvelinus alpinus (Linnaeus, 1758)</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Арктический голец</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Salvelinus boganidae (Berg, 1926)</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Боганидский голец (палия)</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Salvelinus drjagini (Logaschev, 1940)</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Голец Дрягина</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Salvelinus taimyricus (Michin, 1949)</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Таймырский голец</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Salvelinus tolmachoffi (Berg, 1926)</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Есейская палия</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Stenodus leucichthys nelma (Güldenstädt 1772)</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Нельма</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jc w:val="center"/>
              <w:rPr>
                <w:rFonts w:asciiTheme="minorHAnsi" w:hAnsiTheme="minorHAnsi"/>
                <w:sz w:val="22"/>
                <w:szCs w:val="22"/>
              </w:rPr>
            </w:pPr>
            <w:r w:rsidRPr="00D8593C">
              <w:rPr>
                <w:rFonts w:asciiTheme="minorHAnsi" w:hAnsiTheme="minorHAnsi"/>
                <w:sz w:val="22"/>
                <w:szCs w:val="22"/>
              </w:rPr>
              <w:t>Не уст.</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r w:rsidR="00D8593C" w:rsidRPr="00D8593C" w:rsidTr="00FB2F83">
        <w:tc>
          <w:tcPr>
            <w:tcW w:w="380" w:type="dxa"/>
          </w:tcPr>
          <w:p w:rsidR="00C90803" w:rsidRPr="00D8593C" w:rsidRDefault="00C90803" w:rsidP="00333ACA">
            <w:pPr>
              <w:pStyle w:val="ae"/>
              <w:widowControl w:val="0"/>
              <w:numPr>
                <w:ilvl w:val="0"/>
                <w:numId w:val="32"/>
              </w:numPr>
              <w:spacing w:after="0" w:line="240" w:lineRule="auto"/>
              <w:ind w:left="0" w:firstLine="0"/>
              <w:rPr>
                <w:sz w:val="20"/>
                <w:szCs w:val="20"/>
              </w:rPr>
            </w:pPr>
          </w:p>
        </w:tc>
        <w:tc>
          <w:tcPr>
            <w:tcW w:w="1724" w:type="dxa"/>
          </w:tcPr>
          <w:p w:rsidR="00C90803" w:rsidRPr="00D8593C" w:rsidRDefault="00C90803" w:rsidP="00C90803">
            <w:pPr>
              <w:rPr>
                <w:rFonts w:ascii="Calibri" w:hAnsi="Calibri"/>
                <w:sz w:val="22"/>
                <w:szCs w:val="22"/>
              </w:rPr>
            </w:pPr>
            <w:r w:rsidRPr="00D8593C">
              <w:rPr>
                <w:rFonts w:ascii="Calibri" w:hAnsi="Calibri"/>
                <w:sz w:val="22"/>
                <w:szCs w:val="22"/>
              </w:rPr>
              <w:t>Thymallus arcticus (Pallas, 1776)</w:t>
            </w:r>
          </w:p>
        </w:tc>
        <w:tc>
          <w:tcPr>
            <w:tcW w:w="1436" w:type="dxa"/>
            <w:tcBorders>
              <w:right w:val="single" w:sz="4" w:space="0" w:color="auto"/>
            </w:tcBorders>
          </w:tcPr>
          <w:p w:rsidR="00C90803" w:rsidRPr="00D8593C" w:rsidRDefault="00C90803" w:rsidP="00C90803">
            <w:pPr>
              <w:rPr>
                <w:rFonts w:ascii="Calibri" w:hAnsi="Calibri"/>
                <w:sz w:val="22"/>
                <w:szCs w:val="22"/>
              </w:rPr>
            </w:pPr>
            <w:r w:rsidRPr="00D8593C">
              <w:rPr>
                <w:rFonts w:ascii="Calibri" w:hAnsi="Calibri"/>
                <w:sz w:val="22"/>
                <w:szCs w:val="22"/>
              </w:rPr>
              <w:t>Сибирский хариус</w:t>
            </w:r>
          </w:p>
        </w:tc>
        <w:tc>
          <w:tcPr>
            <w:tcW w:w="1984" w:type="dxa"/>
            <w:tcBorders>
              <w:left w:val="single" w:sz="4" w:space="0" w:color="auto"/>
            </w:tcBorders>
          </w:tcPr>
          <w:p w:rsidR="00C90803" w:rsidRPr="00D8593C" w:rsidRDefault="00C90803"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C90803" w:rsidRPr="00D8593C" w:rsidRDefault="00C90803"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C90803" w:rsidRPr="00D8593C" w:rsidRDefault="00C90803" w:rsidP="008B7B41">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A82AA4" w:rsidRPr="00D8593C" w:rsidRDefault="00A82AA4" w:rsidP="00333ACA">
            <w:pPr>
              <w:pStyle w:val="ae"/>
              <w:widowControl w:val="0"/>
              <w:numPr>
                <w:ilvl w:val="0"/>
                <w:numId w:val="32"/>
              </w:numPr>
              <w:spacing w:after="0" w:line="240" w:lineRule="auto"/>
              <w:ind w:left="0" w:firstLine="0"/>
              <w:rPr>
                <w:sz w:val="20"/>
                <w:szCs w:val="20"/>
              </w:rPr>
            </w:pPr>
          </w:p>
        </w:tc>
        <w:tc>
          <w:tcPr>
            <w:tcW w:w="1724" w:type="dxa"/>
          </w:tcPr>
          <w:p w:rsidR="00A82AA4" w:rsidRPr="00D8593C" w:rsidRDefault="00A82AA4" w:rsidP="000720FC">
            <w:pPr>
              <w:rPr>
                <w:rFonts w:ascii="Calibri" w:hAnsi="Calibri"/>
                <w:sz w:val="22"/>
                <w:szCs w:val="22"/>
                <w:lang w:val="en-US"/>
              </w:rPr>
            </w:pPr>
            <w:r w:rsidRPr="00D8593C">
              <w:rPr>
                <w:rFonts w:ascii="Calibri" w:hAnsi="Calibri"/>
                <w:sz w:val="22"/>
                <w:szCs w:val="22"/>
                <w:lang w:val="en-US"/>
              </w:rPr>
              <w:t>Thymallus arcticus pallasi Valenciennes (Pallas, 1776)</w:t>
            </w:r>
            <w:r w:rsidR="00694144" w:rsidRPr="00D8593C">
              <w:rPr>
                <w:rFonts w:ascii="Calibri" w:hAnsi="Calibri"/>
                <w:sz w:val="22"/>
                <w:szCs w:val="22"/>
                <w:lang w:val="en-US"/>
              </w:rPr>
              <w:t>*</w:t>
            </w:r>
            <w:r w:rsidR="00C446E5" w:rsidRPr="00D8593C">
              <w:rPr>
                <w:rFonts w:ascii="Calibri" w:hAnsi="Calibri"/>
                <w:sz w:val="22"/>
                <w:szCs w:val="22"/>
                <w:lang w:val="en-US"/>
              </w:rPr>
              <w:t>*</w:t>
            </w:r>
          </w:p>
        </w:tc>
        <w:tc>
          <w:tcPr>
            <w:tcW w:w="1436" w:type="dxa"/>
            <w:tcBorders>
              <w:right w:val="single" w:sz="4" w:space="0" w:color="auto"/>
            </w:tcBorders>
          </w:tcPr>
          <w:p w:rsidR="00A82AA4" w:rsidRPr="00D8593C" w:rsidRDefault="00A82AA4" w:rsidP="000720FC">
            <w:pPr>
              <w:rPr>
                <w:rFonts w:ascii="Calibri" w:hAnsi="Calibri"/>
                <w:sz w:val="22"/>
                <w:szCs w:val="22"/>
              </w:rPr>
            </w:pPr>
            <w:r w:rsidRPr="00D8593C">
              <w:rPr>
                <w:rFonts w:ascii="Calibri" w:hAnsi="Calibri"/>
                <w:sz w:val="22"/>
                <w:szCs w:val="22"/>
              </w:rPr>
              <w:t>Восточносибирский хариус</w:t>
            </w:r>
          </w:p>
        </w:tc>
        <w:tc>
          <w:tcPr>
            <w:tcW w:w="1984" w:type="dxa"/>
            <w:tcBorders>
              <w:left w:val="single" w:sz="4" w:space="0" w:color="auto"/>
            </w:tcBorders>
          </w:tcPr>
          <w:p w:rsidR="00A82AA4" w:rsidRPr="00D8593C" w:rsidRDefault="00A82AA4" w:rsidP="000720FC">
            <w:pPr>
              <w:widowControl w:val="0"/>
              <w:rPr>
                <w:rFonts w:ascii="Calibri" w:hAnsi="Calibri"/>
                <w:sz w:val="22"/>
                <w:szCs w:val="22"/>
              </w:rPr>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A82AA4" w:rsidRPr="00D8593C" w:rsidRDefault="00A82AA4" w:rsidP="000720FC">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A82AA4" w:rsidRPr="00D8593C" w:rsidRDefault="00A82AA4" w:rsidP="000720FC">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A82AA4" w:rsidRPr="00D8593C" w:rsidRDefault="00A82AA4" w:rsidP="000720FC">
            <w:pPr>
              <w:widowControl w:val="0"/>
              <w:jc w:val="center"/>
              <w:rPr>
                <w:rFonts w:asciiTheme="minorHAnsi" w:hAnsiTheme="minorHAnsi"/>
                <w:bCs/>
                <w:sz w:val="22"/>
                <w:szCs w:val="22"/>
              </w:rPr>
            </w:pPr>
            <w:r w:rsidRPr="00D8593C">
              <w:rPr>
                <w:rFonts w:asciiTheme="minorHAnsi" w:hAnsiTheme="minorHAnsi"/>
                <w:bCs/>
                <w:sz w:val="22"/>
                <w:szCs w:val="22"/>
              </w:rPr>
              <w:t>Обычен</w:t>
            </w:r>
          </w:p>
        </w:tc>
        <w:tc>
          <w:tcPr>
            <w:tcW w:w="1394" w:type="dxa"/>
            <w:tcBorders>
              <w:left w:val="single" w:sz="4" w:space="0" w:color="auto"/>
            </w:tcBorders>
          </w:tcPr>
          <w:p w:rsidR="00A82AA4" w:rsidRPr="00D8593C" w:rsidRDefault="00A82AA4" w:rsidP="000720FC">
            <w:pPr>
              <w:widowControl w:val="0"/>
              <w:jc w:val="center"/>
              <w:rPr>
                <w:rFonts w:asciiTheme="minorHAnsi" w:hAnsiTheme="minorHAnsi"/>
                <w:bCs/>
                <w:sz w:val="22"/>
                <w:szCs w:val="22"/>
              </w:rPr>
            </w:pPr>
            <w:r w:rsidRPr="00D8593C">
              <w:rPr>
                <w:rFonts w:asciiTheme="minorHAnsi" w:hAnsiTheme="minorHAnsi"/>
                <w:bCs/>
                <w:sz w:val="22"/>
                <w:szCs w:val="22"/>
              </w:rPr>
              <w:t>Обычен</w:t>
            </w:r>
          </w:p>
        </w:tc>
      </w:tr>
      <w:tr w:rsidR="00D8593C" w:rsidRPr="00D8593C" w:rsidTr="00FB2F83">
        <w:tc>
          <w:tcPr>
            <w:tcW w:w="380" w:type="dxa"/>
          </w:tcPr>
          <w:p w:rsidR="00A82AA4" w:rsidRPr="00D8593C" w:rsidRDefault="00A82AA4" w:rsidP="00333ACA">
            <w:pPr>
              <w:pStyle w:val="ae"/>
              <w:widowControl w:val="0"/>
              <w:numPr>
                <w:ilvl w:val="0"/>
                <w:numId w:val="32"/>
              </w:numPr>
              <w:spacing w:after="0" w:line="240" w:lineRule="auto"/>
              <w:ind w:left="0" w:firstLine="0"/>
              <w:rPr>
                <w:sz w:val="20"/>
                <w:szCs w:val="20"/>
              </w:rPr>
            </w:pPr>
          </w:p>
        </w:tc>
        <w:tc>
          <w:tcPr>
            <w:tcW w:w="1724" w:type="dxa"/>
          </w:tcPr>
          <w:p w:rsidR="00A82AA4" w:rsidRPr="00D8593C" w:rsidRDefault="00A82AA4" w:rsidP="00C90803">
            <w:pPr>
              <w:rPr>
                <w:rFonts w:ascii="Calibri" w:hAnsi="Calibri"/>
                <w:sz w:val="22"/>
                <w:szCs w:val="22"/>
              </w:rPr>
            </w:pPr>
            <w:r w:rsidRPr="00D8593C">
              <w:rPr>
                <w:rFonts w:ascii="Calibri" w:hAnsi="Calibri"/>
                <w:sz w:val="22"/>
                <w:szCs w:val="22"/>
              </w:rPr>
              <w:t>Triglopsis quadricornis (Linnaeus, 1758)</w:t>
            </w:r>
          </w:p>
        </w:tc>
        <w:tc>
          <w:tcPr>
            <w:tcW w:w="1436" w:type="dxa"/>
            <w:tcBorders>
              <w:right w:val="single" w:sz="4" w:space="0" w:color="auto"/>
            </w:tcBorders>
          </w:tcPr>
          <w:p w:rsidR="00A82AA4" w:rsidRPr="00D8593C" w:rsidRDefault="00A82AA4" w:rsidP="00C90803">
            <w:pPr>
              <w:rPr>
                <w:rFonts w:ascii="Calibri" w:hAnsi="Calibri"/>
                <w:sz w:val="22"/>
                <w:szCs w:val="22"/>
              </w:rPr>
            </w:pPr>
            <w:r w:rsidRPr="00D8593C">
              <w:rPr>
                <w:rFonts w:ascii="Calibri" w:hAnsi="Calibri"/>
                <w:sz w:val="22"/>
                <w:szCs w:val="22"/>
              </w:rPr>
              <w:t>Четырехрогий бычок, рогатка</w:t>
            </w:r>
          </w:p>
        </w:tc>
        <w:tc>
          <w:tcPr>
            <w:tcW w:w="1984" w:type="dxa"/>
            <w:tcBorders>
              <w:left w:val="single" w:sz="4" w:space="0" w:color="auto"/>
            </w:tcBorders>
          </w:tcPr>
          <w:p w:rsidR="00A82AA4" w:rsidRPr="00D8593C" w:rsidRDefault="00A82AA4" w:rsidP="008B7B41">
            <w:pPr>
              <w:widowControl w:val="0"/>
            </w:pPr>
            <w:r w:rsidRPr="00D8593C">
              <w:rPr>
                <w:rFonts w:ascii="Calibri" w:hAnsi="Calibri"/>
                <w:sz w:val="22"/>
                <w:szCs w:val="22"/>
              </w:rPr>
              <w:t>Водоемы – реки, озера</w:t>
            </w:r>
          </w:p>
        </w:tc>
        <w:tc>
          <w:tcPr>
            <w:tcW w:w="974" w:type="dxa"/>
            <w:tcBorders>
              <w:left w:val="single" w:sz="4" w:space="0" w:color="auto"/>
              <w:right w:val="single" w:sz="4" w:space="0" w:color="auto"/>
            </w:tcBorders>
          </w:tcPr>
          <w:p w:rsidR="00A82AA4" w:rsidRPr="00D8593C" w:rsidRDefault="00A82AA4"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853" w:type="dxa"/>
            <w:tcBorders>
              <w:left w:val="single" w:sz="4" w:space="0" w:color="auto"/>
            </w:tcBorders>
          </w:tcPr>
          <w:p w:rsidR="00A82AA4" w:rsidRPr="00D8593C" w:rsidRDefault="00A82AA4" w:rsidP="008B7B41">
            <w:pPr>
              <w:widowControl w:val="0"/>
            </w:pPr>
            <w:r w:rsidRPr="00D8593C">
              <w:rPr>
                <w:rFonts w:asciiTheme="minorHAnsi" w:hAnsiTheme="minorHAnsi"/>
                <w:sz w:val="22"/>
                <w:szCs w:val="22"/>
              </w:rPr>
              <w:t>Обтает пост, размн.</w:t>
            </w:r>
          </w:p>
        </w:tc>
        <w:tc>
          <w:tcPr>
            <w:tcW w:w="1157" w:type="dxa"/>
            <w:tcBorders>
              <w:left w:val="single" w:sz="4" w:space="0" w:color="auto"/>
              <w:right w:val="single" w:sz="4" w:space="0" w:color="auto"/>
            </w:tcBorders>
          </w:tcPr>
          <w:p w:rsidR="00A82AA4" w:rsidRPr="00D8593C" w:rsidRDefault="00A82AA4"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c>
          <w:tcPr>
            <w:tcW w:w="1394" w:type="dxa"/>
            <w:tcBorders>
              <w:left w:val="single" w:sz="4" w:space="0" w:color="auto"/>
            </w:tcBorders>
          </w:tcPr>
          <w:p w:rsidR="00A82AA4" w:rsidRPr="00D8593C" w:rsidRDefault="00A82AA4" w:rsidP="008B7B41">
            <w:pPr>
              <w:widowControl w:val="0"/>
              <w:jc w:val="center"/>
              <w:rPr>
                <w:rFonts w:asciiTheme="minorHAnsi" w:hAnsiTheme="minorHAnsi"/>
                <w:bCs/>
                <w:sz w:val="22"/>
                <w:szCs w:val="22"/>
              </w:rPr>
            </w:pPr>
            <w:r w:rsidRPr="00D8593C">
              <w:rPr>
                <w:rFonts w:asciiTheme="minorHAnsi" w:hAnsiTheme="minorHAnsi"/>
                <w:bCs/>
                <w:sz w:val="22"/>
                <w:szCs w:val="22"/>
              </w:rPr>
              <w:t>Не уст.</w:t>
            </w:r>
          </w:p>
        </w:tc>
      </w:tr>
    </w:tbl>
    <w:p w:rsidR="00452230" w:rsidRPr="00D8593C" w:rsidRDefault="00C446E5" w:rsidP="00333ACA">
      <w:pPr>
        <w:widowControl w:val="0"/>
        <w:ind w:firstLine="284"/>
        <w:jc w:val="both"/>
        <w:rPr>
          <w:rFonts w:ascii="Calibri" w:hAnsi="Calibri" w:cs="Arial"/>
          <w:sz w:val="22"/>
          <w:szCs w:val="22"/>
        </w:rPr>
      </w:pPr>
      <w:r w:rsidRPr="00D8593C">
        <w:rPr>
          <w:rFonts w:ascii="Calibri" w:hAnsi="Calibri" w:cs="Arial"/>
          <w:sz w:val="22"/>
          <w:szCs w:val="22"/>
        </w:rPr>
        <w:t>Примечание:</w:t>
      </w:r>
      <w:r w:rsidR="00333ACA" w:rsidRPr="00D8593C">
        <w:rPr>
          <w:rFonts w:ascii="Calibri" w:hAnsi="Calibri" w:cs="Arial"/>
          <w:sz w:val="22"/>
          <w:szCs w:val="22"/>
        </w:rPr>
        <w:t xml:space="preserve"> </w:t>
      </w:r>
      <w:r w:rsidR="00332E00" w:rsidRPr="00D8593C">
        <w:rPr>
          <w:rFonts w:ascii="Calibri" w:hAnsi="Calibri" w:cs="Arial"/>
          <w:sz w:val="22"/>
          <w:szCs w:val="22"/>
        </w:rPr>
        <w:t xml:space="preserve">** На основе литературных данных уточнен список видов (2018), обитающих на территории </w:t>
      </w:r>
      <w:r w:rsidR="00A82AA4" w:rsidRPr="00D8593C">
        <w:rPr>
          <w:rFonts w:ascii="Calibri" w:hAnsi="Calibri" w:cs="Arial"/>
          <w:sz w:val="22"/>
          <w:szCs w:val="22"/>
        </w:rPr>
        <w:t xml:space="preserve">ГПЗ «Таймырский», добавлен вид </w:t>
      </w:r>
      <w:r w:rsidR="004925F2" w:rsidRPr="00D8593C">
        <w:rPr>
          <w:rFonts w:ascii="Calibri" w:hAnsi="Calibri" w:cs="Arial"/>
          <w:sz w:val="22"/>
          <w:szCs w:val="22"/>
        </w:rPr>
        <w:t xml:space="preserve">– </w:t>
      </w:r>
      <w:r w:rsidR="00332E00" w:rsidRPr="00D8593C">
        <w:rPr>
          <w:rFonts w:ascii="Calibri" w:hAnsi="Calibri" w:cs="Arial"/>
          <w:sz w:val="22"/>
          <w:szCs w:val="22"/>
        </w:rPr>
        <w:t>восточно-сибирский хариус (24)</w:t>
      </w:r>
      <w:r w:rsidR="00A82AA4" w:rsidRPr="00D8593C">
        <w:rPr>
          <w:rFonts w:ascii="Calibri" w:hAnsi="Calibri" w:cs="Arial"/>
          <w:sz w:val="22"/>
          <w:szCs w:val="22"/>
        </w:rPr>
        <w:t>.</w:t>
      </w:r>
    </w:p>
    <w:tbl>
      <w:tblPr>
        <w:tblW w:w="9900" w:type="dxa"/>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0"/>
        <w:gridCol w:w="1580"/>
        <w:gridCol w:w="1436"/>
        <w:gridCol w:w="1984"/>
        <w:gridCol w:w="974"/>
        <w:gridCol w:w="853"/>
        <w:gridCol w:w="1157"/>
        <w:gridCol w:w="1536"/>
      </w:tblGrid>
      <w:tr w:rsidR="00D8593C" w:rsidRPr="00D8593C" w:rsidTr="00676274">
        <w:trPr>
          <w:cantSplit/>
          <w:trHeight w:val="1141"/>
          <w:tblHeader/>
        </w:trPr>
        <w:tc>
          <w:tcPr>
            <w:tcW w:w="380" w:type="dxa"/>
            <w:tcBorders>
              <w:right w:val="single" w:sz="4" w:space="0" w:color="auto"/>
            </w:tcBorders>
            <w:vAlign w:val="center"/>
          </w:tcPr>
          <w:p w:rsidR="00452230" w:rsidRPr="00D8593C" w:rsidRDefault="00452230" w:rsidP="00676274">
            <w:pPr>
              <w:keepNext/>
              <w:jc w:val="center"/>
              <w:rPr>
                <w:rFonts w:ascii="Calibri" w:hAnsi="Calibri" w:cs="Arial"/>
                <w:bCs/>
                <w:sz w:val="22"/>
                <w:szCs w:val="22"/>
              </w:rPr>
            </w:pPr>
            <w:r w:rsidRPr="00D8593C">
              <w:rPr>
                <w:rFonts w:ascii="Calibri" w:hAnsi="Calibri" w:cs="Arial"/>
                <w:bCs/>
                <w:sz w:val="22"/>
                <w:szCs w:val="22"/>
              </w:rPr>
              <w:lastRenderedPageBreak/>
              <w:t>№</w:t>
            </w:r>
          </w:p>
        </w:tc>
        <w:tc>
          <w:tcPr>
            <w:tcW w:w="1580" w:type="dxa"/>
            <w:tcBorders>
              <w:right w:val="single" w:sz="4" w:space="0" w:color="auto"/>
            </w:tcBorders>
            <w:vAlign w:val="center"/>
          </w:tcPr>
          <w:p w:rsidR="00452230" w:rsidRPr="00D8593C" w:rsidRDefault="00452230" w:rsidP="00676274">
            <w:pPr>
              <w:jc w:val="center"/>
              <w:rPr>
                <w:rFonts w:ascii="Calibri" w:hAnsi="Calibri" w:cs="Arial"/>
                <w:bCs/>
                <w:sz w:val="22"/>
                <w:szCs w:val="22"/>
              </w:rPr>
            </w:pPr>
            <w:r w:rsidRPr="00D8593C">
              <w:rPr>
                <w:rFonts w:ascii="Calibri" w:hAnsi="Calibri" w:cs="Arial"/>
                <w:sz w:val="22"/>
                <w:szCs w:val="22"/>
              </w:rPr>
              <w:t>Латинское название вида</w:t>
            </w:r>
          </w:p>
        </w:tc>
        <w:tc>
          <w:tcPr>
            <w:tcW w:w="1436" w:type="dxa"/>
            <w:tcBorders>
              <w:right w:val="single" w:sz="4" w:space="0" w:color="auto"/>
            </w:tcBorders>
            <w:vAlign w:val="center"/>
          </w:tcPr>
          <w:p w:rsidR="00452230" w:rsidRPr="00D8593C" w:rsidRDefault="00452230" w:rsidP="00676274">
            <w:pPr>
              <w:jc w:val="center"/>
              <w:rPr>
                <w:rFonts w:ascii="Calibri" w:hAnsi="Calibri" w:cs="Arial"/>
                <w:bCs/>
                <w:sz w:val="22"/>
                <w:szCs w:val="22"/>
              </w:rPr>
            </w:pPr>
            <w:r w:rsidRPr="00D8593C">
              <w:rPr>
                <w:rFonts w:ascii="Calibri" w:hAnsi="Calibri" w:cs="Arial"/>
                <w:sz w:val="22"/>
                <w:szCs w:val="22"/>
              </w:rPr>
              <w:t>Русское название вида</w:t>
            </w:r>
          </w:p>
        </w:tc>
        <w:tc>
          <w:tcPr>
            <w:tcW w:w="1984" w:type="dxa"/>
            <w:tcBorders>
              <w:left w:val="single" w:sz="4" w:space="0" w:color="auto"/>
            </w:tcBorders>
            <w:vAlign w:val="center"/>
          </w:tcPr>
          <w:p w:rsidR="00452230" w:rsidRPr="00D8593C" w:rsidRDefault="00452230" w:rsidP="00676274">
            <w:pPr>
              <w:keepNext/>
              <w:jc w:val="center"/>
              <w:rPr>
                <w:rFonts w:ascii="Calibri" w:hAnsi="Calibri" w:cs="Arial"/>
                <w:bCs/>
                <w:sz w:val="22"/>
                <w:szCs w:val="22"/>
              </w:rPr>
            </w:pPr>
            <w:r w:rsidRPr="00D8593C">
              <w:rPr>
                <w:rFonts w:ascii="Calibri" w:hAnsi="Calibri" w:cs="Arial"/>
                <w:sz w:val="22"/>
                <w:szCs w:val="22"/>
              </w:rPr>
              <w:t>Биотопы (местообитания) основных охраняемых видов</w:t>
            </w:r>
          </w:p>
        </w:tc>
        <w:tc>
          <w:tcPr>
            <w:tcW w:w="974" w:type="dxa"/>
            <w:tcBorders>
              <w:left w:val="single" w:sz="4" w:space="0" w:color="auto"/>
              <w:right w:val="single" w:sz="4" w:space="0" w:color="auto"/>
            </w:tcBorders>
            <w:vAlign w:val="center"/>
          </w:tcPr>
          <w:p w:rsidR="00452230" w:rsidRPr="00D8593C" w:rsidRDefault="00452230" w:rsidP="00676274">
            <w:pPr>
              <w:keepNext/>
              <w:jc w:val="center"/>
              <w:rPr>
                <w:rFonts w:ascii="Calibri" w:hAnsi="Calibri" w:cs="Arial"/>
                <w:sz w:val="22"/>
                <w:szCs w:val="22"/>
              </w:rPr>
            </w:pPr>
            <w:r w:rsidRPr="00D8593C">
              <w:rPr>
                <w:rFonts w:ascii="Calibri" w:hAnsi="Calibri" w:cs="Arial"/>
                <w:sz w:val="22"/>
                <w:szCs w:val="22"/>
              </w:rPr>
              <w:t>% от общей площади ООПТ</w:t>
            </w:r>
          </w:p>
        </w:tc>
        <w:tc>
          <w:tcPr>
            <w:tcW w:w="853" w:type="dxa"/>
            <w:tcBorders>
              <w:left w:val="single" w:sz="4" w:space="0" w:color="auto"/>
            </w:tcBorders>
            <w:vAlign w:val="center"/>
          </w:tcPr>
          <w:p w:rsidR="00452230" w:rsidRPr="00D8593C" w:rsidRDefault="00452230" w:rsidP="00676274">
            <w:pPr>
              <w:keepNext/>
              <w:jc w:val="center"/>
              <w:rPr>
                <w:rFonts w:ascii="Calibri" w:hAnsi="Calibri" w:cs="Arial"/>
                <w:sz w:val="22"/>
                <w:szCs w:val="22"/>
              </w:rPr>
            </w:pPr>
            <w:r w:rsidRPr="00D8593C">
              <w:rPr>
                <w:rFonts w:ascii="Calibri" w:hAnsi="Calibri" w:cs="Arial"/>
                <w:sz w:val="22"/>
                <w:szCs w:val="22"/>
              </w:rPr>
              <w:t>Статус вида на ООПТ</w:t>
            </w:r>
          </w:p>
        </w:tc>
        <w:tc>
          <w:tcPr>
            <w:tcW w:w="1157" w:type="dxa"/>
            <w:tcBorders>
              <w:left w:val="single" w:sz="4" w:space="0" w:color="auto"/>
              <w:right w:val="single" w:sz="4" w:space="0" w:color="auto"/>
            </w:tcBorders>
            <w:vAlign w:val="center"/>
          </w:tcPr>
          <w:p w:rsidR="00452230" w:rsidRPr="00D8593C" w:rsidRDefault="00452230" w:rsidP="00676274">
            <w:pPr>
              <w:keepNext/>
              <w:jc w:val="center"/>
              <w:rPr>
                <w:rFonts w:ascii="Calibri" w:hAnsi="Calibri" w:cs="Arial"/>
                <w:sz w:val="22"/>
                <w:szCs w:val="22"/>
              </w:rPr>
            </w:pPr>
            <w:r w:rsidRPr="00D8593C">
              <w:rPr>
                <w:rFonts w:ascii="Calibri" w:hAnsi="Calibri" w:cs="Arial"/>
                <w:sz w:val="22"/>
                <w:szCs w:val="22"/>
              </w:rPr>
              <w:t>Плотность за отчетный период</w:t>
            </w:r>
          </w:p>
        </w:tc>
        <w:tc>
          <w:tcPr>
            <w:tcW w:w="1536" w:type="dxa"/>
            <w:tcBorders>
              <w:left w:val="single" w:sz="4" w:space="0" w:color="auto"/>
            </w:tcBorders>
            <w:vAlign w:val="center"/>
          </w:tcPr>
          <w:p w:rsidR="00452230" w:rsidRPr="00D8593C" w:rsidRDefault="00452230" w:rsidP="00676274">
            <w:pPr>
              <w:keepNext/>
              <w:jc w:val="center"/>
              <w:rPr>
                <w:rFonts w:ascii="Calibri" w:hAnsi="Calibri" w:cs="Arial"/>
                <w:sz w:val="22"/>
                <w:szCs w:val="22"/>
              </w:rPr>
            </w:pPr>
            <w:r w:rsidRPr="00D8593C">
              <w:rPr>
                <w:rFonts w:ascii="Calibri" w:hAnsi="Calibri" w:cs="Arial"/>
                <w:sz w:val="22"/>
                <w:szCs w:val="22"/>
              </w:rPr>
              <w:t>Численность за отчетный период (особей)</w:t>
            </w:r>
          </w:p>
        </w:tc>
      </w:tr>
      <w:tr w:rsidR="00D8593C" w:rsidRPr="00D8593C" w:rsidTr="00676274">
        <w:trPr>
          <w:cantSplit/>
        </w:trPr>
        <w:tc>
          <w:tcPr>
            <w:tcW w:w="380" w:type="dxa"/>
          </w:tcPr>
          <w:p w:rsidR="00452230" w:rsidRPr="00D8593C" w:rsidRDefault="00452230" w:rsidP="00676274">
            <w:pPr>
              <w:jc w:val="center"/>
              <w:rPr>
                <w:rFonts w:ascii="Calibri" w:hAnsi="Calibri" w:cs="Arial"/>
                <w:b/>
                <w:sz w:val="22"/>
                <w:szCs w:val="22"/>
              </w:rPr>
            </w:pPr>
          </w:p>
        </w:tc>
        <w:tc>
          <w:tcPr>
            <w:tcW w:w="3016" w:type="dxa"/>
            <w:gridSpan w:val="2"/>
            <w:tcBorders>
              <w:right w:val="single" w:sz="4" w:space="0" w:color="auto"/>
            </w:tcBorders>
          </w:tcPr>
          <w:p w:rsidR="00452230" w:rsidRPr="00D8593C" w:rsidRDefault="00452230" w:rsidP="00676274">
            <w:pPr>
              <w:rPr>
                <w:rFonts w:ascii="Calibri" w:hAnsi="Calibri" w:cs="Arial"/>
                <w:b/>
                <w:sz w:val="22"/>
                <w:szCs w:val="22"/>
              </w:rPr>
            </w:pPr>
            <w:r w:rsidRPr="00D8593C">
              <w:rPr>
                <w:rFonts w:ascii="Calibri" w:hAnsi="Calibri" w:cs="Arial"/>
                <w:b/>
                <w:sz w:val="22"/>
                <w:szCs w:val="22"/>
              </w:rPr>
              <w:t>Моллюски морские</w:t>
            </w:r>
          </w:p>
        </w:tc>
        <w:tc>
          <w:tcPr>
            <w:tcW w:w="1984" w:type="dxa"/>
            <w:tcBorders>
              <w:left w:val="single" w:sz="4" w:space="0" w:color="auto"/>
            </w:tcBorders>
          </w:tcPr>
          <w:p w:rsidR="00452230" w:rsidRPr="00D8593C" w:rsidRDefault="00452230" w:rsidP="00676274">
            <w:pPr>
              <w:jc w:val="center"/>
              <w:rPr>
                <w:rFonts w:ascii="Calibri" w:hAnsi="Calibri" w:cs="Arial"/>
                <w:b/>
                <w:sz w:val="22"/>
                <w:szCs w:val="22"/>
              </w:rPr>
            </w:pPr>
          </w:p>
        </w:tc>
        <w:tc>
          <w:tcPr>
            <w:tcW w:w="974" w:type="dxa"/>
            <w:tcBorders>
              <w:right w:val="single" w:sz="4" w:space="0" w:color="auto"/>
            </w:tcBorders>
          </w:tcPr>
          <w:p w:rsidR="00452230" w:rsidRPr="00D8593C" w:rsidRDefault="00452230" w:rsidP="00676274">
            <w:pPr>
              <w:jc w:val="center"/>
              <w:rPr>
                <w:rFonts w:ascii="Calibri" w:hAnsi="Calibri" w:cs="Arial"/>
                <w:b/>
                <w:sz w:val="22"/>
                <w:szCs w:val="22"/>
              </w:rPr>
            </w:pPr>
          </w:p>
        </w:tc>
        <w:tc>
          <w:tcPr>
            <w:tcW w:w="853" w:type="dxa"/>
            <w:tcBorders>
              <w:left w:val="single" w:sz="4" w:space="0" w:color="auto"/>
            </w:tcBorders>
          </w:tcPr>
          <w:p w:rsidR="00452230" w:rsidRPr="00D8593C" w:rsidRDefault="00452230" w:rsidP="00676274">
            <w:pPr>
              <w:jc w:val="center"/>
              <w:rPr>
                <w:rFonts w:ascii="Calibri" w:hAnsi="Calibri" w:cs="Arial"/>
                <w:b/>
                <w:sz w:val="22"/>
                <w:szCs w:val="22"/>
              </w:rPr>
            </w:pPr>
          </w:p>
        </w:tc>
        <w:tc>
          <w:tcPr>
            <w:tcW w:w="1157" w:type="dxa"/>
          </w:tcPr>
          <w:p w:rsidR="00452230" w:rsidRPr="00D8593C" w:rsidRDefault="00452230" w:rsidP="00676274">
            <w:pPr>
              <w:jc w:val="center"/>
              <w:rPr>
                <w:rFonts w:ascii="Calibri" w:hAnsi="Calibri" w:cs="Arial"/>
                <w:b/>
                <w:sz w:val="22"/>
                <w:szCs w:val="22"/>
              </w:rPr>
            </w:pPr>
          </w:p>
        </w:tc>
        <w:tc>
          <w:tcPr>
            <w:tcW w:w="1536" w:type="dxa"/>
          </w:tcPr>
          <w:p w:rsidR="00452230" w:rsidRPr="00D8593C" w:rsidRDefault="00452230" w:rsidP="00676274">
            <w:pPr>
              <w:jc w:val="center"/>
              <w:rPr>
                <w:rFonts w:ascii="Calibri" w:hAnsi="Calibri" w:cs="Arial"/>
                <w:b/>
                <w:sz w:val="22"/>
                <w:szCs w:val="22"/>
              </w:rPr>
            </w:pPr>
          </w:p>
        </w:tc>
      </w:tr>
      <w:tr w:rsidR="00D8593C" w:rsidRPr="00D8593C" w:rsidTr="00676274">
        <w:trPr>
          <w:cantSplit/>
        </w:trPr>
        <w:tc>
          <w:tcPr>
            <w:tcW w:w="380" w:type="dxa"/>
          </w:tcPr>
          <w:p w:rsidR="00452230" w:rsidRPr="00D8593C" w:rsidRDefault="00452230" w:rsidP="00676274">
            <w:pPr>
              <w:jc w:val="center"/>
              <w:rPr>
                <w:rFonts w:ascii="Calibri" w:hAnsi="Calibri" w:cs="Arial"/>
                <w:bCs/>
                <w:sz w:val="22"/>
                <w:szCs w:val="22"/>
              </w:rPr>
            </w:pPr>
            <w:r w:rsidRPr="00D8593C">
              <w:rPr>
                <w:rFonts w:ascii="Calibri" w:hAnsi="Calibri" w:cs="Arial"/>
                <w:bCs/>
                <w:sz w:val="22"/>
                <w:szCs w:val="22"/>
              </w:rPr>
              <w:t>1</w:t>
            </w:r>
          </w:p>
        </w:tc>
        <w:tc>
          <w:tcPr>
            <w:tcW w:w="1580" w:type="dxa"/>
          </w:tcPr>
          <w:p w:rsidR="00452230" w:rsidRPr="00D8593C" w:rsidRDefault="00452230" w:rsidP="00676274">
            <w:pPr>
              <w:rPr>
                <w:rFonts w:ascii="Calibri" w:hAnsi="Calibri" w:cs="Arial"/>
                <w:bCs/>
                <w:sz w:val="22"/>
                <w:szCs w:val="22"/>
              </w:rPr>
            </w:pPr>
            <w:r w:rsidRPr="00D8593C">
              <w:rPr>
                <w:rFonts w:ascii="Calibri" w:hAnsi="Calibri" w:cs="Arial"/>
                <w:bCs/>
                <w:sz w:val="22"/>
                <w:szCs w:val="22"/>
                <w:lang w:val="en-US"/>
              </w:rPr>
              <w:t>Pyrulofusus deformis (Reeve, 1847)</w:t>
            </w:r>
            <w:r w:rsidR="00710837" w:rsidRPr="00D8593C">
              <w:rPr>
                <w:rFonts w:ascii="Calibri" w:hAnsi="Calibri" w:cs="Arial"/>
                <w:bCs/>
                <w:sz w:val="22"/>
                <w:szCs w:val="22"/>
              </w:rPr>
              <w:t>*</w:t>
            </w:r>
          </w:p>
        </w:tc>
        <w:tc>
          <w:tcPr>
            <w:tcW w:w="1436" w:type="dxa"/>
            <w:tcBorders>
              <w:right w:val="single" w:sz="4" w:space="0" w:color="auto"/>
            </w:tcBorders>
          </w:tcPr>
          <w:p w:rsidR="00452230" w:rsidRPr="00D8593C" w:rsidRDefault="00452230" w:rsidP="00676274">
            <w:pPr>
              <w:rPr>
                <w:rFonts w:ascii="Calibri" w:hAnsi="Calibri" w:cs="Arial"/>
                <w:bCs/>
                <w:sz w:val="22"/>
                <w:szCs w:val="22"/>
              </w:rPr>
            </w:pPr>
            <w:r w:rsidRPr="00D8593C">
              <w:rPr>
                <w:rFonts w:ascii="Calibri" w:hAnsi="Calibri" w:cs="Arial"/>
                <w:bCs/>
                <w:sz w:val="22"/>
                <w:szCs w:val="22"/>
              </w:rPr>
              <w:t>Деформированный пиролофузус</w:t>
            </w:r>
          </w:p>
        </w:tc>
        <w:tc>
          <w:tcPr>
            <w:tcW w:w="1984" w:type="dxa"/>
            <w:tcBorders>
              <w:left w:val="single" w:sz="4" w:space="0" w:color="auto"/>
            </w:tcBorders>
          </w:tcPr>
          <w:p w:rsidR="00452230" w:rsidRPr="00D8593C" w:rsidRDefault="00452230" w:rsidP="008E0B30">
            <w:pPr>
              <w:tabs>
                <w:tab w:val="left" w:pos="833"/>
              </w:tabs>
              <w:jc w:val="center"/>
              <w:rPr>
                <w:rFonts w:ascii="Calibri" w:hAnsi="Calibri" w:cs="Arial"/>
                <w:sz w:val="22"/>
                <w:szCs w:val="22"/>
              </w:rPr>
            </w:pPr>
            <w:r w:rsidRPr="00D8593C">
              <w:rPr>
                <w:rFonts w:ascii="Calibri" w:hAnsi="Calibri" w:cs="Arial"/>
                <w:sz w:val="22"/>
                <w:szCs w:val="22"/>
              </w:rPr>
              <w:t xml:space="preserve">Локально, </w:t>
            </w:r>
            <w:r w:rsidR="008E0B30" w:rsidRPr="00D8593C">
              <w:rPr>
                <w:rFonts w:ascii="Calibri" w:hAnsi="Calibri" w:cs="Arial"/>
                <w:sz w:val="22"/>
                <w:szCs w:val="22"/>
              </w:rPr>
              <w:t>район бухты Марии Прончищевой</w:t>
            </w:r>
          </w:p>
        </w:tc>
        <w:tc>
          <w:tcPr>
            <w:tcW w:w="974" w:type="dxa"/>
            <w:tcBorders>
              <w:left w:val="single" w:sz="4" w:space="0" w:color="auto"/>
              <w:right w:val="single" w:sz="4" w:space="0" w:color="auto"/>
            </w:tcBorders>
          </w:tcPr>
          <w:p w:rsidR="00452230" w:rsidRPr="00D8593C" w:rsidRDefault="00452230" w:rsidP="00676274">
            <w:pPr>
              <w:jc w:val="center"/>
              <w:rPr>
                <w:rFonts w:ascii="Calibri" w:hAnsi="Calibri"/>
                <w:sz w:val="22"/>
                <w:szCs w:val="22"/>
              </w:rPr>
            </w:pPr>
            <w:r w:rsidRPr="00D8593C">
              <w:rPr>
                <w:rFonts w:ascii="Calibri" w:hAnsi="Calibri" w:cs="Arial"/>
                <w:bCs/>
                <w:sz w:val="22"/>
                <w:szCs w:val="22"/>
              </w:rPr>
              <w:t>10</w:t>
            </w:r>
          </w:p>
        </w:tc>
        <w:tc>
          <w:tcPr>
            <w:tcW w:w="853" w:type="dxa"/>
            <w:tcBorders>
              <w:left w:val="single" w:sz="4" w:space="0" w:color="auto"/>
            </w:tcBorders>
          </w:tcPr>
          <w:p w:rsidR="00452230" w:rsidRPr="00D8593C" w:rsidRDefault="00452230" w:rsidP="00676274">
            <w:pPr>
              <w:jc w:val="center"/>
              <w:rPr>
                <w:rFonts w:ascii="Calibri" w:hAnsi="Calibri"/>
                <w:sz w:val="22"/>
                <w:szCs w:val="22"/>
              </w:rPr>
            </w:pPr>
            <w:r w:rsidRPr="00D8593C">
              <w:rPr>
                <w:rFonts w:ascii="Calibri" w:hAnsi="Calibri"/>
                <w:sz w:val="22"/>
                <w:szCs w:val="22"/>
              </w:rPr>
              <w:t>Пост</w:t>
            </w:r>
          </w:p>
        </w:tc>
        <w:tc>
          <w:tcPr>
            <w:tcW w:w="1157" w:type="dxa"/>
            <w:tcBorders>
              <w:left w:val="single" w:sz="4" w:space="0" w:color="auto"/>
              <w:right w:val="single" w:sz="4" w:space="0" w:color="auto"/>
            </w:tcBorders>
          </w:tcPr>
          <w:p w:rsidR="00452230" w:rsidRPr="00D8593C" w:rsidRDefault="00452230" w:rsidP="00676274">
            <w:pPr>
              <w:jc w:val="center"/>
              <w:rPr>
                <w:rFonts w:ascii="Calibri" w:hAnsi="Calibri"/>
                <w:sz w:val="22"/>
                <w:szCs w:val="22"/>
              </w:rPr>
            </w:pPr>
            <w:r w:rsidRPr="00D8593C">
              <w:rPr>
                <w:rFonts w:ascii="Calibri" w:hAnsi="Calibri" w:cs="Arial"/>
                <w:bCs/>
                <w:sz w:val="22"/>
                <w:szCs w:val="22"/>
              </w:rPr>
              <w:t>Редок</w:t>
            </w:r>
          </w:p>
        </w:tc>
        <w:tc>
          <w:tcPr>
            <w:tcW w:w="1536" w:type="dxa"/>
            <w:tcBorders>
              <w:left w:val="single" w:sz="4" w:space="0" w:color="auto"/>
            </w:tcBorders>
          </w:tcPr>
          <w:p w:rsidR="00452230" w:rsidRPr="00D8593C" w:rsidRDefault="00452230" w:rsidP="00676274">
            <w:pPr>
              <w:tabs>
                <w:tab w:val="left" w:pos="833"/>
              </w:tabs>
              <w:jc w:val="center"/>
              <w:rPr>
                <w:rFonts w:ascii="Calibri" w:hAnsi="Calibri" w:cs="Arial"/>
                <w:sz w:val="22"/>
                <w:szCs w:val="22"/>
              </w:rPr>
            </w:pPr>
            <w:r w:rsidRPr="00D8593C">
              <w:rPr>
                <w:rFonts w:ascii="Calibri" w:hAnsi="Calibri" w:cs="Arial"/>
                <w:bCs/>
                <w:sz w:val="22"/>
                <w:szCs w:val="22"/>
              </w:rPr>
              <w:t>Нет сведений</w:t>
            </w:r>
          </w:p>
        </w:tc>
      </w:tr>
    </w:tbl>
    <w:p w:rsidR="00452230" w:rsidRPr="00D8593C" w:rsidRDefault="00710837" w:rsidP="00710837">
      <w:pPr>
        <w:widowControl w:val="0"/>
        <w:jc w:val="both"/>
        <w:rPr>
          <w:rFonts w:ascii="Calibri" w:hAnsi="Calibri" w:cs="Arial"/>
          <w:sz w:val="22"/>
          <w:szCs w:val="22"/>
        </w:rPr>
      </w:pPr>
      <w:r w:rsidRPr="00D8593C">
        <w:rPr>
          <w:rFonts w:ascii="Calibri" w:hAnsi="Calibri" w:cs="Arial"/>
          <w:sz w:val="22"/>
          <w:szCs w:val="22"/>
        </w:rPr>
        <w:t>* В прибрежных водах моря Лаптевых, в районе бухты Марии Прончищевой, неоднократными находками раковин и их фрагментов подтверждено обитание моллюска Pyrulofusus</w:t>
      </w:r>
      <w:r w:rsidRPr="00D8593C">
        <w:t xml:space="preserve"> deformis </w:t>
      </w:r>
      <w:r w:rsidRPr="00D8593C">
        <w:rPr>
          <w:rFonts w:ascii="Calibri" w:hAnsi="Calibri" w:cs="Arial"/>
          <w:sz w:val="22"/>
          <w:szCs w:val="22"/>
        </w:rPr>
        <w:t>(Reeve, 1847), занесённого в Красную Книгу РФ.</w:t>
      </w:r>
    </w:p>
    <w:p w:rsidR="008912D5" w:rsidRPr="00D8593C" w:rsidRDefault="008912D5" w:rsidP="00710837">
      <w:pPr>
        <w:widowControl w:val="0"/>
        <w:jc w:val="both"/>
        <w:rPr>
          <w:rFonts w:ascii="Calibri" w:hAnsi="Calibri"/>
          <w:sz w:val="22"/>
          <w:szCs w:val="22"/>
        </w:rPr>
      </w:pPr>
    </w:p>
    <w:tbl>
      <w:tblPr>
        <w:tblW w:w="9948"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701"/>
        <w:gridCol w:w="1436"/>
        <w:gridCol w:w="1984"/>
        <w:gridCol w:w="974"/>
        <w:gridCol w:w="853"/>
        <w:gridCol w:w="1157"/>
        <w:gridCol w:w="1417"/>
      </w:tblGrid>
      <w:tr w:rsidR="00D8593C" w:rsidRPr="00D8593C" w:rsidTr="00FB2F83">
        <w:trPr>
          <w:trHeight w:val="1141"/>
          <w:tblHeader/>
        </w:trPr>
        <w:tc>
          <w:tcPr>
            <w:tcW w:w="426" w:type="dxa"/>
            <w:vAlign w:val="center"/>
            <w:hideMark/>
          </w:tcPr>
          <w:p w:rsidR="00030407" w:rsidRPr="00D8593C" w:rsidRDefault="00030407" w:rsidP="008912D5">
            <w:pPr>
              <w:keepNext/>
              <w:widowControl w:val="0"/>
              <w:jc w:val="center"/>
              <w:rPr>
                <w:rFonts w:ascii="Calibri" w:hAnsi="Calibri" w:cs="Arial"/>
                <w:bCs/>
                <w:sz w:val="22"/>
                <w:szCs w:val="22"/>
              </w:rPr>
            </w:pPr>
            <w:r w:rsidRPr="00D8593C">
              <w:rPr>
                <w:rFonts w:ascii="Calibri" w:hAnsi="Calibri" w:cs="Arial"/>
                <w:bCs/>
                <w:sz w:val="22"/>
                <w:szCs w:val="22"/>
              </w:rPr>
              <w:t>№</w:t>
            </w:r>
          </w:p>
        </w:tc>
        <w:tc>
          <w:tcPr>
            <w:tcW w:w="1701" w:type="dxa"/>
            <w:vAlign w:val="center"/>
            <w:hideMark/>
          </w:tcPr>
          <w:p w:rsidR="00030407" w:rsidRPr="00D8593C" w:rsidRDefault="00030407" w:rsidP="008912D5">
            <w:pPr>
              <w:keepNext/>
              <w:widowControl w:val="0"/>
              <w:jc w:val="center"/>
              <w:rPr>
                <w:rFonts w:ascii="Calibri" w:hAnsi="Calibri" w:cs="Arial"/>
                <w:bCs/>
                <w:sz w:val="22"/>
                <w:szCs w:val="22"/>
              </w:rPr>
            </w:pPr>
            <w:r w:rsidRPr="00D8593C">
              <w:rPr>
                <w:rFonts w:ascii="Calibri" w:hAnsi="Calibri" w:cs="Arial"/>
                <w:sz w:val="22"/>
                <w:szCs w:val="22"/>
              </w:rPr>
              <w:t>Латинское название вида</w:t>
            </w:r>
          </w:p>
        </w:tc>
        <w:tc>
          <w:tcPr>
            <w:tcW w:w="1436" w:type="dxa"/>
            <w:vAlign w:val="center"/>
            <w:hideMark/>
          </w:tcPr>
          <w:p w:rsidR="00030407" w:rsidRPr="00D8593C" w:rsidRDefault="00030407" w:rsidP="008912D5">
            <w:pPr>
              <w:keepNext/>
              <w:widowControl w:val="0"/>
              <w:jc w:val="center"/>
              <w:rPr>
                <w:rFonts w:ascii="Calibri" w:hAnsi="Calibri" w:cs="Arial"/>
                <w:bCs/>
                <w:sz w:val="22"/>
                <w:szCs w:val="22"/>
              </w:rPr>
            </w:pPr>
            <w:r w:rsidRPr="00D8593C">
              <w:rPr>
                <w:rFonts w:ascii="Calibri" w:hAnsi="Calibri" w:cs="Arial"/>
                <w:sz w:val="22"/>
                <w:szCs w:val="22"/>
              </w:rPr>
              <w:t>Русское название вида</w:t>
            </w:r>
          </w:p>
        </w:tc>
        <w:tc>
          <w:tcPr>
            <w:tcW w:w="1984" w:type="dxa"/>
            <w:vAlign w:val="center"/>
            <w:hideMark/>
          </w:tcPr>
          <w:p w:rsidR="00030407" w:rsidRPr="00D8593C" w:rsidRDefault="00030407" w:rsidP="008912D5">
            <w:pPr>
              <w:keepNext/>
              <w:widowControl w:val="0"/>
              <w:jc w:val="center"/>
              <w:rPr>
                <w:rFonts w:ascii="Calibri" w:hAnsi="Calibri" w:cs="Arial"/>
                <w:bCs/>
                <w:sz w:val="22"/>
                <w:szCs w:val="22"/>
              </w:rPr>
            </w:pPr>
            <w:r w:rsidRPr="00D8593C">
              <w:rPr>
                <w:rFonts w:ascii="Calibri" w:hAnsi="Calibri" w:cs="Arial"/>
                <w:sz w:val="22"/>
                <w:szCs w:val="22"/>
              </w:rPr>
              <w:t>Биотопы (местообитания) основных охраняемых видов</w:t>
            </w:r>
          </w:p>
        </w:tc>
        <w:tc>
          <w:tcPr>
            <w:tcW w:w="974" w:type="dxa"/>
            <w:vAlign w:val="center"/>
            <w:hideMark/>
          </w:tcPr>
          <w:p w:rsidR="00030407" w:rsidRPr="00D8593C" w:rsidRDefault="00030407" w:rsidP="008912D5">
            <w:pPr>
              <w:keepNext/>
              <w:widowControl w:val="0"/>
              <w:jc w:val="center"/>
              <w:rPr>
                <w:rFonts w:ascii="Calibri" w:hAnsi="Calibri" w:cs="Arial"/>
                <w:sz w:val="22"/>
                <w:szCs w:val="22"/>
              </w:rPr>
            </w:pPr>
            <w:r w:rsidRPr="00D8593C">
              <w:rPr>
                <w:rFonts w:ascii="Calibri" w:hAnsi="Calibri" w:cs="Arial"/>
                <w:sz w:val="22"/>
                <w:szCs w:val="22"/>
              </w:rPr>
              <w:t>% от общей площади ООПТ</w:t>
            </w:r>
          </w:p>
        </w:tc>
        <w:tc>
          <w:tcPr>
            <w:tcW w:w="853" w:type="dxa"/>
            <w:vAlign w:val="center"/>
            <w:hideMark/>
          </w:tcPr>
          <w:p w:rsidR="00030407" w:rsidRPr="00D8593C" w:rsidRDefault="00030407" w:rsidP="008912D5">
            <w:pPr>
              <w:keepNext/>
              <w:widowControl w:val="0"/>
              <w:jc w:val="center"/>
              <w:rPr>
                <w:rFonts w:ascii="Calibri" w:hAnsi="Calibri" w:cs="Arial"/>
                <w:sz w:val="22"/>
                <w:szCs w:val="22"/>
              </w:rPr>
            </w:pPr>
            <w:r w:rsidRPr="00D8593C">
              <w:rPr>
                <w:rFonts w:ascii="Calibri" w:hAnsi="Calibri" w:cs="Arial"/>
                <w:sz w:val="22"/>
                <w:szCs w:val="22"/>
              </w:rPr>
              <w:t>Статус вида на ООПТ</w:t>
            </w:r>
          </w:p>
        </w:tc>
        <w:tc>
          <w:tcPr>
            <w:tcW w:w="1157" w:type="dxa"/>
            <w:vAlign w:val="center"/>
            <w:hideMark/>
          </w:tcPr>
          <w:p w:rsidR="00030407" w:rsidRPr="00D8593C" w:rsidRDefault="00030407" w:rsidP="008912D5">
            <w:pPr>
              <w:keepNext/>
              <w:widowControl w:val="0"/>
              <w:jc w:val="center"/>
              <w:rPr>
                <w:rFonts w:ascii="Calibri" w:hAnsi="Calibri" w:cs="Arial"/>
                <w:sz w:val="22"/>
                <w:szCs w:val="22"/>
              </w:rPr>
            </w:pPr>
            <w:r w:rsidRPr="00D8593C">
              <w:rPr>
                <w:rFonts w:ascii="Calibri" w:hAnsi="Calibri" w:cs="Arial"/>
                <w:sz w:val="22"/>
                <w:szCs w:val="22"/>
              </w:rPr>
              <w:t>Плотность за отчетный период</w:t>
            </w:r>
          </w:p>
        </w:tc>
        <w:tc>
          <w:tcPr>
            <w:tcW w:w="1417" w:type="dxa"/>
            <w:vAlign w:val="center"/>
            <w:hideMark/>
          </w:tcPr>
          <w:p w:rsidR="00030407" w:rsidRPr="00D8593C" w:rsidRDefault="00030407" w:rsidP="008912D5">
            <w:pPr>
              <w:keepNext/>
              <w:widowControl w:val="0"/>
              <w:jc w:val="center"/>
              <w:rPr>
                <w:rFonts w:ascii="Calibri" w:hAnsi="Calibri" w:cs="Arial"/>
                <w:sz w:val="22"/>
                <w:szCs w:val="22"/>
              </w:rPr>
            </w:pPr>
            <w:r w:rsidRPr="00D8593C">
              <w:rPr>
                <w:rFonts w:ascii="Calibri" w:hAnsi="Calibri" w:cs="Arial"/>
                <w:sz w:val="22"/>
                <w:szCs w:val="22"/>
              </w:rPr>
              <w:t>Численность за отчетный период (особей)</w:t>
            </w:r>
          </w:p>
        </w:tc>
      </w:tr>
      <w:tr w:rsidR="00D8593C" w:rsidRPr="00D8593C" w:rsidTr="00FB2F83">
        <w:tc>
          <w:tcPr>
            <w:tcW w:w="426" w:type="dxa"/>
          </w:tcPr>
          <w:p w:rsidR="00030407" w:rsidRPr="00D8593C" w:rsidRDefault="00030407" w:rsidP="008912D5">
            <w:pPr>
              <w:keepNext/>
              <w:widowControl w:val="0"/>
              <w:rPr>
                <w:rFonts w:ascii="Calibri" w:hAnsi="Calibri" w:cs="Arial"/>
                <w:sz w:val="20"/>
                <w:szCs w:val="20"/>
              </w:rPr>
            </w:pPr>
          </w:p>
        </w:tc>
        <w:tc>
          <w:tcPr>
            <w:tcW w:w="9522" w:type="dxa"/>
            <w:gridSpan w:val="7"/>
          </w:tcPr>
          <w:p w:rsidR="00030407" w:rsidRPr="00D8593C" w:rsidRDefault="00030407" w:rsidP="008912D5">
            <w:pPr>
              <w:keepNext/>
              <w:widowControl w:val="0"/>
              <w:jc w:val="center"/>
              <w:rPr>
                <w:rFonts w:ascii="Calibri" w:hAnsi="Calibri"/>
                <w:sz w:val="22"/>
                <w:szCs w:val="22"/>
              </w:rPr>
            </w:pPr>
            <w:r w:rsidRPr="00D8593C">
              <w:rPr>
                <w:rFonts w:ascii="Calibri" w:hAnsi="Calibri"/>
                <w:b/>
                <w:bCs/>
                <w:sz w:val="22"/>
                <w:szCs w:val="22"/>
              </w:rPr>
              <w:t>Пауки</w:t>
            </w:r>
          </w:p>
        </w:tc>
      </w:tr>
      <w:tr w:rsidR="00D8593C" w:rsidRPr="00D8593C" w:rsidTr="00FB2F83">
        <w:tc>
          <w:tcPr>
            <w:tcW w:w="426" w:type="dxa"/>
          </w:tcPr>
          <w:p w:rsidR="00030407" w:rsidRPr="00D8593C" w:rsidRDefault="00030407" w:rsidP="008912D5">
            <w:pPr>
              <w:keepNext/>
              <w:widowControl w:val="0"/>
              <w:rPr>
                <w:rFonts w:ascii="Calibri" w:hAnsi="Calibri" w:cs="Arial"/>
                <w:sz w:val="20"/>
                <w:szCs w:val="20"/>
              </w:rPr>
            </w:pPr>
          </w:p>
        </w:tc>
        <w:tc>
          <w:tcPr>
            <w:tcW w:w="1701" w:type="dxa"/>
          </w:tcPr>
          <w:p w:rsidR="00030407" w:rsidRPr="00D8593C" w:rsidRDefault="00030407" w:rsidP="008912D5">
            <w:pPr>
              <w:keepNext/>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Araneidae</w:t>
            </w:r>
          </w:p>
        </w:tc>
        <w:tc>
          <w:tcPr>
            <w:tcW w:w="1436" w:type="dxa"/>
          </w:tcPr>
          <w:p w:rsidR="00030407" w:rsidRPr="00D8593C" w:rsidRDefault="00030407" w:rsidP="008912D5">
            <w:pPr>
              <w:keepNext/>
              <w:widowControl w:val="0"/>
              <w:rPr>
                <w:rFonts w:ascii="Calibri" w:hAnsi="Calibri"/>
                <w:sz w:val="22"/>
                <w:szCs w:val="22"/>
              </w:rPr>
            </w:pPr>
            <w:r w:rsidRPr="00D8593C">
              <w:rPr>
                <w:rFonts w:ascii="Calibri" w:hAnsi="Calibri"/>
                <w:sz w:val="22"/>
                <w:szCs w:val="22"/>
              </w:rPr>
              <w:t>Пауки-кругопряды</w:t>
            </w:r>
          </w:p>
        </w:tc>
        <w:tc>
          <w:tcPr>
            <w:tcW w:w="1984" w:type="dxa"/>
          </w:tcPr>
          <w:p w:rsidR="00030407" w:rsidRPr="00D8593C" w:rsidRDefault="00030407" w:rsidP="008912D5">
            <w:pPr>
              <w:keepNext/>
              <w:widowControl w:val="0"/>
              <w:rPr>
                <w:rFonts w:ascii="Calibri" w:hAnsi="Calibri"/>
                <w:sz w:val="22"/>
                <w:szCs w:val="22"/>
              </w:rPr>
            </w:pPr>
          </w:p>
        </w:tc>
        <w:tc>
          <w:tcPr>
            <w:tcW w:w="974" w:type="dxa"/>
          </w:tcPr>
          <w:p w:rsidR="00030407" w:rsidRPr="00D8593C" w:rsidRDefault="00030407" w:rsidP="008912D5">
            <w:pPr>
              <w:keepNext/>
              <w:widowControl w:val="0"/>
              <w:jc w:val="center"/>
              <w:rPr>
                <w:rFonts w:ascii="Calibri" w:hAnsi="Calibri"/>
                <w:sz w:val="22"/>
                <w:szCs w:val="22"/>
              </w:rPr>
            </w:pPr>
          </w:p>
        </w:tc>
        <w:tc>
          <w:tcPr>
            <w:tcW w:w="853" w:type="dxa"/>
          </w:tcPr>
          <w:p w:rsidR="00030407" w:rsidRPr="00D8593C" w:rsidRDefault="00030407" w:rsidP="008912D5">
            <w:pPr>
              <w:keepNext/>
              <w:widowControl w:val="0"/>
              <w:jc w:val="center"/>
              <w:rPr>
                <w:rFonts w:ascii="Calibri" w:hAnsi="Calibri"/>
                <w:sz w:val="22"/>
                <w:szCs w:val="22"/>
              </w:rPr>
            </w:pPr>
          </w:p>
        </w:tc>
        <w:tc>
          <w:tcPr>
            <w:tcW w:w="1157" w:type="dxa"/>
          </w:tcPr>
          <w:p w:rsidR="00030407" w:rsidRPr="00D8593C" w:rsidRDefault="00030407" w:rsidP="008912D5">
            <w:pPr>
              <w:keepNext/>
              <w:widowControl w:val="0"/>
              <w:jc w:val="center"/>
              <w:rPr>
                <w:rFonts w:ascii="Calibri" w:hAnsi="Calibri"/>
                <w:sz w:val="22"/>
                <w:szCs w:val="22"/>
              </w:rPr>
            </w:pPr>
          </w:p>
        </w:tc>
        <w:tc>
          <w:tcPr>
            <w:tcW w:w="1417" w:type="dxa"/>
          </w:tcPr>
          <w:p w:rsidR="00030407" w:rsidRPr="00D8593C" w:rsidRDefault="00030407" w:rsidP="008912D5">
            <w:pPr>
              <w:keepNext/>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1</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Aculiperia ceropegia </w:t>
            </w:r>
            <w:r w:rsidRPr="00D8593C">
              <w:rPr>
                <w:rFonts w:ascii="Calibri" w:hAnsi="Calibri"/>
                <w:sz w:val="22"/>
                <w:szCs w:val="22"/>
                <w:lang w:val="en-US" w:eastAsia="en-US"/>
              </w:rPr>
              <w:t>Walckenaer, 1802</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Паук дубовый</w:t>
            </w: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2</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Araniella displicata </w:t>
            </w:r>
            <w:r w:rsidRPr="00D8593C">
              <w:rPr>
                <w:rFonts w:ascii="Calibri" w:hAnsi="Calibri"/>
                <w:sz w:val="22"/>
                <w:szCs w:val="22"/>
                <w:lang w:val="en-US" w:eastAsia="en-US"/>
              </w:rPr>
              <w:t>Heltz, 1847</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Крестовик недовольный</w:t>
            </w: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3</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Larinioides cornutus </w:t>
            </w:r>
            <w:r w:rsidRPr="00D8593C">
              <w:rPr>
                <w:rFonts w:ascii="Calibri" w:hAnsi="Calibri"/>
                <w:sz w:val="22"/>
                <w:szCs w:val="22"/>
                <w:lang w:val="en-US" w:eastAsia="en-US"/>
              </w:rPr>
              <w:t>Clerck, 1758</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Крестовик роговой</w:t>
            </w: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030407" w:rsidRPr="00D8593C" w:rsidRDefault="00030407" w:rsidP="00D438DC">
            <w:pPr>
              <w:widowControl w:val="0"/>
              <w:rPr>
                <w:rFonts w:ascii="Calibri" w:hAnsi="Calibri" w:cs="Arial"/>
                <w:sz w:val="20"/>
                <w:szCs w:val="20"/>
              </w:rPr>
            </w:pPr>
          </w:p>
        </w:tc>
        <w:tc>
          <w:tcPr>
            <w:tcW w:w="1701" w:type="dxa"/>
          </w:tcPr>
          <w:p w:rsidR="00030407" w:rsidRPr="00D8593C" w:rsidRDefault="00030407"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Clucionidae</w:t>
            </w:r>
          </w:p>
        </w:tc>
        <w:tc>
          <w:tcPr>
            <w:tcW w:w="1436" w:type="dxa"/>
          </w:tcPr>
          <w:p w:rsidR="00030407" w:rsidRPr="00D8593C" w:rsidRDefault="00030407" w:rsidP="00D438DC">
            <w:pPr>
              <w:widowControl w:val="0"/>
              <w:rPr>
                <w:rFonts w:ascii="Calibri" w:hAnsi="Calibri"/>
                <w:sz w:val="22"/>
                <w:szCs w:val="22"/>
              </w:rPr>
            </w:pPr>
            <w:r w:rsidRPr="00D8593C">
              <w:rPr>
                <w:rFonts w:ascii="Calibri" w:hAnsi="Calibri"/>
                <w:sz w:val="22"/>
                <w:szCs w:val="22"/>
              </w:rPr>
              <w:t>Пауки-мешкопряды</w:t>
            </w:r>
          </w:p>
        </w:tc>
        <w:tc>
          <w:tcPr>
            <w:tcW w:w="1984" w:type="dxa"/>
          </w:tcPr>
          <w:p w:rsidR="00030407" w:rsidRPr="00D8593C" w:rsidRDefault="00030407" w:rsidP="00D438DC">
            <w:pPr>
              <w:widowControl w:val="0"/>
              <w:rPr>
                <w:rFonts w:ascii="Calibri" w:hAnsi="Calibri"/>
                <w:sz w:val="22"/>
                <w:szCs w:val="22"/>
              </w:rPr>
            </w:pPr>
          </w:p>
        </w:tc>
        <w:tc>
          <w:tcPr>
            <w:tcW w:w="974" w:type="dxa"/>
          </w:tcPr>
          <w:p w:rsidR="00030407" w:rsidRPr="00D8593C" w:rsidRDefault="00030407" w:rsidP="00D438DC">
            <w:pPr>
              <w:widowControl w:val="0"/>
              <w:jc w:val="center"/>
              <w:rPr>
                <w:rFonts w:ascii="Calibri" w:hAnsi="Calibri"/>
                <w:sz w:val="22"/>
                <w:szCs w:val="22"/>
              </w:rPr>
            </w:pPr>
          </w:p>
        </w:tc>
        <w:tc>
          <w:tcPr>
            <w:tcW w:w="853" w:type="dxa"/>
          </w:tcPr>
          <w:p w:rsidR="00030407" w:rsidRPr="00D8593C" w:rsidRDefault="00030407" w:rsidP="00D438DC">
            <w:pPr>
              <w:widowControl w:val="0"/>
              <w:jc w:val="center"/>
              <w:rPr>
                <w:rFonts w:ascii="Calibri" w:hAnsi="Calibri"/>
                <w:sz w:val="22"/>
                <w:szCs w:val="22"/>
              </w:rPr>
            </w:pPr>
          </w:p>
        </w:tc>
        <w:tc>
          <w:tcPr>
            <w:tcW w:w="1157" w:type="dxa"/>
          </w:tcPr>
          <w:p w:rsidR="00030407" w:rsidRPr="00D8593C" w:rsidRDefault="00030407" w:rsidP="00D438DC">
            <w:pPr>
              <w:widowControl w:val="0"/>
              <w:jc w:val="center"/>
              <w:rPr>
                <w:rFonts w:ascii="Calibri" w:hAnsi="Calibri"/>
                <w:sz w:val="22"/>
                <w:szCs w:val="22"/>
              </w:rPr>
            </w:pPr>
          </w:p>
        </w:tc>
        <w:tc>
          <w:tcPr>
            <w:tcW w:w="1417" w:type="dxa"/>
          </w:tcPr>
          <w:p w:rsidR="00030407" w:rsidRPr="00D8593C" w:rsidRDefault="00030407"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4</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Clubiona latericia </w:t>
            </w:r>
            <w:r w:rsidRPr="00D8593C">
              <w:rPr>
                <w:rFonts w:ascii="Calibri" w:hAnsi="Calibri"/>
                <w:sz w:val="22"/>
                <w:szCs w:val="22"/>
                <w:lang w:val="en-US" w:eastAsia="en-US"/>
              </w:rPr>
              <w:t>Kultzynski, 1926</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Клубион кирпичный</w:t>
            </w: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030407" w:rsidRPr="00D8593C" w:rsidRDefault="00030407" w:rsidP="00D438DC">
            <w:pPr>
              <w:widowControl w:val="0"/>
              <w:rPr>
                <w:rFonts w:ascii="Calibri" w:hAnsi="Calibri" w:cs="Arial"/>
                <w:sz w:val="20"/>
                <w:szCs w:val="20"/>
              </w:rPr>
            </w:pPr>
          </w:p>
        </w:tc>
        <w:tc>
          <w:tcPr>
            <w:tcW w:w="1701" w:type="dxa"/>
          </w:tcPr>
          <w:p w:rsidR="00030407" w:rsidRPr="00D8593C" w:rsidRDefault="00030407"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Dictynidae</w:t>
            </w:r>
          </w:p>
        </w:tc>
        <w:tc>
          <w:tcPr>
            <w:tcW w:w="1436" w:type="dxa"/>
          </w:tcPr>
          <w:p w:rsidR="00030407" w:rsidRPr="00D8593C" w:rsidRDefault="00030407" w:rsidP="00D438DC">
            <w:pPr>
              <w:widowControl w:val="0"/>
              <w:rPr>
                <w:rFonts w:ascii="Calibri" w:hAnsi="Calibri"/>
                <w:sz w:val="22"/>
                <w:szCs w:val="22"/>
              </w:rPr>
            </w:pPr>
            <w:r w:rsidRPr="00D8593C">
              <w:rPr>
                <w:rFonts w:ascii="Calibri" w:hAnsi="Calibri"/>
                <w:sz w:val="22"/>
                <w:szCs w:val="22"/>
              </w:rPr>
              <w:t>Диктиновые пауки ткачи</w:t>
            </w:r>
          </w:p>
        </w:tc>
        <w:tc>
          <w:tcPr>
            <w:tcW w:w="1984" w:type="dxa"/>
          </w:tcPr>
          <w:p w:rsidR="00030407" w:rsidRPr="00D8593C" w:rsidRDefault="00030407" w:rsidP="00D438DC">
            <w:pPr>
              <w:widowControl w:val="0"/>
              <w:rPr>
                <w:rFonts w:ascii="Calibri" w:hAnsi="Calibri"/>
                <w:sz w:val="22"/>
                <w:szCs w:val="22"/>
              </w:rPr>
            </w:pPr>
          </w:p>
        </w:tc>
        <w:tc>
          <w:tcPr>
            <w:tcW w:w="974" w:type="dxa"/>
          </w:tcPr>
          <w:p w:rsidR="00030407" w:rsidRPr="00D8593C" w:rsidRDefault="00030407" w:rsidP="00D438DC">
            <w:pPr>
              <w:widowControl w:val="0"/>
              <w:jc w:val="center"/>
              <w:rPr>
                <w:rFonts w:ascii="Calibri" w:hAnsi="Calibri"/>
                <w:sz w:val="22"/>
                <w:szCs w:val="22"/>
              </w:rPr>
            </w:pPr>
          </w:p>
        </w:tc>
        <w:tc>
          <w:tcPr>
            <w:tcW w:w="853" w:type="dxa"/>
          </w:tcPr>
          <w:p w:rsidR="00030407" w:rsidRPr="00D8593C" w:rsidRDefault="00030407" w:rsidP="00D438DC">
            <w:pPr>
              <w:widowControl w:val="0"/>
              <w:jc w:val="center"/>
              <w:rPr>
                <w:rFonts w:ascii="Calibri" w:hAnsi="Calibri"/>
                <w:sz w:val="22"/>
                <w:szCs w:val="22"/>
              </w:rPr>
            </w:pPr>
          </w:p>
        </w:tc>
        <w:tc>
          <w:tcPr>
            <w:tcW w:w="1157" w:type="dxa"/>
          </w:tcPr>
          <w:p w:rsidR="00030407" w:rsidRPr="00D8593C" w:rsidRDefault="00030407" w:rsidP="00D438DC">
            <w:pPr>
              <w:widowControl w:val="0"/>
              <w:jc w:val="center"/>
              <w:rPr>
                <w:rFonts w:ascii="Calibri" w:hAnsi="Calibri"/>
                <w:sz w:val="22"/>
                <w:szCs w:val="22"/>
              </w:rPr>
            </w:pPr>
          </w:p>
        </w:tc>
        <w:tc>
          <w:tcPr>
            <w:tcW w:w="1417" w:type="dxa"/>
          </w:tcPr>
          <w:p w:rsidR="00030407" w:rsidRPr="00D8593C" w:rsidRDefault="00030407"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5</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Dictyna major </w:t>
            </w:r>
            <w:r w:rsidRPr="00D8593C">
              <w:rPr>
                <w:rFonts w:ascii="Calibri" w:hAnsi="Calibri"/>
                <w:sz w:val="22"/>
                <w:szCs w:val="22"/>
                <w:lang w:val="en-US" w:eastAsia="en-US"/>
              </w:rPr>
              <w:t>Menge, 1869</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Диктина большая</w:t>
            </w: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6</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Emblyna annulipes </w:t>
            </w:r>
            <w:r w:rsidRPr="00D8593C">
              <w:rPr>
                <w:rFonts w:ascii="Calibri" w:hAnsi="Calibri"/>
                <w:sz w:val="22"/>
                <w:szCs w:val="22"/>
                <w:lang w:val="en-US" w:eastAsia="en-US"/>
              </w:rPr>
              <w:t>Blackwall, 1846</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030407" w:rsidRPr="00D8593C" w:rsidRDefault="00030407" w:rsidP="00D438DC">
            <w:pPr>
              <w:widowControl w:val="0"/>
              <w:rPr>
                <w:rFonts w:ascii="Calibri" w:hAnsi="Calibri" w:cs="Arial"/>
                <w:sz w:val="20"/>
                <w:szCs w:val="20"/>
              </w:rPr>
            </w:pPr>
          </w:p>
        </w:tc>
        <w:tc>
          <w:tcPr>
            <w:tcW w:w="1701" w:type="dxa"/>
          </w:tcPr>
          <w:p w:rsidR="00030407" w:rsidRPr="00D8593C" w:rsidRDefault="00030407" w:rsidP="00D438DC">
            <w:pPr>
              <w:widowControl w:val="0"/>
              <w:rPr>
                <w:rFonts w:ascii="Calibri" w:hAnsi="Calibri"/>
                <w:sz w:val="22"/>
                <w:szCs w:val="22"/>
              </w:rPr>
            </w:pPr>
            <w:r w:rsidRPr="00D8593C">
              <w:rPr>
                <w:rFonts w:ascii="Calibri" w:hAnsi="Calibri"/>
                <w:sz w:val="22"/>
                <w:szCs w:val="22"/>
              </w:rPr>
              <w:t xml:space="preserve">Семейство </w:t>
            </w:r>
            <w:r w:rsidRPr="00D8593C">
              <w:rPr>
                <w:rFonts w:ascii="Calibri" w:hAnsi="Calibri"/>
                <w:b/>
                <w:bCs/>
                <w:sz w:val="22"/>
                <w:szCs w:val="22"/>
              </w:rPr>
              <w:t>Gnaphosidae</w:t>
            </w:r>
          </w:p>
        </w:tc>
        <w:tc>
          <w:tcPr>
            <w:tcW w:w="1436" w:type="dxa"/>
          </w:tcPr>
          <w:p w:rsidR="00030407" w:rsidRPr="00D8593C" w:rsidRDefault="00030407" w:rsidP="00D438DC">
            <w:pPr>
              <w:widowControl w:val="0"/>
              <w:rPr>
                <w:rFonts w:ascii="Calibri" w:hAnsi="Calibri"/>
                <w:sz w:val="22"/>
                <w:szCs w:val="22"/>
              </w:rPr>
            </w:pPr>
            <w:r w:rsidRPr="00D8593C">
              <w:rPr>
                <w:rFonts w:ascii="Calibri" w:hAnsi="Calibri"/>
                <w:sz w:val="22"/>
                <w:szCs w:val="22"/>
              </w:rPr>
              <w:t>Пауки-гнафозиды</w:t>
            </w:r>
          </w:p>
        </w:tc>
        <w:tc>
          <w:tcPr>
            <w:tcW w:w="1984" w:type="dxa"/>
          </w:tcPr>
          <w:p w:rsidR="00030407" w:rsidRPr="00D8593C" w:rsidRDefault="00030407" w:rsidP="00D438DC">
            <w:pPr>
              <w:widowControl w:val="0"/>
              <w:rPr>
                <w:rFonts w:ascii="Calibri" w:hAnsi="Calibri"/>
                <w:sz w:val="22"/>
                <w:szCs w:val="22"/>
              </w:rPr>
            </w:pPr>
          </w:p>
        </w:tc>
        <w:tc>
          <w:tcPr>
            <w:tcW w:w="974" w:type="dxa"/>
          </w:tcPr>
          <w:p w:rsidR="00030407" w:rsidRPr="00D8593C" w:rsidRDefault="00030407" w:rsidP="00D438DC">
            <w:pPr>
              <w:widowControl w:val="0"/>
              <w:jc w:val="center"/>
              <w:rPr>
                <w:rFonts w:ascii="Calibri" w:hAnsi="Calibri"/>
                <w:sz w:val="22"/>
                <w:szCs w:val="22"/>
              </w:rPr>
            </w:pPr>
          </w:p>
        </w:tc>
        <w:tc>
          <w:tcPr>
            <w:tcW w:w="853" w:type="dxa"/>
          </w:tcPr>
          <w:p w:rsidR="00030407" w:rsidRPr="00D8593C" w:rsidRDefault="00030407" w:rsidP="00D438DC">
            <w:pPr>
              <w:widowControl w:val="0"/>
              <w:jc w:val="center"/>
              <w:rPr>
                <w:rFonts w:ascii="Calibri" w:hAnsi="Calibri"/>
                <w:sz w:val="22"/>
                <w:szCs w:val="22"/>
              </w:rPr>
            </w:pPr>
          </w:p>
        </w:tc>
        <w:tc>
          <w:tcPr>
            <w:tcW w:w="1157" w:type="dxa"/>
          </w:tcPr>
          <w:p w:rsidR="00030407" w:rsidRPr="00D8593C" w:rsidRDefault="00030407" w:rsidP="00D438DC">
            <w:pPr>
              <w:widowControl w:val="0"/>
              <w:jc w:val="center"/>
              <w:rPr>
                <w:rFonts w:ascii="Calibri" w:hAnsi="Calibri"/>
                <w:sz w:val="22"/>
                <w:szCs w:val="22"/>
              </w:rPr>
            </w:pPr>
          </w:p>
        </w:tc>
        <w:tc>
          <w:tcPr>
            <w:tcW w:w="1417" w:type="dxa"/>
          </w:tcPr>
          <w:p w:rsidR="00030407" w:rsidRPr="00D8593C" w:rsidRDefault="00030407"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7</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Gnaphosa orites </w:t>
            </w:r>
            <w:r w:rsidRPr="00D8593C">
              <w:rPr>
                <w:rFonts w:ascii="Calibri" w:hAnsi="Calibri"/>
                <w:sz w:val="22"/>
                <w:szCs w:val="22"/>
                <w:lang w:val="en-US" w:eastAsia="en-US"/>
              </w:rPr>
              <w:t>Chamberlin, 1922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030407" w:rsidRPr="00D8593C" w:rsidRDefault="00030407" w:rsidP="00D438DC">
            <w:pPr>
              <w:widowControl w:val="0"/>
              <w:rPr>
                <w:rFonts w:ascii="Calibri" w:hAnsi="Calibri" w:cs="Arial"/>
                <w:sz w:val="20"/>
                <w:szCs w:val="20"/>
              </w:rPr>
            </w:pPr>
          </w:p>
        </w:tc>
        <w:tc>
          <w:tcPr>
            <w:tcW w:w="1701" w:type="dxa"/>
          </w:tcPr>
          <w:p w:rsidR="00030407" w:rsidRPr="00D8593C" w:rsidRDefault="00030407"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Linyphiidae</w:t>
            </w:r>
          </w:p>
        </w:tc>
        <w:tc>
          <w:tcPr>
            <w:tcW w:w="1436" w:type="dxa"/>
          </w:tcPr>
          <w:p w:rsidR="00030407" w:rsidRPr="00D8593C" w:rsidRDefault="00030407" w:rsidP="00D438DC">
            <w:pPr>
              <w:widowControl w:val="0"/>
              <w:rPr>
                <w:rFonts w:ascii="Calibri" w:hAnsi="Calibri"/>
                <w:sz w:val="22"/>
                <w:szCs w:val="22"/>
              </w:rPr>
            </w:pPr>
            <w:r w:rsidRPr="00D8593C">
              <w:rPr>
                <w:rFonts w:ascii="Calibri" w:hAnsi="Calibri"/>
                <w:sz w:val="22"/>
                <w:szCs w:val="22"/>
              </w:rPr>
              <w:t>Пауки-линифииды</w:t>
            </w:r>
          </w:p>
        </w:tc>
        <w:tc>
          <w:tcPr>
            <w:tcW w:w="1984" w:type="dxa"/>
          </w:tcPr>
          <w:p w:rsidR="00030407" w:rsidRPr="00D8593C" w:rsidRDefault="00030407" w:rsidP="00D438DC">
            <w:pPr>
              <w:widowControl w:val="0"/>
              <w:rPr>
                <w:rFonts w:ascii="Calibri" w:hAnsi="Calibri"/>
                <w:sz w:val="22"/>
                <w:szCs w:val="22"/>
              </w:rPr>
            </w:pPr>
          </w:p>
        </w:tc>
        <w:tc>
          <w:tcPr>
            <w:tcW w:w="974" w:type="dxa"/>
          </w:tcPr>
          <w:p w:rsidR="00030407" w:rsidRPr="00D8593C" w:rsidRDefault="00030407" w:rsidP="00D438DC">
            <w:pPr>
              <w:widowControl w:val="0"/>
              <w:jc w:val="center"/>
              <w:rPr>
                <w:rFonts w:ascii="Calibri" w:hAnsi="Calibri"/>
                <w:sz w:val="22"/>
                <w:szCs w:val="22"/>
              </w:rPr>
            </w:pPr>
          </w:p>
        </w:tc>
        <w:tc>
          <w:tcPr>
            <w:tcW w:w="853" w:type="dxa"/>
          </w:tcPr>
          <w:p w:rsidR="00030407" w:rsidRPr="00D8593C" w:rsidRDefault="00030407" w:rsidP="00D438DC">
            <w:pPr>
              <w:widowControl w:val="0"/>
              <w:jc w:val="center"/>
              <w:rPr>
                <w:rFonts w:ascii="Calibri" w:hAnsi="Calibri"/>
                <w:sz w:val="22"/>
                <w:szCs w:val="22"/>
              </w:rPr>
            </w:pPr>
          </w:p>
        </w:tc>
        <w:tc>
          <w:tcPr>
            <w:tcW w:w="1157" w:type="dxa"/>
          </w:tcPr>
          <w:p w:rsidR="00030407" w:rsidRPr="00D8593C" w:rsidRDefault="00030407" w:rsidP="00D438DC">
            <w:pPr>
              <w:widowControl w:val="0"/>
              <w:jc w:val="center"/>
              <w:rPr>
                <w:rFonts w:ascii="Calibri" w:hAnsi="Calibri"/>
                <w:sz w:val="22"/>
                <w:szCs w:val="22"/>
              </w:rPr>
            </w:pPr>
          </w:p>
        </w:tc>
        <w:tc>
          <w:tcPr>
            <w:tcW w:w="1417" w:type="dxa"/>
          </w:tcPr>
          <w:p w:rsidR="00030407" w:rsidRPr="00D8593C" w:rsidRDefault="00030407"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8</w:t>
            </w:r>
          </w:p>
        </w:tc>
        <w:tc>
          <w:tcPr>
            <w:tcW w:w="1701"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Agyneta decora </w:t>
            </w:r>
            <w:r w:rsidRPr="00D8593C">
              <w:rPr>
                <w:rFonts w:ascii="Calibri" w:hAnsi="Calibri"/>
                <w:sz w:val="22"/>
                <w:szCs w:val="22"/>
                <w:lang w:val="en-US" w:eastAsia="en-US"/>
              </w:rPr>
              <w:t>O.Pickard-Cambridge, 1870</w:t>
            </w:r>
          </w:p>
        </w:tc>
        <w:tc>
          <w:tcPr>
            <w:tcW w:w="1436" w:type="dxa"/>
          </w:tcPr>
          <w:p w:rsidR="00CF5D9C" w:rsidRPr="00D8593C" w:rsidRDefault="00CF5D9C" w:rsidP="00D438DC">
            <w:pPr>
              <w:widowControl w:val="0"/>
              <w:rPr>
                <w:rFonts w:ascii="Calibri" w:hAnsi="Calibri"/>
                <w:sz w:val="22"/>
                <w:szCs w:val="22"/>
                <w:lang w:val="en-US"/>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9</w:t>
            </w:r>
          </w:p>
        </w:tc>
        <w:tc>
          <w:tcPr>
            <w:tcW w:w="1701"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Agyneta yakutsaxatilis </w:t>
            </w:r>
            <w:r w:rsidRPr="00D8593C">
              <w:rPr>
                <w:rFonts w:ascii="Calibri" w:hAnsi="Calibri"/>
                <w:sz w:val="22"/>
                <w:szCs w:val="22"/>
                <w:lang w:val="en-US" w:eastAsia="en-US"/>
              </w:rPr>
              <w:t>Marusik et Koponen, 2002</w:t>
            </w:r>
          </w:p>
        </w:tc>
        <w:tc>
          <w:tcPr>
            <w:tcW w:w="1436" w:type="dxa"/>
          </w:tcPr>
          <w:p w:rsidR="00CF5D9C" w:rsidRPr="00D8593C" w:rsidRDefault="00CF5D9C" w:rsidP="00D438DC">
            <w:pPr>
              <w:widowControl w:val="0"/>
              <w:rPr>
                <w:rFonts w:ascii="Calibri" w:hAnsi="Calibri"/>
                <w:sz w:val="22"/>
                <w:szCs w:val="22"/>
                <w:lang w:val="en-US"/>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10</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Bathyphantes </w:t>
            </w:r>
            <w:r w:rsidRPr="00D8593C">
              <w:rPr>
                <w:rFonts w:ascii="Calibri" w:hAnsi="Calibri"/>
                <w:iCs/>
                <w:sz w:val="22"/>
                <w:szCs w:val="22"/>
                <w:lang w:val="en-US" w:eastAsia="en-US"/>
              </w:rPr>
              <w:lastRenderedPageBreak/>
              <w:t xml:space="preserve">humilis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w:t>
            </w:r>
            <w:r w:rsidRPr="00D8593C">
              <w:rPr>
                <w:rFonts w:ascii="Calibri" w:hAnsi="Calibri"/>
                <w:sz w:val="22"/>
                <w:szCs w:val="22"/>
              </w:rPr>
              <w:lastRenderedPageBreak/>
              <w:t>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lastRenderedPageBreak/>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11</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Collinsia holmgreni </w:t>
            </w:r>
            <w:r w:rsidRPr="00D8593C">
              <w:rPr>
                <w:rFonts w:ascii="Calibri" w:hAnsi="Calibri"/>
                <w:sz w:val="22"/>
                <w:szCs w:val="22"/>
                <w:lang w:val="en-US" w:eastAsia="en-US"/>
              </w:rPr>
              <w:t>Thorell, 1872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12</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Connithorax barbatus </w:t>
            </w:r>
            <w:r w:rsidRPr="00D8593C">
              <w:rPr>
                <w:rFonts w:ascii="Calibri" w:hAnsi="Calibri"/>
                <w:sz w:val="22"/>
                <w:szCs w:val="22"/>
                <w:lang w:val="en-US" w:eastAsia="en-US"/>
              </w:rPr>
              <w:t>Eskov, 1988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13</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Diplocephalus barbiger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14</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Erigone arctica sibirica </w:t>
            </w:r>
            <w:r w:rsidRPr="00D8593C">
              <w:rPr>
                <w:rFonts w:ascii="Calibri" w:hAnsi="Calibri"/>
                <w:sz w:val="22"/>
                <w:szCs w:val="22"/>
                <w:lang w:val="en-US" w:eastAsia="en-US"/>
              </w:rPr>
              <w:t>Kultzynski, 1908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15</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Erigone atra </w:t>
            </w:r>
            <w:r w:rsidRPr="00D8593C">
              <w:rPr>
                <w:rFonts w:ascii="Calibri" w:hAnsi="Calibri"/>
                <w:sz w:val="22"/>
                <w:szCs w:val="22"/>
                <w:lang w:val="en-US" w:eastAsia="en-US"/>
              </w:rPr>
              <w:t>Blackwall, 1833</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16</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Erigone longipalpis </w:t>
            </w:r>
            <w:r w:rsidRPr="00D8593C">
              <w:rPr>
                <w:rFonts w:ascii="Calibri" w:hAnsi="Calibri"/>
                <w:sz w:val="22"/>
                <w:szCs w:val="22"/>
                <w:lang w:val="en-US" w:eastAsia="en-US"/>
              </w:rPr>
              <w:t>Sundevall, 1830</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17</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Erigone psychrophila </w:t>
            </w:r>
            <w:r w:rsidRPr="00D8593C">
              <w:rPr>
                <w:rFonts w:ascii="Calibri" w:hAnsi="Calibri"/>
                <w:sz w:val="22"/>
                <w:szCs w:val="22"/>
                <w:lang w:val="en-US" w:eastAsia="en-US"/>
              </w:rPr>
              <w:t>Thorell, 1872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18</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Erigone tirolensis </w:t>
            </w:r>
            <w:r w:rsidRPr="00D8593C">
              <w:rPr>
                <w:rFonts w:ascii="Calibri" w:hAnsi="Calibri"/>
                <w:sz w:val="22"/>
                <w:szCs w:val="22"/>
                <w:lang w:val="en-US" w:eastAsia="en-US"/>
              </w:rPr>
              <w:t>L. Koch, 1872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19</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Gibothorax tchernovi </w:t>
            </w:r>
            <w:r w:rsidRPr="00D8593C">
              <w:rPr>
                <w:rFonts w:ascii="Calibri" w:hAnsi="Calibri"/>
                <w:sz w:val="22"/>
                <w:szCs w:val="22"/>
                <w:lang w:val="en-US" w:eastAsia="en-US"/>
              </w:rPr>
              <w:t>Eskov, 1989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20</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Goniatum rubens </w:t>
            </w:r>
            <w:r w:rsidRPr="00D8593C">
              <w:rPr>
                <w:rFonts w:ascii="Calibri" w:hAnsi="Calibri"/>
                <w:sz w:val="22"/>
                <w:szCs w:val="22"/>
                <w:lang w:val="en-US" w:eastAsia="en-US"/>
              </w:rPr>
              <w:t>Blackwall, 1833</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21</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Hilaira glacialis </w:t>
            </w:r>
            <w:r w:rsidRPr="00D8593C">
              <w:rPr>
                <w:rFonts w:ascii="Calibri" w:hAnsi="Calibri"/>
                <w:sz w:val="22"/>
                <w:szCs w:val="22"/>
                <w:lang w:val="en-US" w:eastAsia="en-US"/>
              </w:rPr>
              <w:t>Thorell, 1872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22</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Hilaira herniosa </w:t>
            </w:r>
            <w:r w:rsidRPr="00D8593C">
              <w:rPr>
                <w:rFonts w:ascii="Calibri" w:hAnsi="Calibri"/>
                <w:sz w:val="22"/>
                <w:szCs w:val="22"/>
                <w:lang w:val="en-US" w:eastAsia="en-US"/>
              </w:rPr>
              <w:t>Thorell, 1875</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23</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Hilaria incondita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24</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Hilaira nubigena </w:t>
            </w:r>
            <w:r w:rsidRPr="00D8593C">
              <w:rPr>
                <w:rFonts w:ascii="Calibri" w:hAnsi="Calibri"/>
                <w:sz w:val="22"/>
                <w:szCs w:val="22"/>
                <w:lang w:val="en-US" w:eastAsia="en-US"/>
              </w:rPr>
              <w:t>Hull, 1911</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25</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Hilaria proletaria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26</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Hilaira vexatrix </w:t>
            </w:r>
            <w:r w:rsidRPr="00D8593C">
              <w:rPr>
                <w:rFonts w:ascii="Calibri" w:hAnsi="Calibri"/>
                <w:sz w:val="22"/>
                <w:szCs w:val="22"/>
                <w:lang w:val="en-US" w:eastAsia="en-US"/>
              </w:rPr>
              <w:t>0. Pickard-Cambridge, 1877</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27</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Hybauchenidium aquilonare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28</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Hyspelistes jacksoni </w:t>
            </w:r>
            <w:r w:rsidRPr="00D8593C">
              <w:rPr>
                <w:rFonts w:ascii="Calibri" w:hAnsi="Calibri"/>
                <w:sz w:val="22"/>
                <w:szCs w:val="22"/>
                <w:lang w:val="en-US" w:eastAsia="en-US"/>
              </w:rPr>
              <w:t>0. Pickard-Cambridge, 1902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29</w:t>
            </w:r>
          </w:p>
        </w:tc>
        <w:tc>
          <w:tcPr>
            <w:tcW w:w="1701"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Incestophantes laricetorum </w:t>
            </w:r>
            <w:r w:rsidRPr="00D8593C">
              <w:rPr>
                <w:rFonts w:ascii="Calibri" w:hAnsi="Calibri"/>
                <w:sz w:val="22"/>
                <w:szCs w:val="22"/>
                <w:lang w:val="en-US" w:eastAsia="en-US"/>
              </w:rPr>
              <w:t>Ta</w:t>
            </w:r>
            <w:r w:rsidRPr="00D8593C">
              <w:rPr>
                <w:rFonts w:ascii="Calibri" w:hAnsi="Calibri"/>
                <w:sz w:val="22"/>
                <w:szCs w:val="22"/>
                <w:lang w:val="en-US" w:eastAsia="en-US"/>
              </w:rPr>
              <w:lastRenderedPageBreak/>
              <w:t>nasevitch et Eskov, 1987</w:t>
            </w:r>
          </w:p>
        </w:tc>
        <w:tc>
          <w:tcPr>
            <w:tcW w:w="1436" w:type="dxa"/>
          </w:tcPr>
          <w:p w:rsidR="00CF5D9C" w:rsidRPr="00D8593C" w:rsidRDefault="00CF5D9C" w:rsidP="00D438DC">
            <w:pPr>
              <w:widowControl w:val="0"/>
              <w:rPr>
                <w:rFonts w:ascii="Calibri" w:hAnsi="Calibri"/>
                <w:sz w:val="22"/>
                <w:szCs w:val="22"/>
                <w:lang w:val="en-US"/>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30</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Islandiana ?cristata </w:t>
            </w:r>
            <w:r w:rsidRPr="00D8593C">
              <w:rPr>
                <w:rFonts w:ascii="Calibri" w:hAnsi="Calibri"/>
                <w:sz w:val="22"/>
                <w:szCs w:val="22"/>
                <w:lang w:val="en-US" w:eastAsia="en-US"/>
              </w:rPr>
              <w:t>Eskov, 1987</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31</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Meioneta gulosa </w:t>
            </w:r>
            <w:r w:rsidRPr="00D8593C">
              <w:rPr>
                <w:rFonts w:ascii="Calibri" w:hAnsi="Calibri"/>
                <w:sz w:val="22"/>
                <w:szCs w:val="22"/>
                <w:lang w:val="en-US" w:eastAsia="en-US"/>
              </w:rPr>
              <w:t>L. Koch, 1869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32</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Meioneta nigripes </w:t>
            </w:r>
            <w:r w:rsidRPr="00D8593C">
              <w:rPr>
                <w:rFonts w:ascii="Calibri" w:hAnsi="Calibri"/>
                <w:sz w:val="22"/>
                <w:szCs w:val="22"/>
                <w:lang w:val="en-US" w:eastAsia="en-US"/>
              </w:rPr>
              <w:t>Simon, 1884</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33</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Meioneta ripariensis </w:t>
            </w:r>
            <w:r w:rsidRPr="00D8593C">
              <w:rPr>
                <w:rFonts w:ascii="Calibri" w:hAnsi="Calibri"/>
                <w:sz w:val="22"/>
                <w:szCs w:val="22"/>
                <w:lang w:val="en-US" w:eastAsia="en-US"/>
              </w:rPr>
              <w:t>Tanasevitch, 1984</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cs="Arial"/>
                <w:sz w:val="20"/>
                <w:szCs w:val="20"/>
              </w:rPr>
            </w:pPr>
            <w:r w:rsidRPr="00D8593C">
              <w:rPr>
                <w:rFonts w:ascii="Calibri" w:hAnsi="Calibri" w:cs="Arial"/>
                <w:sz w:val="20"/>
                <w:szCs w:val="20"/>
              </w:rPr>
              <w:t>34</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Meioneta ?saxatilis </w:t>
            </w:r>
            <w:r w:rsidRPr="00D8593C">
              <w:rPr>
                <w:rFonts w:ascii="Calibri" w:hAnsi="Calibri"/>
                <w:sz w:val="22"/>
                <w:szCs w:val="22"/>
                <w:lang w:val="en-US" w:eastAsia="en-US"/>
              </w:rPr>
              <w:t>Blackwall, 1844</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35</w:t>
            </w:r>
          </w:p>
        </w:tc>
        <w:tc>
          <w:tcPr>
            <w:tcW w:w="1701"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Orioneta beringiana </w:t>
            </w:r>
            <w:r w:rsidRPr="00D8593C">
              <w:rPr>
                <w:rFonts w:ascii="Calibri" w:hAnsi="Calibri"/>
                <w:sz w:val="22"/>
                <w:szCs w:val="22"/>
                <w:lang w:val="en-US" w:eastAsia="en-US"/>
              </w:rPr>
              <w:t>Saaristo et Marusik, 2004</w:t>
            </w:r>
          </w:p>
        </w:tc>
        <w:tc>
          <w:tcPr>
            <w:tcW w:w="1436" w:type="dxa"/>
          </w:tcPr>
          <w:p w:rsidR="00CF5D9C" w:rsidRPr="00D8593C" w:rsidRDefault="00CF5D9C" w:rsidP="00D438DC">
            <w:pPr>
              <w:widowControl w:val="0"/>
              <w:rPr>
                <w:rFonts w:ascii="Calibri" w:hAnsi="Calibri"/>
                <w:sz w:val="22"/>
                <w:szCs w:val="22"/>
                <w:lang w:val="en-US"/>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36</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Orioneta levipes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37</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Pelecopsis parallela </w:t>
            </w:r>
            <w:r w:rsidRPr="00D8593C">
              <w:rPr>
                <w:rFonts w:ascii="Calibri" w:hAnsi="Calibri"/>
                <w:sz w:val="22"/>
                <w:szCs w:val="22"/>
                <w:lang w:val="en-US" w:eastAsia="en-US"/>
              </w:rPr>
              <w:t>Wider, 1834</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38</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Poeciloneta pallida </w:t>
            </w:r>
            <w:r w:rsidRPr="00D8593C">
              <w:rPr>
                <w:rFonts w:ascii="Calibri" w:hAnsi="Calibri"/>
                <w:sz w:val="22"/>
                <w:szCs w:val="22"/>
                <w:lang w:val="en-US" w:eastAsia="en-US"/>
              </w:rPr>
              <w:t>Kultzynski, 1908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39</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Semljicola arctica </w:t>
            </w:r>
            <w:r w:rsidRPr="00D8593C">
              <w:rPr>
                <w:rFonts w:ascii="Calibri" w:hAnsi="Calibri"/>
                <w:sz w:val="22"/>
                <w:szCs w:val="22"/>
                <w:lang w:val="en-US" w:eastAsia="en-US"/>
              </w:rPr>
              <w:t>Eskov, 1989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40</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Semljicola barbiger </w:t>
            </w:r>
            <w:r w:rsidRPr="00D8593C">
              <w:rPr>
                <w:rFonts w:ascii="Calibri" w:hAnsi="Calibri"/>
                <w:sz w:val="22"/>
                <w:szCs w:val="22"/>
                <w:lang w:val="en-US" w:eastAsia="en-US"/>
              </w:rPr>
              <w:t>L. Koch, 1879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41</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Semljicola beringianus </w:t>
            </w:r>
            <w:r w:rsidRPr="00D8593C">
              <w:rPr>
                <w:rFonts w:ascii="Calibri" w:hAnsi="Calibri"/>
                <w:sz w:val="22"/>
                <w:szCs w:val="22"/>
                <w:lang w:val="en-US" w:eastAsia="en-US"/>
              </w:rPr>
              <w:t>Eskov, 1989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42</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Semljicola lapponicus </w:t>
            </w:r>
            <w:r w:rsidRPr="00D8593C">
              <w:rPr>
                <w:rFonts w:ascii="Calibri" w:hAnsi="Calibri"/>
                <w:sz w:val="22"/>
                <w:szCs w:val="22"/>
                <w:lang w:val="en-US" w:eastAsia="en-US"/>
              </w:rPr>
              <w:t>Holm, 1963</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43</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Silametapoides sphagnicola </w:t>
            </w:r>
            <w:r w:rsidRPr="00D8593C">
              <w:rPr>
                <w:rFonts w:ascii="Calibri" w:hAnsi="Calibri"/>
                <w:sz w:val="22"/>
                <w:szCs w:val="22"/>
                <w:lang w:val="en-US" w:eastAsia="en-US"/>
              </w:rPr>
              <w:t>Holm, 1939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44</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Tmeticus nigriceps </w:t>
            </w:r>
            <w:r w:rsidRPr="00D8593C">
              <w:rPr>
                <w:rFonts w:ascii="Calibri" w:hAnsi="Calibri"/>
                <w:sz w:val="22"/>
                <w:szCs w:val="22"/>
                <w:lang w:val="en-US" w:eastAsia="en-US"/>
              </w:rPr>
              <w:t>Kultzynski, 1916</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45</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Tubercithorax subarcticus </w:t>
            </w:r>
            <w:r w:rsidRPr="00D8593C">
              <w:rPr>
                <w:rFonts w:ascii="Calibri" w:hAnsi="Calibri"/>
                <w:sz w:val="22"/>
                <w:szCs w:val="22"/>
                <w:lang w:val="en-US" w:eastAsia="en-US"/>
              </w:rPr>
              <w:t>Tanasevitch, 1984</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46</w:t>
            </w:r>
          </w:p>
        </w:tc>
        <w:tc>
          <w:tcPr>
            <w:tcW w:w="1701"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Walckenaria korobeinikovi </w:t>
            </w:r>
            <w:r w:rsidRPr="00D8593C">
              <w:rPr>
                <w:rFonts w:ascii="Calibri" w:hAnsi="Calibri"/>
                <w:sz w:val="22"/>
                <w:szCs w:val="22"/>
                <w:lang w:val="en-US" w:eastAsia="en-US"/>
              </w:rPr>
              <w:t>Esyunin et Efimik, 1996</w:t>
            </w:r>
          </w:p>
        </w:tc>
        <w:tc>
          <w:tcPr>
            <w:tcW w:w="1436" w:type="dxa"/>
          </w:tcPr>
          <w:p w:rsidR="00CF5D9C" w:rsidRPr="00D8593C" w:rsidRDefault="00CF5D9C" w:rsidP="00D438DC">
            <w:pPr>
              <w:widowControl w:val="0"/>
              <w:rPr>
                <w:rFonts w:ascii="Calibri" w:hAnsi="Calibri"/>
                <w:sz w:val="22"/>
                <w:szCs w:val="22"/>
                <w:lang w:val="en-US"/>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030407" w:rsidRPr="00D8593C" w:rsidRDefault="00030407" w:rsidP="00D438DC">
            <w:pPr>
              <w:widowControl w:val="0"/>
              <w:rPr>
                <w:rFonts w:ascii="Calibri" w:hAnsi="Calibri"/>
                <w:sz w:val="20"/>
                <w:szCs w:val="20"/>
              </w:rPr>
            </w:pPr>
          </w:p>
        </w:tc>
        <w:tc>
          <w:tcPr>
            <w:tcW w:w="1701" w:type="dxa"/>
          </w:tcPr>
          <w:p w:rsidR="00030407" w:rsidRPr="00D8593C" w:rsidRDefault="00030407"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Lycosidae</w:t>
            </w:r>
          </w:p>
        </w:tc>
        <w:tc>
          <w:tcPr>
            <w:tcW w:w="1436" w:type="dxa"/>
          </w:tcPr>
          <w:p w:rsidR="00030407" w:rsidRPr="00D8593C" w:rsidRDefault="00030407" w:rsidP="00D438DC">
            <w:pPr>
              <w:widowControl w:val="0"/>
              <w:rPr>
                <w:rFonts w:ascii="Calibri" w:hAnsi="Calibri"/>
                <w:sz w:val="22"/>
                <w:szCs w:val="22"/>
              </w:rPr>
            </w:pPr>
            <w:r w:rsidRPr="00D8593C">
              <w:rPr>
                <w:rFonts w:ascii="Calibri" w:hAnsi="Calibri"/>
                <w:sz w:val="22"/>
                <w:szCs w:val="22"/>
              </w:rPr>
              <w:t>Пауки-волки</w:t>
            </w:r>
          </w:p>
        </w:tc>
        <w:tc>
          <w:tcPr>
            <w:tcW w:w="1984" w:type="dxa"/>
          </w:tcPr>
          <w:p w:rsidR="00030407" w:rsidRPr="00D8593C" w:rsidRDefault="00030407" w:rsidP="00D438DC">
            <w:pPr>
              <w:widowControl w:val="0"/>
              <w:rPr>
                <w:rFonts w:ascii="Calibri" w:hAnsi="Calibri"/>
                <w:sz w:val="22"/>
                <w:szCs w:val="22"/>
              </w:rPr>
            </w:pPr>
          </w:p>
        </w:tc>
        <w:tc>
          <w:tcPr>
            <w:tcW w:w="974" w:type="dxa"/>
          </w:tcPr>
          <w:p w:rsidR="00030407" w:rsidRPr="00D8593C" w:rsidRDefault="00030407" w:rsidP="00D438DC">
            <w:pPr>
              <w:widowControl w:val="0"/>
              <w:jc w:val="center"/>
              <w:rPr>
                <w:rFonts w:ascii="Calibri" w:hAnsi="Calibri"/>
                <w:sz w:val="22"/>
                <w:szCs w:val="22"/>
              </w:rPr>
            </w:pPr>
          </w:p>
        </w:tc>
        <w:tc>
          <w:tcPr>
            <w:tcW w:w="853" w:type="dxa"/>
          </w:tcPr>
          <w:p w:rsidR="00030407" w:rsidRPr="00D8593C" w:rsidRDefault="00030407" w:rsidP="00D438DC">
            <w:pPr>
              <w:widowControl w:val="0"/>
              <w:jc w:val="center"/>
              <w:rPr>
                <w:rFonts w:ascii="Calibri" w:hAnsi="Calibri"/>
                <w:sz w:val="22"/>
                <w:szCs w:val="22"/>
              </w:rPr>
            </w:pPr>
          </w:p>
        </w:tc>
        <w:tc>
          <w:tcPr>
            <w:tcW w:w="1157" w:type="dxa"/>
          </w:tcPr>
          <w:p w:rsidR="00030407" w:rsidRPr="00D8593C" w:rsidRDefault="00030407" w:rsidP="00D438DC">
            <w:pPr>
              <w:widowControl w:val="0"/>
              <w:jc w:val="center"/>
              <w:rPr>
                <w:rFonts w:ascii="Calibri" w:hAnsi="Calibri"/>
                <w:sz w:val="22"/>
                <w:szCs w:val="22"/>
              </w:rPr>
            </w:pPr>
          </w:p>
        </w:tc>
        <w:tc>
          <w:tcPr>
            <w:tcW w:w="1417" w:type="dxa"/>
          </w:tcPr>
          <w:p w:rsidR="00030407" w:rsidRPr="00D8593C" w:rsidRDefault="00030407"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lastRenderedPageBreak/>
              <w:t>47</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Alopecosa hirtipes </w:t>
            </w:r>
            <w:r w:rsidRPr="00D8593C">
              <w:rPr>
                <w:rFonts w:ascii="Calibri" w:hAnsi="Calibri"/>
                <w:sz w:val="22"/>
                <w:szCs w:val="22"/>
                <w:lang w:val="en-US" w:eastAsia="en-US"/>
              </w:rPr>
              <w:t>Kultzynski, 1908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48</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Alopecosa mutabilis </w:t>
            </w:r>
            <w:r w:rsidRPr="00D8593C">
              <w:rPr>
                <w:rFonts w:ascii="Calibri" w:hAnsi="Calibri"/>
                <w:sz w:val="22"/>
                <w:szCs w:val="22"/>
                <w:lang w:val="en-US" w:eastAsia="en-US"/>
              </w:rPr>
              <w:t>Kultzynski, 1908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49</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Arctosa alpigena </w:t>
            </w:r>
            <w:r w:rsidRPr="00D8593C">
              <w:rPr>
                <w:rFonts w:ascii="Calibri" w:hAnsi="Calibri"/>
                <w:sz w:val="22"/>
                <w:szCs w:val="22"/>
                <w:lang w:val="en-US" w:eastAsia="en-US"/>
              </w:rPr>
              <w:t>Doleschall, 1852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50</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Pardosa algens </w:t>
            </w:r>
            <w:r w:rsidRPr="00D8593C">
              <w:rPr>
                <w:rFonts w:ascii="Calibri" w:hAnsi="Calibri"/>
                <w:sz w:val="22"/>
                <w:szCs w:val="22"/>
                <w:lang w:val="en-US" w:eastAsia="en-US"/>
              </w:rPr>
              <w:t>Kultzynski, 1908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51</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Pardosa septentreionalis </w:t>
            </w:r>
            <w:r w:rsidRPr="00D8593C">
              <w:rPr>
                <w:rFonts w:ascii="Calibri" w:hAnsi="Calibri"/>
                <w:sz w:val="22"/>
                <w:szCs w:val="22"/>
                <w:lang w:val="en-US" w:eastAsia="en-US"/>
              </w:rPr>
              <w:t>Westring, 1861</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52</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Pardosa tesquorum </w:t>
            </w:r>
            <w:r w:rsidRPr="00D8593C">
              <w:rPr>
                <w:rFonts w:ascii="Calibri" w:hAnsi="Calibri"/>
                <w:sz w:val="22"/>
                <w:szCs w:val="22"/>
                <w:lang w:val="en-US" w:eastAsia="en-US"/>
              </w:rPr>
              <w:t>Odenvall, 1901</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F43E33" w:rsidRPr="00D8593C" w:rsidRDefault="00F43E33" w:rsidP="00D438DC">
            <w:pPr>
              <w:widowControl w:val="0"/>
              <w:rPr>
                <w:rFonts w:ascii="Calibri" w:hAnsi="Calibri"/>
                <w:sz w:val="20"/>
                <w:szCs w:val="20"/>
              </w:rPr>
            </w:pPr>
          </w:p>
        </w:tc>
        <w:tc>
          <w:tcPr>
            <w:tcW w:w="1701" w:type="dxa"/>
          </w:tcPr>
          <w:p w:rsidR="00F43E33" w:rsidRPr="00D8593C" w:rsidRDefault="00F43E33"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Philodromidae</w:t>
            </w:r>
          </w:p>
        </w:tc>
        <w:tc>
          <w:tcPr>
            <w:tcW w:w="1436" w:type="dxa"/>
          </w:tcPr>
          <w:p w:rsidR="00F43E33" w:rsidRPr="00D8593C" w:rsidRDefault="00F43E33" w:rsidP="00D438DC">
            <w:pPr>
              <w:widowControl w:val="0"/>
              <w:rPr>
                <w:rFonts w:ascii="Calibri" w:hAnsi="Calibri"/>
                <w:sz w:val="22"/>
                <w:szCs w:val="22"/>
              </w:rPr>
            </w:pPr>
            <w:r w:rsidRPr="00D8593C">
              <w:rPr>
                <w:rFonts w:ascii="Calibri" w:hAnsi="Calibri"/>
                <w:sz w:val="22"/>
                <w:szCs w:val="22"/>
              </w:rPr>
              <w:t>Пауки-филодромиды</w:t>
            </w:r>
          </w:p>
        </w:tc>
        <w:tc>
          <w:tcPr>
            <w:tcW w:w="1984" w:type="dxa"/>
          </w:tcPr>
          <w:p w:rsidR="00F43E33" w:rsidRPr="00D8593C" w:rsidRDefault="00F43E33" w:rsidP="00D438DC">
            <w:pPr>
              <w:widowControl w:val="0"/>
              <w:rPr>
                <w:rFonts w:ascii="Calibri" w:hAnsi="Calibri"/>
                <w:sz w:val="22"/>
                <w:szCs w:val="22"/>
              </w:rPr>
            </w:pPr>
          </w:p>
        </w:tc>
        <w:tc>
          <w:tcPr>
            <w:tcW w:w="974" w:type="dxa"/>
          </w:tcPr>
          <w:p w:rsidR="00F43E33" w:rsidRPr="00D8593C" w:rsidRDefault="00F43E33" w:rsidP="00D438DC">
            <w:pPr>
              <w:widowControl w:val="0"/>
              <w:jc w:val="center"/>
              <w:rPr>
                <w:rFonts w:ascii="Calibri" w:hAnsi="Calibri"/>
                <w:sz w:val="22"/>
                <w:szCs w:val="22"/>
              </w:rPr>
            </w:pPr>
          </w:p>
        </w:tc>
        <w:tc>
          <w:tcPr>
            <w:tcW w:w="853" w:type="dxa"/>
          </w:tcPr>
          <w:p w:rsidR="00F43E33" w:rsidRPr="00D8593C" w:rsidRDefault="00F43E33" w:rsidP="00D438DC">
            <w:pPr>
              <w:widowControl w:val="0"/>
              <w:jc w:val="center"/>
              <w:rPr>
                <w:rFonts w:ascii="Calibri" w:hAnsi="Calibri"/>
                <w:sz w:val="22"/>
                <w:szCs w:val="22"/>
              </w:rPr>
            </w:pPr>
          </w:p>
        </w:tc>
        <w:tc>
          <w:tcPr>
            <w:tcW w:w="1157" w:type="dxa"/>
          </w:tcPr>
          <w:p w:rsidR="00F43E33" w:rsidRPr="00D8593C" w:rsidRDefault="00F43E33" w:rsidP="00D438DC">
            <w:pPr>
              <w:widowControl w:val="0"/>
              <w:jc w:val="center"/>
              <w:rPr>
                <w:rFonts w:ascii="Calibri" w:hAnsi="Calibri"/>
                <w:sz w:val="22"/>
                <w:szCs w:val="22"/>
              </w:rPr>
            </w:pPr>
          </w:p>
        </w:tc>
        <w:tc>
          <w:tcPr>
            <w:tcW w:w="1417" w:type="dxa"/>
          </w:tcPr>
          <w:p w:rsidR="00F43E33" w:rsidRPr="00D8593C" w:rsidRDefault="00F43E33"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53</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Thanatus arcticus </w:t>
            </w:r>
            <w:r w:rsidRPr="00D8593C">
              <w:rPr>
                <w:rFonts w:ascii="Calibri" w:hAnsi="Calibri"/>
                <w:sz w:val="22"/>
                <w:szCs w:val="22"/>
                <w:lang w:val="en-US" w:eastAsia="en-US"/>
              </w:rPr>
              <w:t>Thorell, 1872</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F43E33" w:rsidRPr="00D8593C" w:rsidRDefault="00F43E33" w:rsidP="00D438DC">
            <w:pPr>
              <w:widowControl w:val="0"/>
              <w:rPr>
                <w:rFonts w:ascii="Calibri" w:hAnsi="Calibri"/>
                <w:sz w:val="20"/>
                <w:szCs w:val="20"/>
              </w:rPr>
            </w:pPr>
          </w:p>
        </w:tc>
        <w:tc>
          <w:tcPr>
            <w:tcW w:w="1701" w:type="dxa"/>
          </w:tcPr>
          <w:p w:rsidR="00F43E33" w:rsidRPr="00D8593C" w:rsidRDefault="00F43E33"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Tetragnathidae</w:t>
            </w:r>
          </w:p>
        </w:tc>
        <w:tc>
          <w:tcPr>
            <w:tcW w:w="1436" w:type="dxa"/>
          </w:tcPr>
          <w:p w:rsidR="00F43E33" w:rsidRPr="00D8593C" w:rsidRDefault="00F43E33" w:rsidP="00D438DC">
            <w:pPr>
              <w:widowControl w:val="0"/>
              <w:rPr>
                <w:rFonts w:ascii="Calibri" w:hAnsi="Calibri"/>
                <w:sz w:val="22"/>
                <w:szCs w:val="22"/>
              </w:rPr>
            </w:pPr>
            <w:r w:rsidRPr="00D8593C">
              <w:rPr>
                <w:rFonts w:ascii="Calibri" w:hAnsi="Calibri"/>
                <w:sz w:val="22"/>
                <w:szCs w:val="22"/>
              </w:rPr>
              <w:t>Пауки-тетрагнатиды</w:t>
            </w:r>
          </w:p>
        </w:tc>
        <w:tc>
          <w:tcPr>
            <w:tcW w:w="1984" w:type="dxa"/>
          </w:tcPr>
          <w:p w:rsidR="00F43E33" w:rsidRPr="00D8593C" w:rsidRDefault="00F43E33" w:rsidP="00D438DC">
            <w:pPr>
              <w:widowControl w:val="0"/>
              <w:rPr>
                <w:rFonts w:ascii="Calibri" w:hAnsi="Calibri"/>
                <w:sz w:val="22"/>
                <w:szCs w:val="22"/>
              </w:rPr>
            </w:pPr>
          </w:p>
        </w:tc>
        <w:tc>
          <w:tcPr>
            <w:tcW w:w="974" w:type="dxa"/>
          </w:tcPr>
          <w:p w:rsidR="00F43E33" w:rsidRPr="00D8593C" w:rsidRDefault="00F43E33" w:rsidP="00D438DC">
            <w:pPr>
              <w:widowControl w:val="0"/>
              <w:jc w:val="center"/>
              <w:rPr>
                <w:rFonts w:ascii="Calibri" w:hAnsi="Calibri"/>
                <w:sz w:val="22"/>
                <w:szCs w:val="22"/>
              </w:rPr>
            </w:pPr>
          </w:p>
        </w:tc>
        <w:tc>
          <w:tcPr>
            <w:tcW w:w="853" w:type="dxa"/>
          </w:tcPr>
          <w:p w:rsidR="00F43E33" w:rsidRPr="00D8593C" w:rsidRDefault="00F43E33" w:rsidP="00D438DC">
            <w:pPr>
              <w:widowControl w:val="0"/>
              <w:jc w:val="center"/>
              <w:rPr>
                <w:rFonts w:ascii="Calibri" w:hAnsi="Calibri"/>
                <w:sz w:val="22"/>
                <w:szCs w:val="22"/>
              </w:rPr>
            </w:pPr>
          </w:p>
        </w:tc>
        <w:tc>
          <w:tcPr>
            <w:tcW w:w="1157" w:type="dxa"/>
          </w:tcPr>
          <w:p w:rsidR="00F43E33" w:rsidRPr="00D8593C" w:rsidRDefault="00F43E33" w:rsidP="00D438DC">
            <w:pPr>
              <w:widowControl w:val="0"/>
              <w:jc w:val="center"/>
              <w:rPr>
                <w:rFonts w:ascii="Calibri" w:hAnsi="Calibri"/>
                <w:sz w:val="22"/>
                <w:szCs w:val="22"/>
              </w:rPr>
            </w:pPr>
          </w:p>
        </w:tc>
        <w:tc>
          <w:tcPr>
            <w:tcW w:w="1417" w:type="dxa"/>
          </w:tcPr>
          <w:p w:rsidR="00F43E33" w:rsidRPr="00D8593C" w:rsidRDefault="00F43E33"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54</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Pachygnata clercki </w:t>
            </w:r>
            <w:r w:rsidRPr="00D8593C">
              <w:rPr>
                <w:rFonts w:ascii="Calibri" w:hAnsi="Calibri"/>
                <w:sz w:val="22"/>
                <w:szCs w:val="22"/>
                <w:lang w:val="en-US" w:eastAsia="en-US"/>
              </w:rPr>
              <w:t>Sundevall, 1823</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55</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Tetragnatha extensa </w:t>
            </w:r>
            <w:r w:rsidRPr="00D8593C">
              <w:rPr>
                <w:rFonts w:ascii="Calibri" w:hAnsi="Calibri"/>
                <w:sz w:val="22"/>
                <w:szCs w:val="22"/>
                <w:lang w:val="en-US" w:eastAsia="en-US"/>
              </w:rPr>
              <w:t>Linnaeus, 1758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56</w:t>
            </w:r>
          </w:p>
        </w:tc>
        <w:tc>
          <w:tcPr>
            <w:tcW w:w="1701"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Tetragnatha obtusa </w:t>
            </w:r>
            <w:r w:rsidRPr="00D8593C">
              <w:rPr>
                <w:rFonts w:ascii="Calibri" w:hAnsi="Calibri"/>
                <w:sz w:val="22"/>
                <w:szCs w:val="22"/>
                <w:lang w:val="en-US" w:eastAsia="en-US"/>
              </w:rPr>
              <w:t>C.L. Koch, 1837</w:t>
            </w:r>
          </w:p>
        </w:tc>
        <w:tc>
          <w:tcPr>
            <w:tcW w:w="1436" w:type="dxa"/>
          </w:tcPr>
          <w:p w:rsidR="00CF5D9C" w:rsidRPr="00D8593C" w:rsidRDefault="00CF5D9C" w:rsidP="00D438DC">
            <w:pPr>
              <w:widowControl w:val="0"/>
              <w:rPr>
                <w:rFonts w:ascii="Calibri" w:hAnsi="Calibri"/>
                <w:sz w:val="22"/>
                <w:szCs w:val="22"/>
                <w:lang w:val="en-US"/>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F43E33" w:rsidRPr="00D8593C" w:rsidRDefault="00F43E33" w:rsidP="00D438DC">
            <w:pPr>
              <w:widowControl w:val="0"/>
              <w:rPr>
                <w:rFonts w:ascii="Calibri" w:hAnsi="Calibri"/>
                <w:sz w:val="20"/>
                <w:szCs w:val="20"/>
              </w:rPr>
            </w:pPr>
          </w:p>
        </w:tc>
        <w:tc>
          <w:tcPr>
            <w:tcW w:w="1701" w:type="dxa"/>
          </w:tcPr>
          <w:p w:rsidR="00F43E33" w:rsidRPr="00D8593C" w:rsidRDefault="00F43E33"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Thomisidae</w:t>
            </w:r>
          </w:p>
        </w:tc>
        <w:tc>
          <w:tcPr>
            <w:tcW w:w="1436" w:type="dxa"/>
          </w:tcPr>
          <w:p w:rsidR="00F43E33" w:rsidRPr="00D8593C" w:rsidRDefault="00F43E33" w:rsidP="00D438DC">
            <w:pPr>
              <w:widowControl w:val="0"/>
              <w:rPr>
                <w:rFonts w:ascii="Calibri" w:hAnsi="Calibri"/>
                <w:sz w:val="22"/>
                <w:szCs w:val="22"/>
              </w:rPr>
            </w:pPr>
            <w:r w:rsidRPr="00D8593C">
              <w:rPr>
                <w:rFonts w:ascii="Calibri" w:hAnsi="Calibri"/>
                <w:sz w:val="22"/>
                <w:szCs w:val="22"/>
              </w:rPr>
              <w:t>Пауки-бокоходы, или пауки-крабы</w:t>
            </w:r>
          </w:p>
        </w:tc>
        <w:tc>
          <w:tcPr>
            <w:tcW w:w="1984" w:type="dxa"/>
          </w:tcPr>
          <w:p w:rsidR="00F43E33" w:rsidRPr="00D8593C" w:rsidRDefault="00F43E33" w:rsidP="00D438DC">
            <w:pPr>
              <w:widowControl w:val="0"/>
              <w:rPr>
                <w:rFonts w:ascii="Calibri" w:hAnsi="Calibri"/>
                <w:sz w:val="22"/>
                <w:szCs w:val="22"/>
              </w:rPr>
            </w:pPr>
          </w:p>
        </w:tc>
        <w:tc>
          <w:tcPr>
            <w:tcW w:w="974" w:type="dxa"/>
          </w:tcPr>
          <w:p w:rsidR="00F43E33" w:rsidRPr="00D8593C" w:rsidRDefault="00F43E33" w:rsidP="00D438DC">
            <w:pPr>
              <w:widowControl w:val="0"/>
              <w:jc w:val="center"/>
              <w:rPr>
                <w:rFonts w:ascii="Calibri" w:hAnsi="Calibri"/>
                <w:sz w:val="22"/>
                <w:szCs w:val="22"/>
              </w:rPr>
            </w:pPr>
          </w:p>
        </w:tc>
        <w:tc>
          <w:tcPr>
            <w:tcW w:w="853" w:type="dxa"/>
          </w:tcPr>
          <w:p w:rsidR="00F43E33" w:rsidRPr="00D8593C" w:rsidRDefault="00F43E33" w:rsidP="00D438DC">
            <w:pPr>
              <w:widowControl w:val="0"/>
              <w:jc w:val="center"/>
              <w:rPr>
                <w:rFonts w:ascii="Calibri" w:hAnsi="Calibri"/>
                <w:sz w:val="22"/>
                <w:szCs w:val="22"/>
              </w:rPr>
            </w:pPr>
          </w:p>
        </w:tc>
        <w:tc>
          <w:tcPr>
            <w:tcW w:w="1157" w:type="dxa"/>
          </w:tcPr>
          <w:p w:rsidR="00F43E33" w:rsidRPr="00D8593C" w:rsidRDefault="00F43E33" w:rsidP="00D438DC">
            <w:pPr>
              <w:widowControl w:val="0"/>
              <w:jc w:val="center"/>
              <w:rPr>
                <w:rFonts w:ascii="Calibri" w:hAnsi="Calibri"/>
                <w:sz w:val="22"/>
                <w:szCs w:val="22"/>
              </w:rPr>
            </w:pPr>
          </w:p>
        </w:tc>
        <w:tc>
          <w:tcPr>
            <w:tcW w:w="1417" w:type="dxa"/>
          </w:tcPr>
          <w:p w:rsidR="00F43E33" w:rsidRPr="00D8593C" w:rsidRDefault="00F43E33"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57</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Ozyptila arctica </w:t>
            </w:r>
            <w:r w:rsidRPr="00D8593C">
              <w:rPr>
                <w:rFonts w:ascii="Calibri" w:hAnsi="Calibri"/>
                <w:sz w:val="22"/>
                <w:szCs w:val="22"/>
                <w:lang w:val="en-US" w:eastAsia="en-US"/>
              </w:rPr>
              <w:t>Kultzynski, 1908</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D438DC">
            <w:pPr>
              <w:widowControl w:val="0"/>
              <w:rPr>
                <w:rFonts w:ascii="Calibri" w:hAnsi="Calibri"/>
                <w:sz w:val="20"/>
                <w:szCs w:val="20"/>
              </w:rPr>
            </w:pPr>
            <w:r w:rsidRPr="00D8593C">
              <w:rPr>
                <w:rFonts w:ascii="Calibri" w:hAnsi="Calibri"/>
                <w:sz w:val="20"/>
                <w:szCs w:val="20"/>
              </w:rPr>
              <w:t>58</w:t>
            </w:r>
          </w:p>
        </w:tc>
        <w:tc>
          <w:tcPr>
            <w:tcW w:w="1701"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Xysticus albidus </w:t>
            </w:r>
            <w:r w:rsidRPr="00D8593C">
              <w:rPr>
                <w:rFonts w:ascii="Calibri" w:hAnsi="Calibri"/>
                <w:sz w:val="22"/>
                <w:szCs w:val="22"/>
                <w:lang w:val="en-US" w:eastAsia="en-US"/>
              </w:rPr>
              <w:t>Grese, 1909</w:t>
            </w:r>
          </w:p>
        </w:tc>
        <w:tc>
          <w:tcPr>
            <w:tcW w:w="1436" w:type="dxa"/>
          </w:tcPr>
          <w:p w:rsidR="00CF5D9C" w:rsidRPr="00D8593C" w:rsidRDefault="00CF5D9C" w:rsidP="00D438DC">
            <w:pPr>
              <w:widowControl w:val="0"/>
              <w:rPr>
                <w:rFonts w:ascii="Calibri" w:hAnsi="Calibri"/>
                <w:sz w:val="22"/>
                <w:szCs w:val="22"/>
              </w:rPr>
            </w:pPr>
          </w:p>
        </w:tc>
        <w:tc>
          <w:tcPr>
            <w:tcW w:w="1984"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15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417"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bl>
    <w:p w:rsidR="0060149B" w:rsidRPr="00D8593C" w:rsidRDefault="00B374FB" w:rsidP="00B374FB">
      <w:pPr>
        <w:widowControl w:val="0"/>
        <w:ind w:firstLine="567"/>
        <w:rPr>
          <w:rFonts w:ascii="Calibri" w:hAnsi="Calibri"/>
          <w:iCs/>
          <w:sz w:val="22"/>
          <w:szCs w:val="22"/>
          <w:lang w:eastAsia="en-US"/>
        </w:rPr>
      </w:pPr>
      <w:r w:rsidRPr="00D8593C">
        <w:rPr>
          <w:rFonts w:ascii="Calibri" w:hAnsi="Calibri"/>
          <w:iCs/>
          <w:sz w:val="22"/>
          <w:szCs w:val="22"/>
          <w:lang w:eastAsia="en-US"/>
        </w:rPr>
        <w:t>* «Не уст.» – Не установлено, узконаправленные работы не проводились.</w:t>
      </w:r>
    </w:p>
    <w:tbl>
      <w:tblPr>
        <w:tblW w:w="981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984"/>
        <w:gridCol w:w="1436"/>
        <w:gridCol w:w="1849"/>
        <w:gridCol w:w="974"/>
        <w:gridCol w:w="853"/>
        <w:gridCol w:w="1015"/>
        <w:gridCol w:w="1276"/>
      </w:tblGrid>
      <w:tr w:rsidR="00D8593C" w:rsidRPr="00D8593C" w:rsidTr="00FB2F83">
        <w:trPr>
          <w:tblHeader/>
        </w:trPr>
        <w:tc>
          <w:tcPr>
            <w:tcW w:w="426" w:type="dxa"/>
            <w:vAlign w:val="center"/>
            <w:hideMark/>
          </w:tcPr>
          <w:p w:rsidR="0060149B" w:rsidRPr="00D8593C" w:rsidRDefault="0060149B" w:rsidP="00D438DC">
            <w:pPr>
              <w:widowControl w:val="0"/>
              <w:jc w:val="center"/>
              <w:rPr>
                <w:rFonts w:ascii="Calibri" w:hAnsi="Calibri" w:cs="Arial"/>
                <w:bCs/>
                <w:sz w:val="22"/>
                <w:szCs w:val="22"/>
              </w:rPr>
            </w:pPr>
            <w:r w:rsidRPr="00D8593C">
              <w:rPr>
                <w:rFonts w:ascii="Calibri" w:hAnsi="Calibri" w:cs="Arial"/>
                <w:bCs/>
                <w:sz w:val="22"/>
                <w:szCs w:val="22"/>
              </w:rPr>
              <w:t>№</w:t>
            </w:r>
          </w:p>
        </w:tc>
        <w:tc>
          <w:tcPr>
            <w:tcW w:w="1984" w:type="dxa"/>
            <w:vAlign w:val="center"/>
            <w:hideMark/>
          </w:tcPr>
          <w:p w:rsidR="0060149B" w:rsidRPr="00D8593C" w:rsidRDefault="0060149B" w:rsidP="00D438DC">
            <w:pPr>
              <w:widowControl w:val="0"/>
              <w:jc w:val="center"/>
              <w:rPr>
                <w:rFonts w:ascii="Calibri" w:hAnsi="Calibri" w:cs="Arial"/>
                <w:bCs/>
                <w:sz w:val="22"/>
                <w:szCs w:val="22"/>
              </w:rPr>
            </w:pPr>
            <w:r w:rsidRPr="00D8593C">
              <w:rPr>
                <w:rFonts w:ascii="Calibri" w:hAnsi="Calibri" w:cs="Arial"/>
                <w:sz w:val="22"/>
                <w:szCs w:val="22"/>
              </w:rPr>
              <w:t>Латинское название вида</w:t>
            </w:r>
          </w:p>
        </w:tc>
        <w:tc>
          <w:tcPr>
            <w:tcW w:w="1436" w:type="dxa"/>
            <w:vAlign w:val="center"/>
            <w:hideMark/>
          </w:tcPr>
          <w:p w:rsidR="0060149B" w:rsidRPr="00D8593C" w:rsidRDefault="0060149B" w:rsidP="00D438DC">
            <w:pPr>
              <w:widowControl w:val="0"/>
              <w:jc w:val="center"/>
              <w:rPr>
                <w:rFonts w:ascii="Calibri" w:hAnsi="Calibri" w:cs="Arial"/>
                <w:bCs/>
                <w:sz w:val="22"/>
                <w:szCs w:val="22"/>
              </w:rPr>
            </w:pPr>
            <w:r w:rsidRPr="00D8593C">
              <w:rPr>
                <w:rFonts w:ascii="Calibri" w:hAnsi="Calibri" w:cs="Arial"/>
                <w:sz w:val="22"/>
                <w:szCs w:val="22"/>
              </w:rPr>
              <w:t>Русское название вида</w:t>
            </w:r>
          </w:p>
        </w:tc>
        <w:tc>
          <w:tcPr>
            <w:tcW w:w="1849" w:type="dxa"/>
            <w:vAlign w:val="center"/>
            <w:hideMark/>
          </w:tcPr>
          <w:p w:rsidR="0060149B" w:rsidRPr="00D8593C" w:rsidRDefault="0060149B" w:rsidP="00D438DC">
            <w:pPr>
              <w:widowControl w:val="0"/>
              <w:jc w:val="center"/>
              <w:rPr>
                <w:rFonts w:ascii="Calibri" w:hAnsi="Calibri" w:cs="Arial"/>
                <w:bCs/>
                <w:sz w:val="22"/>
                <w:szCs w:val="22"/>
              </w:rPr>
            </w:pPr>
            <w:r w:rsidRPr="00D8593C">
              <w:rPr>
                <w:rFonts w:ascii="Calibri" w:hAnsi="Calibri" w:cs="Arial"/>
                <w:sz w:val="22"/>
                <w:szCs w:val="22"/>
              </w:rPr>
              <w:t>Биотопы (местообитания) основных охраняемых видов</w:t>
            </w:r>
          </w:p>
        </w:tc>
        <w:tc>
          <w:tcPr>
            <w:tcW w:w="974" w:type="dxa"/>
            <w:vAlign w:val="center"/>
            <w:hideMark/>
          </w:tcPr>
          <w:p w:rsidR="0060149B" w:rsidRPr="00D8593C" w:rsidRDefault="0060149B" w:rsidP="00D438DC">
            <w:pPr>
              <w:widowControl w:val="0"/>
              <w:jc w:val="center"/>
              <w:rPr>
                <w:rFonts w:ascii="Calibri" w:hAnsi="Calibri" w:cs="Arial"/>
                <w:sz w:val="22"/>
                <w:szCs w:val="22"/>
              </w:rPr>
            </w:pPr>
            <w:r w:rsidRPr="00D8593C">
              <w:rPr>
                <w:rFonts w:ascii="Calibri" w:hAnsi="Calibri" w:cs="Arial"/>
                <w:sz w:val="22"/>
                <w:szCs w:val="22"/>
              </w:rPr>
              <w:t>% от общей площади ООПТ</w:t>
            </w:r>
          </w:p>
        </w:tc>
        <w:tc>
          <w:tcPr>
            <w:tcW w:w="853" w:type="dxa"/>
            <w:vAlign w:val="center"/>
            <w:hideMark/>
          </w:tcPr>
          <w:p w:rsidR="0060149B" w:rsidRPr="00D8593C" w:rsidRDefault="0060149B" w:rsidP="00D438DC">
            <w:pPr>
              <w:widowControl w:val="0"/>
              <w:jc w:val="center"/>
              <w:rPr>
                <w:rFonts w:ascii="Calibri" w:hAnsi="Calibri" w:cs="Arial"/>
                <w:sz w:val="22"/>
                <w:szCs w:val="22"/>
              </w:rPr>
            </w:pPr>
            <w:r w:rsidRPr="00D8593C">
              <w:rPr>
                <w:rFonts w:ascii="Calibri" w:hAnsi="Calibri" w:cs="Arial"/>
                <w:sz w:val="22"/>
                <w:szCs w:val="22"/>
              </w:rPr>
              <w:t>Статус вида на ООПТ</w:t>
            </w:r>
          </w:p>
        </w:tc>
        <w:tc>
          <w:tcPr>
            <w:tcW w:w="1015" w:type="dxa"/>
            <w:vAlign w:val="center"/>
            <w:hideMark/>
          </w:tcPr>
          <w:p w:rsidR="0060149B" w:rsidRPr="00D8593C" w:rsidRDefault="0060149B" w:rsidP="00D438DC">
            <w:pPr>
              <w:widowControl w:val="0"/>
              <w:jc w:val="center"/>
              <w:rPr>
                <w:rFonts w:ascii="Calibri" w:hAnsi="Calibri" w:cs="Arial"/>
                <w:sz w:val="22"/>
                <w:szCs w:val="22"/>
              </w:rPr>
            </w:pPr>
            <w:r w:rsidRPr="00D8593C">
              <w:rPr>
                <w:rFonts w:ascii="Calibri" w:hAnsi="Calibri" w:cs="Arial"/>
                <w:sz w:val="22"/>
                <w:szCs w:val="22"/>
              </w:rPr>
              <w:t>Плотность за отчетный период</w:t>
            </w:r>
          </w:p>
        </w:tc>
        <w:tc>
          <w:tcPr>
            <w:tcW w:w="1276" w:type="dxa"/>
            <w:vAlign w:val="center"/>
            <w:hideMark/>
          </w:tcPr>
          <w:p w:rsidR="0060149B" w:rsidRPr="00D8593C" w:rsidRDefault="0060149B" w:rsidP="00D438DC">
            <w:pPr>
              <w:widowControl w:val="0"/>
              <w:jc w:val="center"/>
              <w:rPr>
                <w:rFonts w:ascii="Calibri" w:hAnsi="Calibri" w:cs="Arial"/>
                <w:sz w:val="22"/>
                <w:szCs w:val="22"/>
              </w:rPr>
            </w:pPr>
            <w:r w:rsidRPr="00D8593C">
              <w:rPr>
                <w:rFonts w:ascii="Calibri" w:hAnsi="Calibri" w:cs="Arial"/>
                <w:sz w:val="22"/>
                <w:szCs w:val="22"/>
              </w:rPr>
              <w:t>Численность за отчетный период (особей)</w:t>
            </w:r>
          </w:p>
        </w:tc>
      </w:tr>
      <w:tr w:rsidR="00D8593C" w:rsidRPr="00D8593C" w:rsidTr="00FB2F83">
        <w:tc>
          <w:tcPr>
            <w:tcW w:w="426" w:type="dxa"/>
          </w:tcPr>
          <w:p w:rsidR="0060149B" w:rsidRPr="00D8593C" w:rsidRDefault="0060149B" w:rsidP="00D438DC">
            <w:pPr>
              <w:widowControl w:val="0"/>
              <w:rPr>
                <w:rFonts w:ascii="Calibri" w:hAnsi="Calibri"/>
                <w:sz w:val="20"/>
                <w:szCs w:val="20"/>
              </w:rPr>
            </w:pPr>
          </w:p>
        </w:tc>
        <w:tc>
          <w:tcPr>
            <w:tcW w:w="9387" w:type="dxa"/>
            <w:gridSpan w:val="7"/>
          </w:tcPr>
          <w:p w:rsidR="0060149B" w:rsidRPr="00D8593C" w:rsidRDefault="0060149B" w:rsidP="00D438DC">
            <w:pPr>
              <w:widowControl w:val="0"/>
              <w:jc w:val="center"/>
              <w:rPr>
                <w:rFonts w:ascii="Calibri" w:hAnsi="Calibri"/>
                <w:b/>
                <w:sz w:val="22"/>
                <w:szCs w:val="22"/>
              </w:rPr>
            </w:pPr>
            <w:r w:rsidRPr="00D8593C">
              <w:rPr>
                <w:rFonts w:ascii="Calibri" w:hAnsi="Calibri"/>
                <w:b/>
                <w:sz w:val="22"/>
                <w:szCs w:val="22"/>
              </w:rPr>
              <w:t>Насекомые</w:t>
            </w:r>
          </w:p>
        </w:tc>
      </w:tr>
      <w:tr w:rsidR="00D8593C" w:rsidRPr="00D8593C" w:rsidTr="00FB2F83">
        <w:tc>
          <w:tcPr>
            <w:tcW w:w="426" w:type="dxa"/>
          </w:tcPr>
          <w:p w:rsidR="00F43E33" w:rsidRPr="00D8593C" w:rsidRDefault="00F43E33" w:rsidP="00D438DC">
            <w:pPr>
              <w:widowControl w:val="0"/>
              <w:rPr>
                <w:rFonts w:ascii="Calibri" w:hAnsi="Calibri"/>
                <w:sz w:val="20"/>
                <w:szCs w:val="20"/>
              </w:rPr>
            </w:pPr>
          </w:p>
        </w:tc>
        <w:tc>
          <w:tcPr>
            <w:tcW w:w="1984" w:type="dxa"/>
          </w:tcPr>
          <w:p w:rsidR="00F43E33" w:rsidRPr="00D8593C" w:rsidRDefault="00F43E33" w:rsidP="00D438DC">
            <w:pPr>
              <w:widowControl w:val="0"/>
              <w:rPr>
                <w:rFonts w:ascii="Calibri" w:hAnsi="Calibri"/>
                <w:b/>
                <w:bCs/>
                <w:sz w:val="22"/>
                <w:szCs w:val="22"/>
              </w:rPr>
            </w:pPr>
            <w:r w:rsidRPr="00D8593C">
              <w:rPr>
                <w:rFonts w:ascii="Calibri" w:hAnsi="Calibri"/>
                <w:b/>
                <w:bCs/>
                <w:sz w:val="22"/>
                <w:szCs w:val="22"/>
              </w:rPr>
              <w:t xml:space="preserve">Отряд </w:t>
            </w:r>
            <w:r w:rsidRPr="00D8593C">
              <w:rPr>
                <w:rFonts w:ascii="Calibri" w:hAnsi="Calibri"/>
                <w:b/>
                <w:bCs/>
                <w:iCs/>
                <w:sz w:val="22"/>
                <w:szCs w:val="22"/>
              </w:rPr>
              <w:t>Hemiptera</w:t>
            </w:r>
          </w:p>
        </w:tc>
        <w:tc>
          <w:tcPr>
            <w:tcW w:w="1436" w:type="dxa"/>
          </w:tcPr>
          <w:p w:rsidR="00F43E33" w:rsidRPr="00D8593C" w:rsidRDefault="00F43E33" w:rsidP="00D438DC">
            <w:pPr>
              <w:widowControl w:val="0"/>
              <w:rPr>
                <w:rFonts w:ascii="Calibri" w:hAnsi="Calibri"/>
                <w:sz w:val="22"/>
                <w:szCs w:val="22"/>
              </w:rPr>
            </w:pPr>
            <w:r w:rsidRPr="00D8593C">
              <w:rPr>
                <w:rFonts w:ascii="Calibri" w:hAnsi="Calibri"/>
                <w:b/>
                <w:bCs/>
                <w:sz w:val="22"/>
                <w:szCs w:val="22"/>
              </w:rPr>
              <w:t>Полужесткокрылые</w:t>
            </w:r>
          </w:p>
        </w:tc>
        <w:tc>
          <w:tcPr>
            <w:tcW w:w="1849" w:type="dxa"/>
          </w:tcPr>
          <w:p w:rsidR="00F43E33" w:rsidRPr="00D8593C" w:rsidRDefault="00F43E33" w:rsidP="00D438DC">
            <w:pPr>
              <w:widowControl w:val="0"/>
              <w:rPr>
                <w:rFonts w:ascii="Calibri" w:hAnsi="Calibri"/>
                <w:sz w:val="22"/>
                <w:szCs w:val="22"/>
              </w:rPr>
            </w:pPr>
          </w:p>
        </w:tc>
        <w:tc>
          <w:tcPr>
            <w:tcW w:w="974" w:type="dxa"/>
          </w:tcPr>
          <w:p w:rsidR="00F43E33" w:rsidRPr="00D8593C" w:rsidRDefault="00F43E33" w:rsidP="00D438DC">
            <w:pPr>
              <w:widowControl w:val="0"/>
              <w:jc w:val="center"/>
              <w:rPr>
                <w:rFonts w:ascii="Calibri" w:hAnsi="Calibri"/>
                <w:sz w:val="22"/>
                <w:szCs w:val="22"/>
              </w:rPr>
            </w:pPr>
          </w:p>
        </w:tc>
        <w:tc>
          <w:tcPr>
            <w:tcW w:w="853" w:type="dxa"/>
          </w:tcPr>
          <w:p w:rsidR="00F43E33" w:rsidRPr="00D8593C" w:rsidRDefault="00F43E33" w:rsidP="00D438DC">
            <w:pPr>
              <w:widowControl w:val="0"/>
              <w:jc w:val="center"/>
              <w:rPr>
                <w:rFonts w:ascii="Calibri" w:hAnsi="Calibri"/>
                <w:sz w:val="22"/>
                <w:szCs w:val="22"/>
              </w:rPr>
            </w:pPr>
          </w:p>
        </w:tc>
        <w:tc>
          <w:tcPr>
            <w:tcW w:w="1015" w:type="dxa"/>
          </w:tcPr>
          <w:p w:rsidR="00F43E33" w:rsidRPr="00D8593C" w:rsidRDefault="00F43E33" w:rsidP="00D438DC">
            <w:pPr>
              <w:widowControl w:val="0"/>
              <w:jc w:val="center"/>
              <w:rPr>
                <w:rFonts w:ascii="Calibri" w:hAnsi="Calibri"/>
                <w:sz w:val="22"/>
                <w:szCs w:val="22"/>
              </w:rPr>
            </w:pPr>
          </w:p>
        </w:tc>
        <w:tc>
          <w:tcPr>
            <w:tcW w:w="1276" w:type="dxa"/>
          </w:tcPr>
          <w:p w:rsidR="00F43E33" w:rsidRPr="00D8593C" w:rsidRDefault="00F43E33"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Chiloxanthus arcticus </w:t>
            </w:r>
            <w:r w:rsidRPr="00D8593C">
              <w:rPr>
                <w:rFonts w:ascii="Calibri" w:hAnsi="Calibri"/>
                <w:sz w:val="22"/>
                <w:szCs w:val="22"/>
                <w:lang w:val="en-US" w:eastAsia="en-US"/>
              </w:rPr>
              <w:t>J. Sahlberg, 1878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Chiloxanthus stellatus </w:t>
            </w:r>
            <w:r w:rsidRPr="00D8593C">
              <w:rPr>
                <w:rFonts w:ascii="Calibri" w:hAnsi="Calibri"/>
                <w:sz w:val="22"/>
                <w:szCs w:val="22"/>
                <w:lang w:val="en-US" w:eastAsia="en-US"/>
              </w:rPr>
              <w:t>Curtis, 1835</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Calacanthia trybomi </w:t>
            </w:r>
            <w:r w:rsidRPr="00D8593C">
              <w:rPr>
                <w:rFonts w:ascii="Calibri" w:hAnsi="Calibri"/>
                <w:sz w:val="22"/>
                <w:szCs w:val="22"/>
                <w:lang w:val="en-US" w:eastAsia="en-US"/>
              </w:rPr>
              <w:t>J. Sahlberg, 1878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Saldula pallipes </w:t>
            </w:r>
            <w:r w:rsidRPr="00D8593C">
              <w:rPr>
                <w:rFonts w:ascii="Calibri" w:hAnsi="Calibri"/>
                <w:sz w:val="22"/>
                <w:szCs w:val="22"/>
                <w:lang w:val="en-US" w:eastAsia="en-US"/>
              </w:rPr>
              <w:t>Fabricius, 1794</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F43E33" w:rsidRPr="00D8593C" w:rsidRDefault="00F43E33" w:rsidP="00D438DC">
            <w:pPr>
              <w:widowControl w:val="0"/>
              <w:rPr>
                <w:rFonts w:ascii="Calibri" w:hAnsi="Calibri"/>
                <w:sz w:val="20"/>
                <w:szCs w:val="20"/>
              </w:rPr>
            </w:pPr>
          </w:p>
        </w:tc>
        <w:tc>
          <w:tcPr>
            <w:tcW w:w="1984" w:type="dxa"/>
          </w:tcPr>
          <w:p w:rsidR="00F43E33" w:rsidRPr="00D8593C" w:rsidRDefault="00F43E33"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Miridae</w:t>
            </w:r>
          </w:p>
        </w:tc>
        <w:tc>
          <w:tcPr>
            <w:tcW w:w="1436" w:type="dxa"/>
          </w:tcPr>
          <w:p w:rsidR="00F43E33" w:rsidRPr="00D8593C" w:rsidRDefault="00F43E33" w:rsidP="00D438DC">
            <w:pPr>
              <w:widowControl w:val="0"/>
              <w:rPr>
                <w:rFonts w:ascii="Calibri" w:hAnsi="Calibri"/>
                <w:b/>
                <w:sz w:val="22"/>
                <w:szCs w:val="22"/>
              </w:rPr>
            </w:pPr>
            <w:r w:rsidRPr="00D8593C">
              <w:rPr>
                <w:rFonts w:ascii="Calibri" w:hAnsi="Calibri"/>
                <w:b/>
                <w:sz w:val="22"/>
                <w:szCs w:val="22"/>
              </w:rPr>
              <w:t>Слепняки</w:t>
            </w:r>
          </w:p>
        </w:tc>
        <w:tc>
          <w:tcPr>
            <w:tcW w:w="1849" w:type="dxa"/>
          </w:tcPr>
          <w:p w:rsidR="00F43E33" w:rsidRPr="00D8593C" w:rsidRDefault="00F43E33" w:rsidP="00D438DC">
            <w:pPr>
              <w:widowControl w:val="0"/>
              <w:rPr>
                <w:rFonts w:ascii="Calibri" w:hAnsi="Calibri"/>
                <w:sz w:val="22"/>
                <w:szCs w:val="22"/>
              </w:rPr>
            </w:pPr>
          </w:p>
        </w:tc>
        <w:tc>
          <w:tcPr>
            <w:tcW w:w="974" w:type="dxa"/>
          </w:tcPr>
          <w:p w:rsidR="00F43E33" w:rsidRPr="00D8593C" w:rsidRDefault="00F43E33" w:rsidP="00D438DC">
            <w:pPr>
              <w:widowControl w:val="0"/>
              <w:jc w:val="center"/>
              <w:rPr>
                <w:rFonts w:ascii="Calibri" w:hAnsi="Calibri"/>
                <w:sz w:val="22"/>
                <w:szCs w:val="22"/>
              </w:rPr>
            </w:pPr>
          </w:p>
        </w:tc>
        <w:tc>
          <w:tcPr>
            <w:tcW w:w="853" w:type="dxa"/>
          </w:tcPr>
          <w:p w:rsidR="00F43E33" w:rsidRPr="00D8593C" w:rsidRDefault="00F43E33" w:rsidP="00D438DC">
            <w:pPr>
              <w:widowControl w:val="0"/>
              <w:jc w:val="center"/>
              <w:rPr>
                <w:rFonts w:ascii="Calibri" w:hAnsi="Calibri"/>
                <w:sz w:val="22"/>
                <w:szCs w:val="22"/>
              </w:rPr>
            </w:pPr>
          </w:p>
        </w:tc>
        <w:tc>
          <w:tcPr>
            <w:tcW w:w="1015" w:type="dxa"/>
          </w:tcPr>
          <w:p w:rsidR="00F43E33" w:rsidRPr="00D8593C" w:rsidRDefault="00F43E33" w:rsidP="00D438DC">
            <w:pPr>
              <w:widowControl w:val="0"/>
              <w:jc w:val="center"/>
              <w:rPr>
                <w:rFonts w:ascii="Calibri" w:hAnsi="Calibri"/>
                <w:sz w:val="22"/>
                <w:szCs w:val="22"/>
              </w:rPr>
            </w:pPr>
          </w:p>
        </w:tc>
        <w:tc>
          <w:tcPr>
            <w:tcW w:w="1276" w:type="dxa"/>
          </w:tcPr>
          <w:p w:rsidR="00F43E33" w:rsidRPr="00D8593C" w:rsidRDefault="00F43E33"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Teratocoris viridis </w:t>
            </w:r>
            <w:r w:rsidRPr="00D8593C">
              <w:rPr>
                <w:rFonts w:ascii="Calibri" w:hAnsi="Calibri"/>
                <w:sz w:val="22"/>
                <w:szCs w:val="22"/>
                <w:lang w:val="en-US" w:eastAsia="en-US"/>
              </w:rPr>
              <w:t>Douglas et Scott, 1867</w:t>
            </w:r>
          </w:p>
        </w:tc>
        <w:tc>
          <w:tcPr>
            <w:tcW w:w="1436" w:type="dxa"/>
          </w:tcPr>
          <w:p w:rsidR="00CF5D9C" w:rsidRPr="00D8593C" w:rsidRDefault="00CF5D9C" w:rsidP="00D438DC">
            <w:pPr>
              <w:widowControl w:val="0"/>
              <w:rPr>
                <w:rFonts w:ascii="Calibri" w:hAnsi="Calibri"/>
                <w:b/>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Othotylus discolor]. </w:t>
            </w:r>
            <w:r w:rsidRPr="00D8593C">
              <w:rPr>
                <w:rFonts w:ascii="Calibri" w:hAnsi="Calibri"/>
                <w:sz w:val="22"/>
                <w:szCs w:val="22"/>
                <w:lang w:val="en-US" w:eastAsia="en-US"/>
              </w:rPr>
              <w:t>Sahlberg, 1878</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Chlamydatus acanthioides </w:t>
            </w:r>
            <w:r w:rsidRPr="00D8593C">
              <w:rPr>
                <w:rFonts w:ascii="Calibri" w:hAnsi="Calibri"/>
                <w:sz w:val="22"/>
                <w:szCs w:val="22"/>
                <w:lang w:val="en-US" w:eastAsia="en-US"/>
              </w:rPr>
              <w:t>J. Sahlberg, 1875</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Chlamydatus opacus </w:t>
            </w:r>
            <w:r w:rsidRPr="00D8593C">
              <w:rPr>
                <w:rFonts w:ascii="Calibri" w:hAnsi="Calibri"/>
                <w:sz w:val="22"/>
                <w:szCs w:val="22"/>
                <w:lang w:val="en-US" w:eastAsia="en-US"/>
              </w:rPr>
              <w:t>Zetterstedt, 1838</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Chlamydatus wilkinsoni </w:t>
            </w:r>
            <w:r w:rsidRPr="00D8593C">
              <w:rPr>
                <w:rFonts w:ascii="Calibri" w:hAnsi="Calibri"/>
                <w:sz w:val="22"/>
                <w:szCs w:val="22"/>
                <w:lang w:val="en-US" w:eastAsia="en-US"/>
              </w:rPr>
              <w:t>Douglas et Scott, 1866</w:t>
            </w:r>
          </w:p>
        </w:tc>
        <w:tc>
          <w:tcPr>
            <w:tcW w:w="1436" w:type="dxa"/>
          </w:tcPr>
          <w:p w:rsidR="00CF5D9C" w:rsidRPr="00D8593C" w:rsidRDefault="00CF5D9C" w:rsidP="00D438DC">
            <w:pPr>
              <w:widowControl w:val="0"/>
              <w:rPr>
                <w:rFonts w:ascii="Calibri" w:hAnsi="Calibri"/>
                <w:b/>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Psallus aethiops </w:t>
            </w:r>
            <w:r w:rsidRPr="00D8593C">
              <w:rPr>
                <w:rFonts w:ascii="Calibri" w:hAnsi="Calibri"/>
                <w:sz w:val="22"/>
                <w:szCs w:val="22"/>
                <w:lang w:val="en-US" w:eastAsia="en-US"/>
              </w:rPr>
              <w:t>Zetterstedt, 1840</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F43E33" w:rsidRPr="00D8593C" w:rsidRDefault="00F43E33" w:rsidP="00D438DC">
            <w:pPr>
              <w:widowControl w:val="0"/>
              <w:rPr>
                <w:rFonts w:ascii="Calibri" w:hAnsi="Calibri"/>
                <w:sz w:val="20"/>
                <w:szCs w:val="20"/>
              </w:rPr>
            </w:pPr>
          </w:p>
        </w:tc>
        <w:tc>
          <w:tcPr>
            <w:tcW w:w="1984" w:type="dxa"/>
          </w:tcPr>
          <w:p w:rsidR="00F43E33" w:rsidRPr="00D8593C" w:rsidRDefault="00F43E33" w:rsidP="00D438DC">
            <w:pPr>
              <w:widowControl w:val="0"/>
              <w:rPr>
                <w:rFonts w:ascii="Calibri" w:hAnsi="Calibri"/>
                <w:sz w:val="22"/>
                <w:szCs w:val="22"/>
              </w:rPr>
            </w:pPr>
            <w:r w:rsidRPr="00D8593C">
              <w:rPr>
                <w:rFonts w:ascii="Calibri" w:hAnsi="Calibri"/>
                <w:b/>
                <w:sz w:val="22"/>
                <w:szCs w:val="22"/>
              </w:rPr>
              <w:t>Надсемейство</w:t>
            </w:r>
            <w:r w:rsidRPr="00D8593C">
              <w:rPr>
                <w:rFonts w:ascii="Calibri" w:hAnsi="Calibri"/>
                <w:sz w:val="22"/>
                <w:szCs w:val="22"/>
              </w:rPr>
              <w:t xml:space="preserve"> </w:t>
            </w:r>
            <w:r w:rsidRPr="00D8593C">
              <w:rPr>
                <w:rFonts w:ascii="Calibri" w:hAnsi="Calibri"/>
                <w:b/>
                <w:bCs/>
                <w:sz w:val="22"/>
                <w:szCs w:val="22"/>
              </w:rPr>
              <w:t xml:space="preserve">Aphidoidea </w:t>
            </w:r>
            <w:r w:rsidRPr="00D8593C">
              <w:rPr>
                <w:rFonts w:ascii="Calibri" w:hAnsi="Calibri"/>
                <w:sz w:val="22"/>
                <w:szCs w:val="22"/>
              </w:rPr>
              <w:t xml:space="preserve">- </w:t>
            </w:r>
          </w:p>
        </w:tc>
        <w:tc>
          <w:tcPr>
            <w:tcW w:w="1436" w:type="dxa"/>
          </w:tcPr>
          <w:p w:rsidR="00F43E33" w:rsidRPr="00D8593C" w:rsidRDefault="00F43E33" w:rsidP="00D438DC">
            <w:pPr>
              <w:widowControl w:val="0"/>
              <w:rPr>
                <w:rFonts w:ascii="Calibri" w:hAnsi="Calibri"/>
                <w:b/>
                <w:sz w:val="22"/>
                <w:szCs w:val="22"/>
              </w:rPr>
            </w:pPr>
            <w:r w:rsidRPr="00D8593C">
              <w:rPr>
                <w:rFonts w:ascii="Calibri" w:hAnsi="Calibri"/>
                <w:b/>
                <w:sz w:val="22"/>
                <w:szCs w:val="22"/>
              </w:rPr>
              <w:t>Тли</w:t>
            </w:r>
          </w:p>
        </w:tc>
        <w:tc>
          <w:tcPr>
            <w:tcW w:w="1849" w:type="dxa"/>
          </w:tcPr>
          <w:p w:rsidR="00F43E33" w:rsidRPr="00D8593C" w:rsidRDefault="00F43E33" w:rsidP="00D438DC">
            <w:pPr>
              <w:widowControl w:val="0"/>
              <w:rPr>
                <w:rFonts w:ascii="Calibri" w:hAnsi="Calibri"/>
                <w:sz w:val="22"/>
                <w:szCs w:val="22"/>
              </w:rPr>
            </w:pPr>
          </w:p>
        </w:tc>
        <w:tc>
          <w:tcPr>
            <w:tcW w:w="974" w:type="dxa"/>
          </w:tcPr>
          <w:p w:rsidR="00F43E33" w:rsidRPr="00D8593C" w:rsidRDefault="00F43E33" w:rsidP="00D438DC">
            <w:pPr>
              <w:widowControl w:val="0"/>
              <w:jc w:val="center"/>
              <w:rPr>
                <w:rFonts w:ascii="Calibri" w:hAnsi="Calibri"/>
                <w:sz w:val="22"/>
                <w:szCs w:val="22"/>
              </w:rPr>
            </w:pPr>
          </w:p>
        </w:tc>
        <w:tc>
          <w:tcPr>
            <w:tcW w:w="853" w:type="dxa"/>
          </w:tcPr>
          <w:p w:rsidR="00F43E33" w:rsidRPr="00D8593C" w:rsidRDefault="00F43E33" w:rsidP="00D438DC">
            <w:pPr>
              <w:widowControl w:val="0"/>
              <w:jc w:val="center"/>
              <w:rPr>
                <w:rFonts w:ascii="Calibri" w:hAnsi="Calibri"/>
                <w:sz w:val="22"/>
                <w:szCs w:val="22"/>
              </w:rPr>
            </w:pPr>
          </w:p>
        </w:tc>
        <w:tc>
          <w:tcPr>
            <w:tcW w:w="1015" w:type="dxa"/>
          </w:tcPr>
          <w:p w:rsidR="00F43E33" w:rsidRPr="00D8593C" w:rsidRDefault="00F43E33" w:rsidP="00D438DC">
            <w:pPr>
              <w:widowControl w:val="0"/>
              <w:jc w:val="center"/>
              <w:rPr>
                <w:rFonts w:ascii="Calibri" w:hAnsi="Calibri"/>
                <w:sz w:val="22"/>
                <w:szCs w:val="22"/>
              </w:rPr>
            </w:pPr>
          </w:p>
        </w:tc>
        <w:tc>
          <w:tcPr>
            <w:tcW w:w="1276" w:type="dxa"/>
          </w:tcPr>
          <w:p w:rsidR="00F43E33" w:rsidRPr="00D8593C" w:rsidRDefault="00F43E33"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Euceraphis punctipennis </w:t>
            </w:r>
            <w:r w:rsidRPr="00D8593C">
              <w:rPr>
                <w:rFonts w:ascii="Calibri" w:hAnsi="Calibri"/>
                <w:sz w:val="22"/>
                <w:szCs w:val="22"/>
                <w:lang w:val="en-US" w:eastAsia="en-US"/>
              </w:rPr>
              <w:t>Zetterstedt, 1828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Brachycaudus </w:t>
            </w:r>
            <w:r w:rsidRPr="00D8593C">
              <w:rPr>
                <w:rFonts w:ascii="Calibri" w:hAnsi="Calibri"/>
                <w:sz w:val="22"/>
                <w:szCs w:val="22"/>
                <w:lang w:val="en-US" w:eastAsia="en-US"/>
              </w:rPr>
              <w:t>sp.</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Myzus sp.</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Aphis sp.</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Aphis sp.</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b/>
                <w:bCs/>
                <w:sz w:val="22"/>
                <w:szCs w:val="22"/>
              </w:rPr>
            </w:pPr>
            <w:r w:rsidRPr="00D8593C">
              <w:rPr>
                <w:rFonts w:ascii="Calibri" w:hAnsi="Calibri"/>
                <w:b/>
                <w:bCs/>
                <w:sz w:val="22"/>
                <w:szCs w:val="22"/>
              </w:rPr>
              <w:t xml:space="preserve">Отряд </w:t>
            </w:r>
            <w:r w:rsidRPr="00D8593C">
              <w:rPr>
                <w:rFonts w:ascii="Calibri" w:hAnsi="Calibri"/>
                <w:b/>
                <w:bCs/>
                <w:iCs/>
                <w:sz w:val="22"/>
                <w:szCs w:val="22"/>
              </w:rPr>
              <w:t>Coleoptera</w:t>
            </w:r>
          </w:p>
        </w:tc>
        <w:tc>
          <w:tcPr>
            <w:tcW w:w="1436" w:type="dxa"/>
          </w:tcPr>
          <w:p w:rsidR="00B53451" w:rsidRPr="00D8593C" w:rsidRDefault="00B53451" w:rsidP="00D438DC">
            <w:pPr>
              <w:widowControl w:val="0"/>
              <w:rPr>
                <w:rFonts w:ascii="Calibri" w:hAnsi="Calibri"/>
                <w:sz w:val="22"/>
                <w:szCs w:val="22"/>
              </w:rPr>
            </w:pPr>
            <w:r w:rsidRPr="00D8593C">
              <w:rPr>
                <w:rFonts w:ascii="Calibri" w:hAnsi="Calibri"/>
                <w:b/>
                <w:bCs/>
                <w:sz w:val="22"/>
                <w:szCs w:val="22"/>
              </w:rPr>
              <w:t>Жуки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Carabidae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Жужелицы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Agonum Agonum impressum </w:t>
            </w:r>
            <w:r w:rsidRPr="00D8593C">
              <w:rPr>
                <w:rFonts w:ascii="Calibri" w:hAnsi="Calibri"/>
                <w:sz w:val="22"/>
                <w:szCs w:val="22"/>
                <w:lang w:val="en-US" w:eastAsia="en-US"/>
              </w:rPr>
              <w:t>Panzer, 1797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Agonum Europhilus exaratum </w:t>
            </w:r>
            <w:r w:rsidRPr="00D8593C">
              <w:rPr>
                <w:rFonts w:ascii="Calibri" w:hAnsi="Calibri"/>
                <w:sz w:val="22"/>
                <w:szCs w:val="22"/>
                <w:lang w:val="en-US" w:eastAsia="en-US"/>
              </w:rPr>
              <w:t>Mannerheim, 1853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Amara Amarocelia interstitialis </w:t>
            </w:r>
            <w:r w:rsidRPr="00D8593C">
              <w:rPr>
                <w:rFonts w:ascii="Calibri" w:hAnsi="Calibri"/>
                <w:sz w:val="22"/>
                <w:szCs w:val="22"/>
                <w:lang w:val="en-US" w:eastAsia="en-US"/>
              </w:rPr>
              <w:t xml:space="preserve">Dejean, </w:t>
            </w:r>
            <w:r w:rsidRPr="00D8593C">
              <w:rPr>
                <w:rFonts w:ascii="Calibri" w:hAnsi="Calibri"/>
                <w:sz w:val="22"/>
                <w:szCs w:val="22"/>
                <w:lang w:val="en-US" w:eastAsia="en-US"/>
              </w:rPr>
              <w:lastRenderedPageBreak/>
              <w:t>1828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Amara Bradytus glacialis </w:t>
            </w:r>
            <w:r w:rsidRPr="00D8593C">
              <w:rPr>
                <w:rFonts w:ascii="Calibri" w:hAnsi="Calibri"/>
                <w:sz w:val="22"/>
                <w:szCs w:val="22"/>
                <w:lang w:val="en-US" w:eastAsia="en-US"/>
              </w:rPr>
              <w:t>Mannerheim, 1853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Amara Paracelia quenseli </w:t>
            </w:r>
            <w:r w:rsidRPr="00D8593C">
              <w:rPr>
                <w:rFonts w:ascii="Calibri" w:hAnsi="Calibri"/>
                <w:sz w:val="22"/>
                <w:szCs w:val="22"/>
                <w:lang w:val="en-US" w:eastAsia="en-US"/>
              </w:rPr>
              <w:t>Schonherr, 1806</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Bembidion Asioperyphus Imacropterum </w:t>
            </w:r>
            <w:r w:rsidRPr="00D8593C">
              <w:rPr>
                <w:rFonts w:ascii="Calibri" w:hAnsi="Calibri"/>
                <w:sz w:val="22"/>
                <w:szCs w:val="22"/>
                <w:lang w:val="en-US" w:eastAsia="en-US"/>
              </w:rPr>
              <w:t>J.R. Sahl</w:t>
            </w:r>
            <w:r w:rsidRPr="00D8593C">
              <w:rPr>
                <w:rFonts w:ascii="Calibri" w:hAnsi="Calibri"/>
                <w:sz w:val="22"/>
                <w:szCs w:val="22"/>
                <w:lang w:val="en-US" w:eastAsia="en-US"/>
              </w:rPr>
              <w:softHyphen/>
              <w:t>berg, 1880</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Bembidion Asioperyphus ovale </w:t>
            </w:r>
            <w:r w:rsidRPr="00D8593C">
              <w:rPr>
                <w:rFonts w:ascii="Calibri" w:hAnsi="Calibri"/>
                <w:sz w:val="22"/>
                <w:szCs w:val="22"/>
                <w:lang w:val="en-US" w:eastAsia="en-US"/>
              </w:rPr>
              <w:t>Motschulsky, 1844</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Bembidion Plataphodes fellmanni </w:t>
            </w:r>
            <w:r w:rsidRPr="00D8593C">
              <w:rPr>
                <w:rFonts w:ascii="Calibri" w:hAnsi="Calibri"/>
                <w:sz w:val="22"/>
                <w:szCs w:val="22"/>
                <w:lang w:val="en-US" w:eastAsia="en-US"/>
              </w:rPr>
              <w:t>Mannerheim, 1823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Carabus Aulonocarabus truncaticollis </w:t>
            </w:r>
            <w:r w:rsidRPr="00D8593C">
              <w:rPr>
                <w:rFonts w:ascii="Calibri" w:hAnsi="Calibri"/>
                <w:sz w:val="22"/>
                <w:szCs w:val="22"/>
                <w:lang w:val="en-US" w:eastAsia="en-US"/>
              </w:rPr>
              <w:t>Eschscholtz, 1833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Carabus Megodontus vietinghoffi vietinghoffi </w:t>
            </w:r>
            <w:r w:rsidRPr="00D8593C">
              <w:rPr>
                <w:rFonts w:ascii="Calibri" w:hAnsi="Calibri"/>
                <w:sz w:val="22"/>
                <w:szCs w:val="22"/>
                <w:lang w:val="en-US" w:eastAsia="en-US"/>
              </w:rPr>
              <w:t>M.F. Adams, 1812</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Curtonotus alpinus </w:t>
            </w:r>
            <w:r w:rsidRPr="00D8593C">
              <w:rPr>
                <w:rFonts w:ascii="Calibri" w:hAnsi="Calibri"/>
                <w:sz w:val="22"/>
                <w:szCs w:val="22"/>
                <w:lang w:val="en-US" w:eastAsia="en-US"/>
              </w:rPr>
              <w:t>Paykull, 1790</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Diacheila polita </w:t>
            </w:r>
            <w:r w:rsidRPr="00D8593C">
              <w:rPr>
                <w:rFonts w:ascii="Calibri" w:hAnsi="Calibri"/>
                <w:sz w:val="22"/>
                <w:szCs w:val="22"/>
                <w:lang w:val="en-US" w:eastAsia="en-US"/>
              </w:rPr>
              <w:t>Faldermann, 1835</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Elaphrus Elaphrus tuberculatus </w:t>
            </w:r>
            <w:r w:rsidRPr="00D8593C">
              <w:rPr>
                <w:rFonts w:ascii="Calibri" w:hAnsi="Calibri"/>
                <w:sz w:val="22"/>
                <w:szCs w:val="22"/>
                <w:lang w:val="en-US" w:eastAsia="en-US"/>
              </w:rPr>
              <w:t>Maklin, 1878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Miscodera arctica </w:t>
            </w:r>
            <w:r w:rsidRPr="00D8593C">
              <w:rPr>
                <w:rFonts w:ascii="Calibri" w:hAnsi="Calibri"/>
                <w:sz w:val="22"/>
                <w:szCs w:val="22"/>
                <w:lang w:val="en-US" w:eastAsia="en-US"/>
              </w:rPr>
              <w:t>Paykull, 1798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Nebria Boreonebria nivalis </w:t>
            </w:r>
            <w:r w:rsidRPr="00D8593C">
              <w:rPr>
                <w:rFonts w:ascii="Calibri" w:hAnsi="Calibri"/>
                <w:sz w:val="22"/>
                <w:szCs w:val="22"/>
                <w:lang w:val="en-US" w:eastAsia="en-US"/>
              </w:rPr>
              <w:t>Paykull, 1798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Notiophilus aquaticus </w:t>
            </w:r>
            <w:r w:rsidRPr="00D8593C">
              <w:rPr>
                <w:rFonts w:ascii="Calibri" w:hAnsi="Calibri"/>
                <w:sz w:val="22"/>
                <w:szCs w:val="22"/>
                <w:lang w:val="en-US" w:eastAsia="en-US"/>
              </w:rPr>
              <w:t>Linnaeus, 1758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Notiophilus reitteri </w:t>
            </w:r>
            <w:r w:rsidRPr="00D8593C">
              <w:rPr>
                <w:rFonts w:ascii="Calibri" w:hAnsi="Calibri"/>
                <w:sz w:val="22"/>
                <w:szCs w:val="22"/>
                <w:lang w:val="en-US" w:eastAsia="en-US"/>
              </w:rPr>
              <w:t>Spaeth, 1900</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Paradromius Manodromius ruficollis </w:t>
            </w:r>
            <w:r w:rsidRPr="00D8593C">
              <w:rPr>
                <w:rFonts w:ascii="Calibri" w:hAnsi="Calibri"/>
                <w:sz w:val="22"/>
                <w:szCs w:val="22"/>
                <w:lang w:val="en-US" w:eastAsia="en-US"/>
              </w:rPr>
              <w:t>Motschulsky, 1844</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Pelophila borealis </w:t>
            </w:r>
            <w:r w:rsidRPr="00D8593C">
              <w:rPr>
                <w:rFonts w:ascii="Calibri" w:hAnsi="Calibri"/>
                <w:sz w:val="22"/>
                <w:szCs w:val="22"/>
                <w:lang w:val="en-US" w:eastAsia="en-US"/>
              </w:rPr>
              <w:t>Paykull, 1790</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Cryobius brevicornis </w:t>
            </w:r>
            <w:r w:rsidRPr="00D8593C">
              <w:rPr>
                <w:rFonts w:ascii="Calibri" w:hAnsi="Calibri"/>
                <w:sz w:val="22"/>
                <w:szCs w:val="22"/>
                <w:lang w:val="en-US" w:eastAsia="en-US"/>
              </w:rPr>
              <w:t>Kirby, 1837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Cryobius Iburjaticus </w:t>
            </w:r>
            <w:r w:rsidRPr="00D8593C">
              <w:rPr>
                <w:rFonts w:ascii="Calibri" w:hAnsi="Calibri"/>
                <w:sz w:val="22"/>
                <w:szCs w:val="22"/>
                <w:lang w:val="en-US" w:eastAsia="en-US"/>
              </w:rPr>
              <w:t>Poppius, 1906</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Cryobius nigripalpis </w:t>
            </w:r>
            <w:r w:rsidRPr="00D8593C">
              <w:rPr>
                <w:rFonts w:ascii="Calibri" w:hAnsi="Calibri"/>
                <w:sz w:val="22"/>
                <w:szCs w:val="22"/>
                <w:lang w:val="en-US" w:eastAsia="en-US"/>
              </w:rPr>
              <w:t>Poppius, 1906</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Cryobius pinguedineus </w:t>
            </w:r>
            <w:r w:rsidRPr="00D8593C">
              <w:rPr>
                <w:rFonts w:ascii="Calibri" w:hAnsi="Calibri"/>
                <w:sz w:val="22"/>
                <w:szCs w:val="22"/>
                <w:lang w:val="en-US" w:eastAsia="en-US"/>
              </w:rPr>
              <w:t>Eschscholtz, 1823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Pterostichus Cryobius Itareumiut </w:t>
            </w:r>
            <w:r w:rsidRPr="00D8593C">
              <w:rPr>
                <w:rFonts w:ascii="Calibri" w:hAnsi="Calibri"/>
                <w:sz w:val="22"/>
                <w:szCs w:val="22"/>
                <w:lang w:val="en-US" w:eastAsia="en-US"/>
              </w:rPr>
              <w:t>G.E.Ball, 1962</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Cryobius ventricosus </w:t>
            </w:r>
            <w:r w:rsidRPr="00D8593C">
              <w:rPr>
                <w:rFonts w:ascii="Calibri" w:hAnsi="Calibri"/>
                <w:sz w:val="22"/>
                <w:szCs w:val="22"/>
                <w:lang w:val="en-US" w:eastAsia="en-US"/>
              </w:rPr>
              <w:t>Eschscholtz, 1823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Cryobius </w:t>
            </w:r>
            <w:r w:rsidRPr="00D8593C">
              <w:rPr>
                <w:rFonts w:ascii="Calibri" w:hAnsi="Calibri"/>
                <w:sz w:val="22"/>
                <w:szCs w:val="22"/>
                <w:lang w:val="en-US" w:eastAsia="en-US"/>
              </w:rPr>
              <w:t>sp.</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Pterostichus Lenapterus agonus </w:t>
            </w:r>
            <w:r w:rsidRPr="00D8593C">
              <w:rPr>
                <w:rFonts w:ascii="Calibri" w:hAnsi="Calibri"/>
                <w:sz w:val="22"/>
                <w:szCs w:val="22"/>
                <w:lang w:val="en-US" w:eastAsia="en-US"/>
              </w:rPr>
              <w:t>W. Horn, 1880</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Lenapterus costatus </w:t>
            </w:r>
            <w:r w:rsidRPr="00D8593C">
              <w:rPr>
                <w:rFonts w:ascii="Calibri" w:hAnsi="Calibri"/>
                <w:sz w:val="22"/>
                <w:szCs w:val="22"/>
                <w:lang w:val="en-US" w:eastAsia="en-US"/>
              </w:rPr>
              <w:t>Menetries, 1851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Lenapterus vermiculosus </w:t>
            </w:r>
            <w:r w:rsidRPr="00D8593C">
              <w:rPr>
                <w:rFonts w:ascii="Calibri" w:hAnsi="Calibri"/>
                <w:sz w:val="22"/>
                <w:szCs w:val="22"/>
                <w:lang w:val="en-US" w:eastAsia="en-US"/>
              </w:rPr>
              <w:t>Menetries, 1851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Pterostichus Petrophilus kokeilii archangelicus </w:t>
            </w:r>
            <w:r w:rsidRPr="00D8593C">
              <w:rPr>
                <w:rFonts w:ascii="Calibri" w:hAnsi="Calibri"/>
                <w:sz w:val="22"/>
                <w:szCs w:val="22"/>
                <w:lang w:val="en-US" w:eastAsia="en-US"/>
              </w:rPr>
              <w:t>Poppius, 1907</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Petrophilus montanus </w:t>
            </w:r>
            <w:r w:rsidRPr="00D8593C">
              <w:rPr>
                <w:rFonts w:ascii="Calibri" w:hAnsi="Calibri"/>
                <w:sz w:val="22"/>
                <w:szCs w:val="22"/>
                <w:lang w:val="en-US" w:eastAsia="en-US"/>
              </w:rPr>
              <w:t>Motschulsky, 1844</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Petrophilus Itomensis </w:t>
            </w:r>
            <w:r w:rsidRPr="00D8593C">
              <w:rPr>
                <w:rFonts w:ascii="Calibri" w:hAnsi="Calibri"/>
                <w:sz w:val="22"/>
                <w:szCs w:val="22"/>
                <w:lang w:val="en-US" w:eastAsia="en-US"/>
              </w:rPr>
              <w:t>Gebler, 1847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Pterostichus Petrophilus tundrae </w:t>
            </w:r>
            <w:r w:rsidRPr="00D8593C">
              <w:rPr>
                <w:rFonts w:ascii="Calibri" w:hAnsi="Calibri"/>
                <w:sz w:val="22"/>
                <w:szCs w:val="22"/>
                <w:lang w:val="en-US" w:eastAsia="en-US"/>
              </w:rPr>
              <w:t>Tschitscherine, 1894</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Pterostichus Tundraphilus sublaevis </w:t>
            </w:r>
            <w:r w:rsidRPr="00D8593C">
              <w:rPr>
                <w:rFonts w:ascii="Calibri" w:hAnsi="Calibri"/>
                <w:sz w:val="22"/>
                <w:szCs w:val="22"/>
                <w:lang w:val="en-US" w:eastAsia="en-US"/>
              </w:rPr>
              <w:t>J. Sahlberg, 1880</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Stereocerus haematopus </w:t>
            </w:r>
            <w:r w:rsidRPr="00D8593C">
              <w:rPr>
                <w:rFonts w:ascii="Calibri" w:hAnsi="Calibri"/>
                <w:sz w:val="22"/>
                <w:szCs w:val="22"/>
                <w:lang w:val="en-US" w:eastAsia="en-US"/>
              </w:rPr>
              <w:t>Dejean, 1831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Stereocerus rubripes </w:t>
            </w:r>
            <w:r w:rsidRPr="00D8593C">
              <w:rPr>
                <w:rFonts w:ascii="Calibri" w:hAnsi="Calibri"/>
                <w:sz w:val="22"/>
                <w:szCs w:val="22"/>
                <w:lang w:val="en-US" w:eastAsia="en-US"/>
              </w:rPr>
              <w:t>Motschulsky, 1860</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Dytiscidae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Жуки-плавунцы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Colymbetes dolabratus </w:t>
            </w:r>
            <w:r w:rsidRPr="00D8593C">
              <w:rPr>
                <w:rFonts w:ascii="Calibri" w:hAnsi="Calibri"/>
                <w:sz w:val="22"/>
                <w:szCs w:val="22"/>
                <w:lang w:val="en-US" w:eastAsia="en-US"/>
              </w:rPr>
              <w:t>Paykull, 1798</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Ilybius poppiusi </w:t>
            </w:r>
            <w:r w:rsidRPr="00D8593C">
              <w:rPr>
                <w:rFonts w:ascii="Calibri" w:hAnsi="Calibri"/>
                <w:sz w:val="22"/>
                <w:szCs w:val="22"/>
                <w:lang w:val="en-US" w:eastAsia="en-US"/>
              </w:rPr>
              <w:t>Zaitzev, 1907</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Ilybius </w:t>
            </w:r>
            <w:r w:rsidRPr="00D8593C">
              <w:rPr>
                <w:rFonts w:ascii="Calibri" w:hAnsi="Calibri"/>
                <w:sz w:val="22"/>
                <w:szCs w:val="22"/>
                <w:lang w:val="en-US" w:eastAsia="en-US"/>
              </w:rPr>
              <w:t xml:space="preserve">pr. </w:t>
            </w:r>
            <w:r w:rsidRPr="00D8593C">
              <w:rPr>
                <w:rFonts w:ascii="Calibri" w:hAnsi="Calibri"/>
                <w:iCs/>
                <w:sz w:val="22"/>
                <w:szCs w:val="22"/>
                <w:lang w:val="en-US" w:eastAsia="en-US"/>
              </w:rPr>
              <w:t xml:space="preserve">lenensis </w:t>
            </w:r>
            <w:r w:rsidRPr="00D8593C">
              <w:rPr>
                <w:rFonts w:ascii="Calibri" w:hAnsi="Calibri"/>
                <w:sz w:val="22"/>
                <w:szCs w:val="22"/>
                <w:lang w:val="en-US" w:eastAsia="en-US"/>
              </w:rPr>
              <w:t>Nilsson, 2000</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Helophoridae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Водобродки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Helophorus </w:t>
            </w:r>
            <w:r w:rsidRPr="00D8593C">
              <w:rPr>
                <w:rFonts w:ascii="Calibri" w:hAnsi="Calibri"/>
                <w:sz w:val="22"/>
                <w:szCs w:val="22"/>
                <w:lang w:val="en-US" w:eastAsia="en-US"/>
              </w:rPr>
              <w:t>sp.l</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Helophorus </w:t>
            </w:r>
            <w:r w:rsidRPr="00D8593C">
              <w:rPr>
                <w:rFonts w:ascii="Calibri" w:hAnsi="Calibri"/>
                <w:sz w:val="22"/>
                <w:szCs w:val="22"/>
                <w:lang w:val="en-US" w:eastAsia="en-US"/>
              </w:rPr>
              <w:t>sp.2</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Colonidae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Колонины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rFonts w:cs="Arial"/>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Colon delarouzei </w:t>
            </w:r>
            <w:r w:rsidRPr="00D8593C">
              <w:rPr>
                <w:rFonts w:ascii="Calibri" w:hAnsi="Calibri"/>
                <w:sz w:val="22"/>
                <w:szCs w:val="22"/>
                <w:lang w:val="en-US" w:eastAsia="en-US"/>
              </w:rPr>
              <w:t>Tournier, 1869</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Leiodidae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Лейодиды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Catops alpinus </w:t>
            </w:r>
            <w:r w:rsidRPr="00D8593C">
              <w:rPr>
                <w:rFonts w:ascii="Calibri" w:hAnsi="Calibri"/>
                <w:sz w:val="22"/>
                <w:szCs w:val="22"/>
                <w:lang w:val="en-US" w:eastAsia="en-US"/>
              </w:rPr>
              <w:t>Gyllenhal 1827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Cholevinus sibiricus </w:t>
            </w:r>
            <w:r w:rsidRPr="00D8593C">
              <w:rPr>
                <w:rFonts w:ascii="Calibri" w:hAnsi="Calibri"/>
                <w:sz w:val="22"/>
                <w:szCs w:val="22"/>
                <w:lang w:val="en-US" w:eastAsia="en-US"/>
              </w:rPr>
              <w:t>Jeannel, 1923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Leiodes </w:t>
            </w:r>
            <w:r w:rsidRPr="00D8593C">
              <w:rPr>
                <w:rFonts w:ascii="Calibri" w:hAnsi="Calibri"/>
                <w:sz w:val="22"/>
                <w:szCs w:val="22"/>
                <w:lang w:val="en-US" w:eastAsia="en-US"/>
              </w:rPr>
              <w:t>sp.</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Silphidae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Жуки-мертвоеды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rFonts w:cs="Arial"/>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Thanatophilus lapponicus </w:t>
            </w:r>
            <w:r w:rsidRPr="00D8593C">
              <w:rPr>
                <w:rFonts w:ascii="Calibri" w:hAnsi="Calibri"/>
                <w:sz w:val="22"/>
                <w:szCs w:val="22"/>
                <w:lang w:val="en-US" w:eastAsia="en-US"/>
              </w:rPr>
              <w:t>Herbst, 1793</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Coccinellidae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Божьи коровки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rFonts w:cs="Arial"/>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Hippodamia arctica </w:t>
            </w:r>
            <w:r w:rsidRPr="00D8593C">
              <w:rPr>
                <w:rFonts w:ascii="Calibri" w:hAnsi="Calibri"/>
                <w:sz w:val="22"/>
                <w:szCs w:val="22"/>
                <w:lang w:val="en-US" w:eastAsia="en-US"/>
              </w:rPr>
              <w:t>Schneider, 1792</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Malachiidae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Малашки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rFonts w:cs="Arial"/>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Kuatunia nordica </w:t>
            </w:r>
            <w:r w:rsidRPr="00D8593C">
              <w:rPr>
                <w:rFonts w:ascii="Calibri" w:hAnsi="Calibri"/>
                <w:sz w:val="22"/>
                <w:szCs w:val="22"/>
                <w:lang w:val="en-US" w:eastAsia="en-US"/>
              </w:rPr>
              <w:t>Tshernyshev, 2011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Byrrhidae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Пилюльщики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Arctobyrrhus dorvensis </w:t>
            </w:r>
            <w:r w:rsidRPr="00D8593C">
              <w:rPr>
                <w:rFonts w:ascii="Calibri" w:hAnsi="Calibri"/>
                <w:sz w:val="22"/>
                <w:szCs w:val="22"/>
                <w:lang w:val="en-US" w:eastAsia="en-US"/>
              </w:rPr>
              <w:t>Minister, 1902</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Byrrhuspilula </w:t>
            </w:r>
            <w:r w:rsidRPr="00D8593C">
              <w:rPr>
                <w:rFonts w:ascii="Calibri" w:hAnsi="Calibri"/>
                <w:sz w:val="22"/>
                <w:szCs w:val="22"/>
                <w:lang w:val="en-US" w:eastAsia="en-US"/>
              </w:rPr>
              <w:t>Linnaeus, 1758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Byrrhus fasciatus </w:t>
            </w:r>
            <w:r w:rsidRPr="00D8593C">
              <w:rPr>
                <w:rFonts w:ascii="Calibri" w:hAnsi="Calibri"/>
                <w:sz w:val="22"/>
                <w:szCs w:val="22"/>
                <w:lang w:val="en-US" w:eastAsia="en-US"/>
              </w:rPr>
              <w:t>Foerster, 1771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lang w:val="en-US"/>
              </w:rPr>
            </w:pPr>
            <w:r w:rsidRPr="00D8593C">
              <w:rPr>
                <w:rFonts w:ascii="Calibri" w:hAnsi="Calibri"/>
                <w:iCs/>
                <w:sz w:val="22"/>
                <w:szCs w:val="22"/>
                <w:lang w:val="en-US" w:eastAsia="en-US"/>
              </w:rPr>
              <w:t xml:space="preserve">Simplocaria basalis </w:t>
            </w:r>
            <w:r w:rsidRPr="00D8593C">
              <w:rPr>
                <w:rFonts w:ascii="Calibri" w:hAnsi="Calibri"/>
                <w:sz w:val="22"/>
                <w:szCs w:val="22"/>
                <w:lang w:val="en-US" w:eastAsia="en-US"/>
              </w:rPr>
              <w:t>J.R. Sahlberg, 1903</w:t>
            </w:r>
          </w:p>
        </w:tc>
        <w:tc>
          <w:tcPr>
            <w:tcW w:w="1436" w:type="dxa"/>
          </w:tcPr>
          <w:p w:rsidR="00CF5D9C" w:rsidRPr="00D8593C" w:rsidRDefault="00CF5D9C" w:rsidP="00D438DC">
            <w:pPr>
              <w:widowControl w:val="0"/>
              <w:rPr>
                <w:rFonts w:ascii="Calibri" w:hAnsi="Calibri"/>
                <w:sz w:val="22"/>
                <w:szCs w:val="22"/>
                <w:lang w:val="en-US"/>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Simplocaria semistriata </w:t>
            </w:r>
            <w:r w:rsidRPr="00D8593C">
              <w:rPr>
                <w:rFonts w:ascii="Calibri" w:hAnsi="Calibri"/>
                <w:sz w:val="22"/>
                <w:szCs w:val="22"/>
                <w:lang w:val="en-US" w:eastAsia="en-US"/>
              </w:rPr>
              <w:t>Fabricius, 1794</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Chrysomelidae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Жуки-листоеды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Chrysolina marginata </w:t>
            </w:r>
            <w:r w:rsidRPr="00D8593C">
              <w:rPr>
                <w:rFonts w:ascii="Calibri" w:hAnsi="Calibri"/>
                <w:sz w:val="22"/>
                <w:szCs w:val="22"/>
                <w:lang w:val="en-US" w:eastAsia="en-US"/>
              </w:rPr>
              <w:t>Linnaeus, 1758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Chrysolina cavigera </w:t>
            </w:r>
            <w:r w:rsidRPr="00D8593C">
              <w:rPr>
                <w:rFonts w:ascii="Calibri" w:hAnsi="Calibri"/>
                <w:sz w:val="22"/>
                <w:szCs w:val="22"/>
                <w:lang w:val="en-US" w:eastAsia="en-US"/>
              </w:rPr>
              <w:t>Sahlberg, 1887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Chrysomela taimyrensis L. </w:t>
            </w:r>
            <w:r w:rsidRPr="00D8593C">
              <w:rPr>
                <w:rFonts w:ascii="Calibri" w:hAnsi="Calibri"/>
                <w:sz w:val="22"/>
                <w:szCs w:val="22"/>
                <w:lang w:val="en-US" w:eastAsia="en-US"/>
              </w:rPr>
              <w:t>Medvedev, 1969</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Hydrothassa hannoverana </w:t>
            </w:r>
            <w:r w:rsidRPr="00D8593C">
              <w:rPr>
                <w:rFonts w:ascii="Calibri" w:hAnsi="Calibri"/>
                <w:sz w:val="22"/>
                <w:szCs w:val="22"/>
                <w:lang w:val="en-US" w:eastAsia="en-US"/>
              </w:rPr>
              <w:t>Fabricius, 1775</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Apionidae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Семяеды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Eutrichapion viciae </w:t>
            </w:r>
            <w:r w:rsidRPr="00D8593C">
              <w:rPr>
                <w:rFonts w:ascii="Calibri" w:hAnsi="Calibri"/>
                <w:sz w:val="22"/>
                <w:szCs w:val="22"/>
                <w:lang w:val="en-US" w:eastAsia="en-US"/>
              </w:rPr>
              <w:t>Paykull, 1800</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Hemitrichapion tschernovi </w:t>
            </w:r>
            <w:r w:rsidRPr="00D8593C">
              <w:rPr>
                <w:rFonts w:ascii="Calibri" w:hAnsi="Calibri"/>
                <w:sz w:val="22"/>
                <w:szCs w:val="22"/>
                <w:lang w:val="en-US" w:eastAsia="en-US"/>
              </w:rPr>
              <w:t>Ter-Minassian, 1973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Erirchinidae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Эририниды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Grypus equiseti </w:t>
            </w:r>
            <w:r w:rsidRPr="00D8593C">
              <w:rPr>
                <w:rFonts w:ascii="Calibri" w:hAnsi="Calibri"/>
                <w:sz w:val="22"/>
                <w:szCs w:val="22"/>
                <w:lang w:val="en-US" w:eastAsia="en-US"/>
              </w:rPr>
              <w:t>Fabricius, 1775</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Tournotaris bimaculata </w:t>
            </w:r>
            <w:r w:rsidRPr="00D8593C">
              <w:rPr>
                <w:rFonts w:ascii="Calibri" w:hAnsi="Calibri"/>
                <w:sz w:val="22"/>
                <w:szCs w:val="22"/>
                <w:lang w:val="en-US" w:eastAsia="en-US"/>
              </w:rPr>
              <w:t>Fabricius 1787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Curculionidae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Долгоносики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Ceutorhynchus querceti </w:t>
            </w:r>
            <w:r w:rsidRPr="00D8593C">
              <w:rPr>
                <w:rFonts w:ascii="Calibri" w:hAnsi="Calibri"/>
                <w:sz w:val="22"/>
                <w:szCs w:val="22"/>
                <w:lang w:val="en-US" w:eastAsia="en-US"/>
              </w:rPr>
              <w:t>Gyllenhal, 1817</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Dorytomus imbecillus </w:t>
            </w:r>
            <w:r w:rsidRPr="00D8593C">
              <w:rPr>
                <w:rFonts w:ascii="Calibri" w:hAnsi="Calibri"/>
                <w:sz w:val="22"/>
                <w:szCs w:val="22"/>
                <w:lang w:val="en-US" w:eastAsia="en-US"/>
              </w:rPr>
              <w:t>Faust, 1853</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Hylobius piceus </w:t>
            </w:r>
            <w:r w:rsidRPr="00D8593C">
              <w:rPr>
                <w:rFonts w:ascii="Calibri" w:hAnsi="Calibri"/>
                <w:sz w:val="22"/>
                <w:szCs w:val="22"/>
                <w:lang w:val="en-US" w:eastAsia="en-US"/>
              </w:rPr>
              <w:t>Reitter, 1891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Hypera diversipunctata </w:t>
            </w:r>
            <w:r w:rsidRPr="00D8593C">
              <w:rPr>
                <w:rFonts w:ascii="Calibri" w:hAnsi="Calibri"/>
                <w:sz w:val="22"/>
                <w:szCs w:val="22"/>
                <w:lang w:val="en-US" w:eastAsia="en-US"/>
              </w:rPr>
              <w:t>Schrank, 1798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Hyper a ornata </w:t>
            </w:r>
            <w:r w:rsidRPr="00D8593C">
              <w:rPr>
                <w:rFonts w:ascii="Calibri" w:hAnsi="Calibri"/>
                <w:sz w:val="22"/>
                <w:szCs w:val="22"/>
                <w:lang w:val="en-US" w:eastAsia="en-US"/>
              </w:rPr>
              <w:t>Capiomont, 1868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Lepyrus nordenskioldi </w:t>
            </w:r>
            <w:r w:rsidRPr="00D8593C">
              <w:rPr>
                <w:rFonts w:ascii="Calibri" w:hAnsi="Calibri"/>
                <w:sz w:val="22"/>
                <w:szCs w:val="22"/>
                <w:lang w:val="en-US" w:eastAsia="en-US"/>
              </w:rPr>
              <w:t>Faust, 1885</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b/>
                <w:bCs/>
                <w:sz w:val="22"/>
                <w:szCs w:val="22"/>
              </w:rPr>
            </w:pPr>
            <w:r w:rsidRPr="00D8593C">
              <w:rPr>
                <w:rFonts w:ascii="Calibri" w:hAnsi="Calibri"/>
                <w:b/>
                <w:bCs/>
                <w:sz w:val="22"/>
                <w:szCs w:val="22"/>
              </w:rPr>
              <w:t xml:space="preserve">Отряд </w:t>
            </w:r>
            <w:r w:rsidRPr="00D8593C">
              <w:rPr>
                <w:rFonts w:ascii="Calibri" w:hAnsi="Calibri"/>
                <w:b/>
                <w:bCs/>
                <w:iCs/>
                <w:sz w:val="22"/>
                <w:szCs w:val="22"/>
              </w:rPr>
              <w:t>Hymenoptera</w:t>
            </w:r>
          </w:p>
        </w:tc>
        <w:tc>
          <w:tcPr>
            <w:tcW w:w="1436" w:type="dxa"/>
          </w:tcPr>
          <w:p w:rsidR="00B53451" w:rsidRPr="00D8593C" w:rsidRDefault="00B53451" w:rsidP="00D438DC">
            <w:pPr>
              <w:widowControl w:val="0"/>
              <w:rPr>
                <w:rFonts w:ascii="Calibri" w:hAnsi="Calibri"/>
                <w:sz w:val="22"/>
                <w:szCs w:val="22"/>
              </w:rPr>
            </w:pPr>
            <w:r w:rsidRPr="00D8593C">
              <w:rPr>
                <w:rFonts w:ascii="Calibri" w:hAnsi="Calibri"/>
                <w:b/>
                <w:bCs/>
                <w:sz w:val="22"/>
                <w:szCs w:val="22"/>
              </w:rPr>
              <w:t>Перепончатокрылые</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B53451" w:rsidRPr="00D8593C" w:rsidRDefault="00B53451" w:rsidP="00D438DC">
            <w:pPr>
              <w:widowControl w:val="0"/>
              <w:rPr>
                <w:rFonts w:ascii="Calibri" w:hAnsi="Calibri"/>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Apidae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Пчёлы насто</w:t>
            </w:r>
            <w:r w:rsidRPr="00D8593C">
              <w:rPr>
                <w:rFonts w:ascii="Calibri" w:hAnsi="Calibri"/>
                <w:b/>
                <w:sz w:val="22"/>
                <w:szCs w:val="22"/>
              </w:rPr>
              <w:lastRenderedPageBreak/>
              <w:t>ящие</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Bombus lucorum </w:t>
            </w:r>
            <w:r w:rsidRPr="00D8593C">
              <w:rPr>
                <w:rFonts w:ascii="Calibri" w:hAnsi="Calibri"/>
                <w:sz w:val="22"/>
                <w:szCs w:val="22"/>
                <w:lang w:val="en-US" w:eastAsia="en-US"/>
              </w:rPr>
              <w:t>Linnaeus, 1761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Bombus patagiatus </w:t>
            </w:r>
            <w:r w:rsidRPr="00D8593C">
              <w:rPr>
                <w:rFonts w:ascii="Calibri" w:hAnsi="Calibri"/>
                <w:sz w:val="22"/>
                <w:szCs w:val="22"/>
                <w:lang w:val="en-US" w:eastAsia="en-US"/>
              </w:rPr>
              <w:t>Nylander, 1848</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Cimbicidae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Булавоусые пилильщики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Trichiosoma nigricoma </w:t>
            </w:r>
            <w:r w:rsidRPr="00D8593C">
              <w:rPr>
                <w:rFonts w:ascii="Calibri" w:hAnsi="Calibri"/>
                <w:sz w:val="22"/>
                <w:szCs w:val="22"/>
                <w:lang w:val="en-US" w:eastAsia="en-US"/>
              </w:rPr>
              <w:t>Konow, 1905</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Trichiosoma lucorum </w:t>
            </w:r>
            <w:r w:rsidRPr="00D8593C">
              <w:rPr>
                <w:rFonts w:ascii="Calibri" w:hAnsi="Calibri"/>
                <w:sz w:val="22"/>
                <w:szCs w:val="22"/>
                <w:lang w:val="en-US" w:eastAsia="en-US"/>
              </w:rPr>
              <w:t>Linnaeus, 1758.</w:t>
            </w:r>
          </w:p>
        </w:tc>
        <w:tc>
          <w:tcPr>
            <w:tcW w:w="1436" w:type="dxa"/>
          </w:tcPr>
          <w:p w:rsidR="00CF5D9C" w:rsidRPr="00D8593C" w:rsidRDefault="00CF5D9C" w:rsidP="00D438DC">
            <w:pPr>
              <w:widowControl w:val="0"/>
              <w:rPr>
                <w:rFonts w:ascii="Calibri" w:hAnsi="Calibri"/>
                <w:b/>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Tenthredinidae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Пилильщики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Nematus </w:t>
            </w:r>
            <w:r w:rsidRPr="00D8593C">
              <w:rPr>
                <w:rFonts w:ascii="Calibri" w:hAnsi="Calibri"/>
                <w:sz w:val="22"/>
                <w:szCs w:val="22"/>
                <w:lang w:val="en-US" w:eastAsia="en-US"/>
              </w:rPr>
              <w:t>spp 5 видов</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Dolerus yukonensis </w:t>
            </w:r>
            <w:r w:rsidRPr="00D8593C">
              <w:rPr>
                <w:rFonts w:ascii="Calibri" w:hAnsi="Calibri"/>
                <w:sz w:val="22"/>
                <w:szCs w:val="22"/>
                <w:lang w:val="en-US" w:eastAsia="en-US"/>
              </w:rPr>
              <w:t>group sp. 1</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pacing w:val="-2"/>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Dolerus yukonensis </w:t>
            </w:r>
            <w:r w:rsidRPr="00D8593C">
              <w:rPr>
                <w:rFonts w:ascii="Calibri" w:hAnsi="Calibri"/>
                <w:sz w:val="22"/>
                <w:szCs w:val="22"/>
                <w:lang w:val="en-US" w:eastAsia="en-US"/>
              </w:rPr>
              <w:t>group sp. 2</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Tenthredo rubricoxis </w:t>
            </w:r>
            <w:r w:rsidRPr="00D8593C">
              <w:rPr>
                <w:rFonts w:ascii="Calibri" w:hAnsi="Calibri"/>
                <w:sz w:val="22"/>
                <w:szCs w:val="22"/>
                <w:lang w:val="en-US" w:eastAsia="en-US"/>
              </w:rPr>
              <w:t>Enslin, 1912</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Tenthrodopsis </w:t>
            </w:r>
            <w:r w:rsidRPr="00D8593C">
              <w:rPr>
                <w:rFonts w:ascii="Calibri" w:hAnsi="Calibri"/>
                <w:sz w:val="22"/>
                <w:szCs w:val="22"/>
                <w:lang w:val="en-US" w:eastAsia="en-US"/>
              </w:rPr>
              <w:t>spp. 2 вида</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Vespidae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Настоящие осы, складчатокрылые осы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rFonts w:cs="Arial"/>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Dolichovespula adulterina </w:t>
            </w:r>
            <w:r w:rsidRPr="00D8593C">
              <w:rPr>
                <w:rFonts w:ascii="Calibri" w:hAnsi="Calibri"/>
                <w:sz w:val="22"/>
                <w:szCs w:val="22"/>
                <w:lang w:val="en-US" w:eastAsia="en-US"/>
              </w:rPr>
              <w:t>du Buysson, 1905</w:t>
            </w:r>
          </w:p>
        </w:tc>
        <w:tc>
          <w:tcPr>
            <w:tcW w:w="1436" w:type="dxa"/>
          </w:tcPr>
          <w:p w:rsidR="00CF5D9C" w:rsidRPr="00D8593C" w:rsidRDefault="00CF5D9C" w:rsidP="00D438DC">
            <w:pPr>
              <w:widowControl w:val="0"/>
              <w:rPr>
                <w:rFonts w:ascii="Calibri" w:hAnsi="Calibri"/>
                <w:sz w:val="22"/>
                <w:szCs w:val="22"/>
              </w:rPr>
            </w:pP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b/>
                <w:bCs/>
                <w:sz w:val="22"/>
                <w:szCs w:val="22"/>
              </w:rPr>
            </w:pPr>
            <w:r w:rsidRPr="00D8593C">
              <w:rPr>
                <w:rFonts w:ascii="Calibri" w:hAnsi="Calibri"/>
                <w:b/>
                <w:bCs/>
                <w:sz w:val="22"/>
                <w:szCs w:val="22"/>
              </w:rPr>
              <w:t xml:space="preserve">Отряд </w:t>
            </w:r>
            <w:r w:rsidRPr="00D8593C">
              <w:rPr>
                <w:rFonts w:ascii="Calibri" w:hAnsi="Calibri"/>
                <w:b/>
                <w:bCs/>
                <w:iCs/>
                <w:sz w:val="22"/>
                <w:szCs w:val="22"/>
              </w:rPr>
              <w:t xml:space="preserve">Lepidoptera </w:t>
            </w:r>
          </w:p>
        </w:tc>
        <w:tc>
          <w:tcPr>
            <w:tcW w:w="1436" w:type="dxa"/>
          </w:tcPr>
          <w:p w:rsidR="00B53451" w:rsidRPr="00D8593C" w:rsidRDefault="00B53451" w:rsidP="00D438DC">
            <w:pPr>
              <w:widowControl w:val="0"/>
              <w:rPr>
                <w:rFonts w:ascii="Calibri" w:hAnsi="Calibri"/>
                <w:sz w:val="22"/>
                <w:szCs w:val="22"/>
              </w:rPr>
            </w:pPr>
            <w:r w:rsidRPr="00D8593C">
              <w:rPr>
                <w:rFonts w:ascii="Calibri" w:hAnsi="Calibri"/>
                <w:b/>
                <w:bCs/>
                <w:sz w:val="22"/>
                <w:szCs w:val="22"/>
              </w:rPr>
              <w:t>Бабочки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Geometridae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Пяденицы, или землемеры</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Entephria</w:t>
            </w:r>
            <w:r w:rsidRPr="00D8593C">
              <w:rPr>
                <w:rFonts w:ascii="Calibri" w:hAnsi="Calibri"/>
                <w:iCs/>
                <w:sz w:val="22"/>
                <w:szCs w:val="22"/>
                <w:lang w:eastAsia="en-US"/>
              </w:rPr>
              <w:t xml:space="preserve"> </w:t>
            </w:r>
            <w:r w:rsidRPr="00D8593C">
              <w:rPr>
                <w:rFonts w:ascii="Calibri" w:hAnsi="Calibri"/>
                <w:iCs/>
                <w:sz w:val="22"/>
                <w:szCs w:val="22"/>
                <w:lang w:val="en-US" w:eastAsia="en-US"/>
              </w:rPr>
              <w:t xml:space="preserve">punctipes </w:t>
            </w:r>
            <w:r w:rsidRPr="00D8593C">
              <w:rPr>
                <w:rFonts w:ascii="Calibri" w:hAnsi="Calibri"/>
                <w:sz w:val="22"/>
                <w:szCs w:val="22"/>
                <w:lang w:val="en-US" w:eastAsia="en-US"/>
              </w:rPr>
              <w:t>Curtis, 1835</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Пяденица точечная</w:t>
            </w: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Entephria polata </w:t>
            </w:r>
            <w:r w:rsidRPr="00D8593C">
              <w:rPr>
                <w:rFonts w:ascii="Calibri" w:hAnsi="Calibri"/>
                <w:sz w:val="22"/>
                <w:szCs w:val="22"/>
                <w:lang w:val="en-US" w:eastAsia="en-US"/>
              </w:rPr>
              <w:t>Duponchel, 1831</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Пяденица полата</w:t>
            </w: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Rheumaptera subhastata </w:t>
            </w:r>
            <w:r w:rsidRPr="00D8593C">
              <w:rPr>
                <w:rFonts w:ascii="Calibri" w:hAnsi="Calibri"/>
                <w:sz w:val="22"/>
                <w:szCs w:val="22"/>
                <w:lang w:val="en-US" w:eastAsia="en-US"/>
              </w:rPr>
              <w:t>Nolcken, 1870</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Пяденица копьеносная</w:t>
            </w: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Scopula frigidaria </w:t>
            </w:r>
            <w:r w:rsidRPr="00D8593C">
              <w:rPr>
                <w:rFonts w:ascii="Calibri" w:hAnsi="Calibri"/>
                <w:sz w:val="22"/>
                <w:szCs w:val="22"/>
                <w:lang w:val="en-US" w:eastAsia="en-US"/>
              </w:rPr>
              <w:t>Moschler, 1860</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Пяденица фригидария</w:t>
            </w: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Xanthorhoe derzhavini </w:t>
            </w:r>
            <w:r w:rsidRPr="00D8593C">
              <w:rPr>
                <w:rFonts w:ascii="Calibri" w:hAnsi="Calibri"/>
                <w:sz w:val="22"/>
                <w:szCs w:val="22"/>
                <w:lang w:val="en-US" w:eastAsia="en-US"/>
              </w:rPr>
              <w:t>Djakonov, 1931</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Ларенция державина</w:t>
            </w: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53451" w:rsidRPr="00D8593C" w:rsidRDefault="00B53451" w:rsidP="00D438DC">
            <w:pPr>
              <w:widowControl w:val="0"/>
              <w:rPr>
                <w:rFonts w:ascii="Calibri" w:hAnsi="Calibri" w:cs="Arial"/>
                <w:sz w:val="20"/>
                <w:szCs w:val="20"/>
              </w:rPr>
            </w:pPr>
          </w:p>
        </w:tc>
        <w:tc>
          <w:tcPr>
            <w:tcW w:w="1984" w:type="dxa"/>
          </w:tcPr>
          <w:p w:rsidR="00B53451" w:rsidRPr="00D8593C" w:rsidRDefault="00B53451" w:rsidP="00D438DC">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Lycaenidae</w:t>
            </w:r>
          </w:p>
        </w:tc>
        <w:tc>
          <w:tcPr>
            <w:tcW w:w="1436" w:type="dxa"/>
          </w:tcPr>
          <w:p w:rsidR="00B53451" w:rsidRPr="00D8593C" w:rsidRDefault="00B53451" w:rsidP="00D438DC">
            <w:pPr>
              <w:widowControl w:val="0"/>
              <w:rPr>
                <w:rFonts w:ascii="Calibri" w:hAnsi="Calibri"/>
                <w:b/>
                <w:sz w:val="22"/>
                <w:szCs w:val="22"/>
              </w:rPr>
            </w:pPr>
            <w:r w:rsidRPr="00D8593C">
              <w:rPr>
                <w:rFonts w:ascii="Calibri" w:hAnsi="Calibri"/>
                <w:b/>
                <w:sz w:val="22"/>
                <w:szCs w:val="22"/>
              </w:rPr>
              <w:t>Голубянки</w:t>
            </w:r>
          </w:p>
        </w:tc>
        <w:tc>
          <w:tcPr>
            <w:tcW w:w="1849" w:type="dxa"/>
          </w:tcPr>
          <w:p w:rsidR="00B53451" w:rsidRPr="00D8593C" w:rsidRDefault="00B53451" w:rsidP="00D438DC">
            <w:pPr>
              <w:widowControl w:val="0"/>
              <w:rPr>
                <w:rFonts w:ascii="Calibri" w:hAnsi="Calibri"/>
                <w:sz w:val="22"/>
                <w:szCs w:val="22"/>
              </w:rPr>
            </w:pPr>
          </w:p>
        </w:tc>
        <w:tc>
          <w:tcPr>
            <w:tcW w:w="974" w:type="dxa"/>
          </w:tcPr>
          <w:p w:rsidR="00B53451" w:rsidRPr="00D8593C" w:rsidRDefault="00B53451" w:rsidP="00D438DC">
            <w:pPr>
              <w:widowControl w:val="0"/>
              <w:jc w:val="center"/>
              <w:rPr>
                <w:rFonts w:ascii="Calibri" w:hAnsi="Calibri"/>
                <w:sz w:val="22"/>
                <w:szCs w:val="22"/>
              </w:rPr>
            </w:pPr>
          </w:p>
        </w:tc>
        <w:tc>
          <w:tcPr>
            <w:tcW w:w="853" w:type="dxa"/>
          </w:tcPr>
          <w:p w:rsidR="00B53451" w:rsidRPr="00D8593C" w:rsidRDefault="00B53451" w:rsidP="00D438DC">
            <w:pPr>
              <w:widowControl w:val="0"/>
              <w:jc w:val="center"/>
              <w:rPr>
                <w:rFonts w:ascii="Calibri" w:hAnsi="Calibri"/>
                <w:sz w:val="22"/>
                <w:szCs w:val="22"/>
              </w:rPr>
            </w:pPr>
          </w:p>
        </w:tc>
        <w:tc>
          <w:tcPr>
            <w:tcW w:w="1015" w:type="dxa"/>
          </w:tcPr>
          <w:p w:rsidR="00B53451" w:rsidRPr="00D8593C" w:rsidRDefault="00B53451" w:rsidP="00D438DC">
            <w:pPr>
              <w:widowControl w:val="0"/>
              <w:jc w:val="center"/>
              <w:rPr>
                <w:rFonts w:ascii="Calibri" w:hAnsi="Calibri"/>
                <w:sz w:val="22"/>
                <w:szCs w:val="22"/>
              </w:rPr>
            </w:pPr>
          </w:p>
        </w:tc>
        <w:tc>
          <w:tcPr>
            <w:tcW w:w="1276" w:type="dxa"/>
          </w:tcPr>
          <w:p w:rsidR="00B53451" w:rsidRPr="00D8593C" w:rsidRDefault="00B53451" w:rsidP="00D438DC">
            <w:pPr>
              <w:widowControl w:val="0"/>
              <w:jc w:val="center"/>
              <w:rPr>
                <w:rFonts w:ascii="Calibri" w:hAnsi="Calibri"/>
                <w:sz w:val="22"/>
                <w:szCs w:val="22"/>
              </w:rPr>
            </w:pPr>
          </w:p>
        </w:tc>
      </w:tr>
      <w:tr w:rsidR="00D8593C" w:rsidRPr="00D8593C" w:rsidTr="00FB2F83">
        <w:tc>
          <w:tcPr>
            <w:tcW w:w="426" w:type="dxa"/>
          </w:tcPr>
          <w:p w:rsidR="00CF5D9C" w:rsidRPr="00D8593C" w:rsidRDefault="00CF5D9C" w:rsidP="0045036C">
            <w:pPr>
              <w:pStyle w:val="ae"/>
              <w:widowControl w:val="0"/>
              <w:numPr>
                <w:ilvl w:val="0"/>
                <w:numId w:val="27"/>
              </w:numPr>
              <w:ind w:left="0" w:firstLine="0"/>
              <w:rPr>
                <w:rFonts w:cs="Arial"/>
                <w:sz w:val="20"/>
                <w:szCs w:val="20"/>
              </w:rPr>
            </w:pPr>
          </w:p>
        </w:tc>
        <w:tc>
          <w:tcPr>
            <w:tcW w:w="1984" w:type="dxa"/>
          </w:tcPr>
          <w:p w:rsidR="00CF5D9C" w:rsidRPr="00D8593C" w:rsidRDefault="00CF5D9C" w:rsidP="00D438DC">
            <w:pPr>
              <w:widowControl w:val="0"/>
              <w:rPr>
                <w:rFonts w:ascii="Calibri" w:hAnsi="Calibri"/>
                <w:iCs/>
                <w:sz w:val="22"/>
                <w:szCs w:val="22"/>
              </w:rPr>
            </w:pPr>
            <w:r w:rsidRPr="00D8593C">
              <w:rPr>
                <w:rFonts w:ascii="Calibri" w:hAnsi="Calibri"/>
                <w:iCs/>
                <w:sz w:val="22"/>
                <w:szCs w:val="22"/>
                <w:lang w:val="en-US" w:eastAsia="en-US"/>
              </w:rPr>
              <w:t xml:space="preserve">Vacciniina optilete </w:t>
            </w:r>
            <w:r w:rsidRPr="00D8593C">
              <w:rPr>
                <w:rFonts w:ascii="Calibri" w:hAnsi="Calibri"/>
                <w:sz w:val="22"/>
                <w:szCs w:val="22"/>
                <w:lang w:val="en-US" w:eastAsia="en-US"/>
              </w:rPr>
              <w:t>Knoch, 1781</w:t>
            </w:r>
          </w:p>
        </w:tc>
        <w:tc>
          <w:tcPr>
            <w:tcW w:w="1436"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Голубянка торфяниковая</w:t>
            </w:r>
          </w:p>
        </w:tc>
        <w:tc>
          <w:tcPr>
            <w:tcW w:w="1849" w:type="dxa"/>
          </w:tcPr>
          <w:p w:rsidR="00CF5D9C" w:rsidRPr="00D8593C" w:rsidRDefault="00CF5D9C" w:rsidP="00D438DC">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CF5D9C" w:rsidRPr="00D8593C" w:rsidRDefault="00B374FB" w:rsidP="00D438DC">
            <w:pPr>
              <w:widowControl w:val="0"/>
              <w:jc w:val="center"/>
            </w:pPr>
            <w:r w:rsidRPr="00D8593C">
              <w:rPr>
                <w:rFonts w:ascii="Calibri" w:hAnsi="Calibri" w:cs="Arial"/>
                <w:sz w:val="22"/>
                <w:szCs w:val="22"/>
              </w:rPr>
              <w:t>Не уст.</w:t>
            </w:r>
          </w:p>
        </w:tc>
        <w:tc>
          <w:tcPr>
            <w:tcW w:w="853"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CF5D9C" w:rsidRPr="00D8593C" w:rsidRDefault="00B374FB" w:rsidP="00D438DC">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96302D" w:rsidRPr="00D8593C" w:rsidRDefault="0096302D" w:rsidP="0096302D">
            <w:pPr>
              <w:widowControl w:val="0"/>
              <w:rPr>
                <w:rFonts w:ascii="Calibri" w:hAnsi="Calibri" w:cs="Arial"/>
                <w:sz w:val="20"/>
                <w:szCs w:val="20"/>
              </w:rPr>
            </w:pPr>
          </w:p>
        </w:tc>
        <w:tc>
          <w:tcPr>
            <w:tcW w:w="1984" w:type="dxa"/>
          </w:tcPr>
          <w:p w:rsidR="0096302D" w:rsidRPr="00D8593C" w:rsidRDefault="0096302D" w:rsidP="0096302D">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Theme="minorHAnsi" w:hAnsiTheme="minorHAnsi" w:cstheme="minorHAnsi"/>
                <w:b/>
                <w:sz w:val="22"/>
                <w:szCs w:val="22"/>
                <w:lang w:val="en-US"/>
              </w:rPr>
              <w:t>Nymphalidae</w:t>
            </w:r>
          </w:p>
        </w:tc>
        <w:tc>
          <w:tcPr>
            <w:tcW w:w="1436" w:type="dxa"/>
          </w:tcPr>
          <w:p w:rsidR="0096302D" w:rsidRPr="00D8593C" w:rsidRDefault="0096302D" w:rsidP="0096302D">
            <w:pPr>
              <w:widowControl w:val="0"/>
              <w:rPr>
                <w:rFonts w:ascii="Calibri" w:hAnsi="Calibri"/>
                <w:sz w:val="22"/>
                <w:szCs w:val="22"/>
              </w:rPr>
            </w:pPr>
            <w:r w:rsidRPr="00D8593C">
              <w:rPr>
                <w:rFonts w:ascii="Calibri" w:hAnsi="Calibri"/>
                <w:b/>
                <w:sz w:val="22"/>
                <w:szCs w:val="22"/>
              </w:rPr>
              <w:t>Нимфалиды</w:t>
            </w:r>
          </w:p>
        </w:tc>
        <w:tc>
          <w:tcPr>
            <w:tcW w:w="1849" w:type="dxa"/>
          </w:tcPr>
          <w:p w:rsidR="0096302D" w:rsidRPr="00D8593C" w:rsidRDefault="0096302D" w:rsidP="0096302D">
            <w:pPr>
              <w:widowControl w:val="0"/>
              <w:rPr>
                <w:rFonts w:ascii="Calibri" w:hAnsi="Calibri"/>
                <w:sz w:val="22"/>
                <w:szCs w:val="22"/>
              </w:rPr>
            </w:pPr>
          </w:p>
        </w:tc>
        <w:tc>
          <w:tcPr>
            <w:tcW w:w="974" w:type="dxa"/>
          </w:tcPr>
          <w:p w:rsidR="0096302D" w:rsidRPr="00D8593C" w:rsidRDefault="0096302D" w:rsidP="0096302D">
            <w:pPr>
              <w:widowControl w:val="0"/>
              <w:jc w:val="center"/>
              <w:rPr>
                <w:rFonts w:ascii="Calibri" w:hAnsi="Calibri"/>
                <w:sz w:val="22"/>
                <w:szCs w:val="22"/>
              </w:rPr>
            </w:pPr>
          </w:p>
        </w:tc>
        <w:tc>
          <w:tcPr>
            <w:tcW w:w="853" w:type="dxa"/>
          </w:tcPr>
          <w:p w:rsidR="0096302D" w:rsidRPr="00D8593C" w:rsidRDefault="0096302D" w:rsidP="0096302D">
            <w:pPr>
              <w:widowControl w:val="0"/>
              <w:jc w:val="center"/>
              <w:rPr>
                <w:rFonts w:ascii="Calibri" w:hAnsi="Calibri"/>
                <w:sz w:val="22"/>
                <w:szCs w:val="22"/>
              </w:rPr>
            </w:pPr>
          </w:p>
        </w:tc>
        <w:tc>
          <w:tcPr>
            <w:tcW w:w="1015" w:type="dxa"/>
          </w:tcPr>
          <w:p w:rsidR="0096302D" w:rsidRPr="00D8593C" w:rsidRDefault="0096302D" w:rsidP="0096302D">
            <w:pPr>
              <w:widowControl w:val="0"/>
              <w:jc w:val="center"/>
              <w:rPr>
                <w:rFonts w:ascii="Calibri" w:hAnsi="Calibri"/>
                <w:sz w:val="22"/>
                <w:szCs w:val="22"/>
              </w:rPr>
            </w:pPr>
          </w:p>
        </w:tc>
        <w:tc>
          <w:tcPr>
            <w:tcW w:w="1276" w:type="dxa"/>
          </w:tcPr>
          <w:p w:rsidR="0096302D" w:rsidRPr="00D8593C" w:rsidRDefault="0096302D" w:rsidP="0096302D">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Boloria alaskensis </w:t>
            </w:r>
            <w:r w:rsidRPr="00D8593C">
              <w:rPr>
                <w:rFonts w:ascii="Calibri" w:hAnsi="Calibri"/>
                <w:sz w:val="22"/>
                <w:szCs w:val="22"/>
                <w:lang w:val="en-US" w:eastAsia="en-US"/>
              </w:rPr>
              <w:t>Holland, 1900</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Перламутровка</w:t>
            </w:r>
            <w:r w:rsidRPr="00D8593C">
              <w:rPr>
                <w:rStyle w:val="FontStyle14"/>
                <w:rFonts w:ascii="Calibri" w:hAnsi="Calibri"/>
                <w:lang w:val="en-US" w:eastAsia="en-US"/>
              </w:rPr>
              <w:t xml:space="preserve"> </w:t>
            </w:r>
            <w:r w:rsidRPr="00D8593C">
              <w:rPr>
                <w:rStyle w:val="FontStyle14"/>
                <w:rFonts w:ascii="Calibri" w:hAnsi="Calibri"/>
                <w:lang w:eastAsia="en-US"/>
              </w:rPr>
              <w:t>аляскинская</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Boloria erda </w:t>
            </w:r>
            <w:r w:rsidRPr="00D8593C">
              <w:rPr>
                <w:rFonts w:ascii="Calibri" w:hAnsi="Calibri"/>
                <w:sz w:val="22"/>
                <w:szCs w:val="22"/>
                <w:lang w:val="en-US" w:eastAsia="en-US"/>
              </w:rPr>
              <w:t>Christoph, 1893</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Перламутровка эрда</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Boloria freija </w:t>
            </w:r>
            <w:r w:rsidRPr="00D8593C">
              <w:rPr>
                <w:rFonts w:ascii="Calibri" w:hAnsi="Calibri"/>
                <w:sz w:val="22"/>
                <w:szCs w:val="22"/>
                <w:lang w:val="en-US" w:eastAsia="en-US"/>
              </w:rPr>
              <w:t>Becklin in Thunberg, 1791</w:t>
            </w:r>
          </w:p>
        </w:tc>
        <w:tc>
          <w:tcPr>
            <w:tcW w:w="1436" w:type="dxa"/>
          </w:tcPr>
          <w:p w:rsidR="00B82FB5" w:rsidRPr="00D8593C" w:rsidRDefault="00B82FB5" w:rsidP="00B82FB5">
            <w:pPr>
              <w:widowControl w:val="0"/>
              <w:rPr>
                <w:rFonts w:ascii="Calibri" w:hAnsi="Calibri"/>
                <w:sz w:val="22"/>
                <w:szCs w:val="22"/>
                <w:lang w:val="en-US"/>
              </w:rPr>
            </w:pPr>
            <w:r w:rsidRPr="00D8593C">
              <w:rPr>
                <w:rStyle w:val="FontStyle14"/>
                <w:rFonts w:ascii="Calibri" w:hAnsi="Calibri"/>
                <w:lang w:eastAsia="en-US"/>
              </w:rPr>
              <w:t>Перламутровка фрейя</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Boloria frigga </w:t>
            </w:r>
            <w:r w:rsidRPr="00D8593C">
              <w:rPr>
                <w:rFonts w:ascii="Calibri" w:hAnsi="Calibri"/>
                <w:sz w:val="22"/>
                <w:szCs w:val="22"/>
                <w:lang w:val="en-US" w:eastAsia="en-US"/>
              </w:rPr>
              <w:t>Becklin in Thunberg, 1791</w:t>
            </w:r>
          </w:p>
        </w:tc>
        <w:tc>
          <w:tcPr>
            <w:tcW w:w="1436" w:type="dxa"/>
          </w:tcPr>
          <w:p w:rsidR="00B82FB5" w:rsidRPr="00D8593C" w:rsidRDefault="00B82FB5" w:rsidP="00B82FB5">
            <w:pPr>
              <w:widowControl w:val="0"/>
              <w:rPr>
                <w:rFonts w:ascii="Calibri" w:hAnsi="Calibri"/>
                <w:sz w:val="22"/>
                <w:szCs w:val="22"/>
                <w:lang w:val="en-US"/>
              </w:rPr>
            </w:pPr>
            <w:r w:rsidRPr="00D8593C">
              <w:rPr>
                <w:rStyle w:val="FontStyle14"/>
                <w:rFonts w:ascii="Calibri" w:hAnsi="Calibri"/>
                <w:lang w:eastAsia="en-US"/>
              </w:rPr>
              <w:t>Перламутровка фригга</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Boloria improba </w:t>
            </w:r>
            <w:r w:rsidRPr="00D8593C">
              <w:rPr>
                <w:rFonts w:ascii="Calibri" w:hAnsi="Calibri"/>
                <w:sz w:val="22"/>
                <w:szCs w:val="22"/>
                <w:lang w:val="en-US" w:eastAsia="en-US"/>
              </w:rPr>
              <w:t>Butler, 1877</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Перламутровка импроба</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Proclossiana eunomia ossianus </w:t>
            </w:r>
            <w:r w:rsidRPr="00D8593C">
              <w:rPr>
                <w:rFonts w:ascii="Calibri" w:hAnsi="Calibri"/>
                <w:sz w:val="22"/>
                <w:szCs w:val="22"/>
                <w:lang w:val="en-US" w:eastAsia="en-US"/>
              </w:rPr>
              <w:t>Herbst, 1800</w:t>
            </w:r>
          </w:p>
        </w:tc>
        <w:tc>
          <w:tcPr>
            <w:tcW w:w="1436"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Болотная перламутровка</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Pieridae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Белянки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Colias palaeno </w:t>
            </w:r>
            <w:r w:rsidRPr="00D8593C">
              <w:rPr>
                <w:rFonts w:ascii="Calibri" w:hAnsi="Calibri"/>
                <w:sz w:val="22"/>
                <w:szCs w:val="22"/>
                <w:lang w:val="en-US" w:eastAsia="en-US"/>
              </w:rPr>
              <w:t>Linnaeus, 1761</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Желтушка торфяниковая</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Colias tyche </w:t>
            </w:r>
            <w:r w:rsidRPr="00D8593C">
              <w:rPr>
                <w:rFonts w:ascii="Calibri" w:hAnsi="Calibri"/>
                <w:sz w:val="22"/>
                <w:szCs w:val="22"/>
                <w:lang w:val="en-US" w:eastAsia="en-US"/>
              </w:rPr>
              <w:t>Bober, 1812</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Желтушка тихе</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Colias viluiensis </w:t>
            </w:r>
            <w:r w:rsidRPr="00D8593C">
              <w:rPr>
                <w:rFonts w:ascii="Calibri" w:hAnsi="Calibri"/>
                <w:sz w:val="22"/>
                <w:szCs w:val="22"/>
                <w:lang w:val="en-US" w:eastAsia="en-US"/>
              </w:rPr>
              <w:t>Menetries, 1859</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Желтушка вилюнсис</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Satyridae</w:t>
            </w:r>
          </w:p>
        </w:tc>
        <w:tc>
          <w:tcPr>
            <w:tcW w:w="1436"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Бархатницы или сати́ры, сатириды</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Oeneis bore </w:t>
            </w:r>
            <w:r w:rsidRPr="00D8593C">
              <w:rPr>
                <w:rFonts w:ascii="Calibri" w:hAnsi="Calibri"/>
                <w:sz w:val="22"/>
                <w:szCs w:val="22"/>
                <w:lang w:val="en-US" w:eastAsia="en-US"/>
              </w:rPr>
              <w:t>Schneider, 1792</w:t>
            </w:r>
          </w:p>
        </w:tc>
        <w:tc>
          <w:tcPr>
            <w:tcW w:w="1436" w:type="dxa"/>
          </w:tcPr>
          <w:p w:rsidR="00B82FB5" w:rsidRPr="00D8593C" w:rsidRDefault="00B82FB5" w:rsidP="00B82FB5">
            <w:pPr>
              <w:widowControl w:val="0"/>
              <w:rPr>
                <w:rFonts w:ascii="Calibri" w:hAnsi="Calibri"/>
                <w:sz w:val="22"/>
                <w:szCs w:val="22"/>
              </w:rPr>
            </w:pPr>
            <w:r w:rsidRPr="00D8593C">
              <w:rPr>
                <w:rStyle w:val="FontStyle14"/>
                <w:rFonts w:ascii="Calibri" w:hAnsi="Calibri"/>
                <w:lang w:eastAsia="en-US"/>
              </w:rPr>
              <w:t>Энеида боре</w:t>
            </w: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 xml:space="preserve">Отряд </w:t>
            </w:r>
            <w:r w:rsidRPr="00D8593C">
              <w:rPr>
                <w:rFonts w:ascii="Calibri" w:hAnsi="Calibri"/>
                <w:b/>
                <w:bCs/>
                <w:iCs/>
                <w:sz w:val="22"/>
                <w:szCs w:val="22"/>
              </w:rPr>
              <w:t>Trichoptera</w:t>
            </w:r>
          </w:p>
        </w:tc>
        <w:tc>
          <w:tcPr>
            <w:tcW w:w="1436" w:type="dxa"/>
          </w:tcPr>
          <w:p w:rsidR="00B82FB5" w:rsidRPr="00D8593C" w:rsidRDefault="00B82FB5" w:rsidP="00B82FB5">
            <w:pPr>
              <w:widowControl w:val="0"/>
              <w:rPr>
                <w:rFonts w:ascii="Calibri" w:hAnsi="Calibri"/>
                <w:sz w:val="22"/>
                <w:szCs w:val="22"/>
              </w:rPr>
            </w:pPr>
            <w:r w:rsidRPr="00D8593C">
              <w:rPr>
                <w:rFonts w:ascii="Calibri" w:hAnsi="Calibri"/>
                <w:b/>
                <w:bCs/>
                <w:sz w:val="22"/>
                <w:szCs w:val="22"/>
              </w:rPr>
              <w:t>Ручейники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Limnephilidae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Лимнефилиды</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Asynarchus amurensis </w:t>
            </w:r>
            <w:r w:rsidRPr="00D8593C">
              <w:rPr>
                <w:rFonts w:ascii="Calibri" w:hAnsi="Calibri"/>
                <w:sz w:val="22"/>
                <w:szCs w:val="22"/>
                <w:lang w:val="en-US" w:eastAsia="en-US"/>
              </w:rPr>
              <w:t>Ulmer, 1905</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Asynarchus lapponicus lapponicus </w:t>
            </w:r>
            <w:r w:rsidRPr="00D8593C">
              <w:rPr>
                <w:rFonts w:ascii="Calibri" w:hAnsi="Calibri"/>
                <w:sz w:val="22"/>
                <w:szCs w:val="22"/>
                <w:lang w:val="en-US" w:eastAsia="en-US"/>
              </w:rPr>
              <w:t>Zetterstedt, 1840</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Molannidae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Молланиды</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Molanna albicans </w:t>
            </w:r>
            <w:r w:rsidRPr="00D8593C">
              <w:rPr>
                <w:rFonts w:ascii="Calibri" w:hAnsi="Calibri"/>
                <w:sz w:val="22"/>
                <w:szCs w:val="22"/>
                <w:lang w:val="en-US" w:eastAsia="en-US"/>
              </w:rPr>
              <w:t>Zetterstedt, 1840</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Phryganeidae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Фриганеиды</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Nemoura nigrodentata </w:t>
            </w:r>
            <w:r w:rsidRPr="00D8593C">
              <w:rPr>
                <w:rFonts w:ascii="Calibri" w:hAnsi="Calibri"/>
                <w:sz w:val="22"/>
                <w:szCs w:val="22"/>
                <w:lang w:val="en-US" w:eastAsia="en-US"/>
              </w:rPr>
              <w:t>Zhiltzova 1980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 xml:space="preserve">Отряд </w:t>
            </w:r>
            <w:r w:rsidRPr="00D8593C">
              <w:rPr>
                <w:rFonts w:ascii="Calibri" w:hAnsi="Calibri"/>
                <w:b/>
                <w:bCs/>
                <w:iCs/>
                <w:sz w:val="22"/>
                <w:szCs w:val="22"/>
              </w:rPr>
              <w:t>Diptera</w:t>
            </w:r>
          </w:p>
        </w:tc>
        <w:tc>
          <w:tcPr>
            <w:tcW w:w="1436" w:type="dxa"/>
          </w:tcPr>
          <w:p w:rsidR="00B82FB5" w:rsidRPr="00D8593C" w:rsidRDefault="00B82FB5" w:rsidP="00B82FB5">
            <w:pPr>
              <w:widowControl w:val="0"/>
              <w:rPr>
                <w:rFonts w:ascii="Calibri" w:hAnsi="Calibri"/>
                <w:sz w:val="22"/>
                <w:szCs w:val="22"/>
              </w:rPr>
            </w:pPr>
            <w:r w:rsidRPr="00D8593C">
              <w:rPr>
                <w:rFonts w:ascii="Calibri" w:hAnsi="Calibri"/>
                <w:b/>
                <w:bCs/>
                <w:sz w:val="22"/>
                <w:szCs w:val="22"/>
              </w:rPr>
              <w:t>Двукрылые</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Anthomyiidae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Цветочные мухи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Botanophila bidens </w:t>
            </w:r>
            <w:r w:rsidRPr="00D8593C">
              <w:rPr>
                <w:rFonts w:ascii="Calibri" w:hAnsi="Calibri"/>
                <w:sz w:val="22"/>
                <w:szCs w:val="22"/>
                <w:lang w:val="en-US" w:eastAsia="en-US"/>
              </w:rPr>
              <w:t>Ringdahl, 1933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Botanophila gemmata </w:t>
            </w:r>
            <w:r w:rsidRPr="00D8593C">
              <w:rPr>
                <w:rFonts w:ascii="Calibri" w:hAnsi="Calibri"/>
                <w:sz w:val="22"/>
                <w:szCs w:val="22"/>
                <w:lang w:val="en-US" w:eastAsia="en-US"/>
              </w:rPr>
              <w:t>Zetterstedt, 1860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Botanophila rubrifrons </w:t>
            </w:r>
            <w:r w:rsidRPr="00D8593C">
              <w:rPr>
                <w:rFonts w:ascii="Calibri" w:hAnsi="Calibri"/>
                <w:sz w:val="22"/>
                <w:szCs w:val="22"/>
                <w:lang w:val="en-US" w:eastAsia="en-US"/>
              </w:rPr>
              <w:t>Ringdahl, 1933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Botanophila rubrigena </w:t>
            </w:r>
            <w:r w:rsidRPr="00D8593C">
              <w:rPr>
                <w:rFonts w:ascii="Calibri" w:hAnsi="Calibri"/>
                <w:sz w:val="22"/>
                <w:szCs w:val="22"/>
                <w:lang w:val="en-US" w:eastAsia="en-US"/>
              </w:rPr>
              <w:t>Schnabl, 1915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Botanophila cf. saliciphila </w:t>
            </w:r>
            <w:r w:rsidRPr="00D8593C">
              <w:rPr>
                <w:rFonts w:ascii="Calibri" w:hAnsi="Calibri"/>
                <w:sz w:val="22"/>
                <w:szCs w:val="22"/>
                <w:lang w:val="en-US" w:eastAsia="en-US"/>
              </w:rPr>
              <w:t>Michelsen, 2009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Botanophila varicolor </w:t>
            </w:r>
            <w:r w:rsidRPr="00D8593C">
              <w:rPr>
                <w:rFonts w:ascii="Calibri" w:hAnsi="Calibri"/>
                <w:sz w:val="22"/>
                <w:szCs w:val="22"/>
                <w:lang w:val="en-US" w:eastAsia="en-US"/>
              </w:rPr>
              <w:t>Meigen, 1826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Chiastocheta latispinigera </w:t>
            </w:r>
            <w:r w:rsidRPr="00D8593C">
              <w:rPr>
                <w:rFonts w:ascii="Calibri" w:hAnsi="Calibri"/>
                <w:sz w:val="22"/>
                <w:szCs w:val="22"/>
                <w:lang w:val="en-US" w:eastAsia="en-US"/>
              </w:rPr>
              <w:t>Fan, Chen et Jiang, 1982</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Delia intergralis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Delia repleta </w:t>
            </w:r>
            <w:r w:rsidRPr="00D8593C">
              <w:rPr>
                <w:rFonts w:ascii="Calibri" w:hAnsi="Calibri"/>
                <w:sz w:val="22"/>
                <w:szCs w:val="22"/>
                <w:lang w:val="en-US" w:eastAsia="en-US"/>
              </w:rPr>
              <w:t>Huckett, 1929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Delia radicum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Paregle audacula </w:t>
            </w:r>
            <w:r w:rsidRPr="00D8593C">
              <w:rPr>
                <w:rFonts w:ascii="Calibri" w:hAnsi="Calibri"/>
                <w:sz w:val="22"/>
                <w:szCs w:val="22"/>
                <w:lang w:val="en-US" w:eastAsia="en-US"/>
              </w:rPr>
              <w:t>Harris, 1780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sz w:val="22"/>
                <w:szCs w:val="22"/>
                <w:lang w:val="en-US" w:eastAsia="en-US"/>
              </w:rPr>
              <w:t>Zaphne barbiventris Zetterstedt, 1845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pacing w:val="-2"/>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sz w:val="22"/>
                <w:szCs w:val="22"/>
                <w:lang w:val="en-US" w:eastAsia="en-US"/>
              </w:rPr>
              <w:t>Zaphne ignobilis Zetterstedt, 1845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b/>
                <w:sz w:val="20"/>
                <w:szCs w:val="20"/>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Calliphoridae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Падальные мухи, или каллифори́ды</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Calliphora subalpina </w:t>
            </w:r>
            <w:r w:rsidRPr="00D8593C">
              <w:rPr>
                <w:rFonts w:ascii="Calibri" w:hAnsi="Calibri"/>
                <w:sz w:val="22"/>
                <w:szCs w:val="22"/>
                <w:lang w:val="en-US" w:eastAsia="en-US"/>
              </w:rPr>
              <w:t>Ringdahl, 1931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Calliphora vomitora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Cynomya mortuorum </w:t>
            </w:r>
            <w:r w:rsidRPr="00D8593C">
              <w:rPr>
                <w:rFonts w:ascii="Calibri" w:hAnsi="Calibri"/>
                <w:sz w:val="22"/>
                <w:szCs w:val="22"/>
                <w:lang w:val="en-US" w:eastAsia="en-US"/>
              </w:rPr>
              <w:t>Linnaeus, 1761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Lucilia </w:t>
            </w:r>
            <w:r w:rsidRPr="00D8593C">
              <w:rPr>
                <w:rFonts w:ascii="Calibri" w:hAnsi="Calibri"/>
                <w:sz w:val="22"/>
                <w:szCs w:val="22"/>
                <w:lang w:val="en-US" w:eastAsia="en-US"/>
              </w:rPr>
              <w:t>sp.l</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Lucilia </w:t>
            </w:r>
            <w:r w:rsidRPr="00D8593C">
              <w:rPr>
                <w:rFonts w:ascii="Calibri" w:hAnsi="Calibri"/>
                <w:sz w:val="22"/>
                <w:szCs w:val="22"/>
                <w:lang w:val="en-US" w:eastAsia="en-US"/>
              </w:rPr>
              <w:t>sp. 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Protohormia terraenovae </w:t>
            </w:r>
            <w:r w:rsidRPr="00D8593C">
              <w:rPr>
                <w:rFonts w:ascii="Calibri" w:hAnsi="Calibri"/>
                <w:sz w:val="22"/>
                <w:szCs w:val="22"/>
                <w:lang w:val="en-US" w:eastAsia="en-US"/>
              </w:rPr>
              <w:t>Robineau-Desvoidy, 1830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pacing w:val="-2"/>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 xml:space="preserve">Семейство </w:t>
            </w:r>
            <w:r w:rsidRPr="00D8593C">
              <w:rPr>
                <w:rFonts w:ascii="Calibri" w:hAnsi="Calibri"/>
                <w:b/>
                <w:bCs/>
                <w:sz w:val="22"/>
                <w:szCs w:val="22"/>
              </w:rPr>
              <w:lastRenderedPageBreak/>
              <w:t>Chloropidae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lastRenderedPageBreak/>
              <w:t>Злаковые му</w:t>
            </w:r>
            <w:r w:rsidRPr="00D8593C">
              <w:rPr>
                <w:rFonts w:ascii="Calibri" w:hAnsi="Calibri"/>
                <w:b/>
                <w:sz w:val="22"/>
                <w:szCs w:val="22"/>
              </w:rPr>
              <w:lastRenderedPageBreak/>
              <w:t>хи, или злаковые мушки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Chlorops scutellaris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Chlorops troglodytes </w:t>
            </w:r>
            <w:r w:rsidRPr="00D8593C">
              <w:rPr>
                <w:rFonts w:ascii="Calibri" w:hAnsi="Calibri"/>
                <w:sz w:val="22"/>
                <w:szCs w:val="22"/>
                <w:lang w:val="en-US" w:eastAsia="en-US"/>
              </w:rPr>
              <w:t>Zetterstedt, 1848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Oscinellapusilla </w:t>
            </w:r>
            <w:r w:rsidRPr="00D8593C">
              <w:rPr>
                <w:rFonts w:ascii="Calibri" w:hAnsi="Calibri"/>
                <w:sz w:val="22"/>
                <w:szCs w:val="22"/>
                <w:lang w:val="en-US" w:eastAsia="en-US"/>
              </w:rPr>
              <w:t>Meigen, 1830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Oscinella frit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Pseudopachychaeta ruficeps </w:t>
            </w:r>
            <w:r w:rsidRPr="00D8593C">
              <w:rPr>
                <w:rFonts w:ascii="Calibri" w:hAnsi="Calibri"/>
                <w:sz w:val="22"/>
                <w:szCs w:val="22"/>
                <w:lang w:val="en-US" w:eastAsia="en-US"/>
              </w:rPr>
              <w:t>Zetterstedt, 1938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b/>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Dolichopodidae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Мухи-зеленушки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shd w:val="clear" w:color="auto" w:fill="auto"/>
          </w:tcPr>
          <w:p w:rsidR="00B82FB5" w:rsidRPr="00D8593C" w:rsidRDefault="00B82FB5" w:rsidP="00B82FB5">
            <w:pPr>
              <w:pStyle w:val="ae"/>
              <w:widowControl w:val="0"/>
              <w:numPr>
                <w:ilvl w:val="0"/>
                <w:numId w:val="27"/>
              </w:numPr>
              <w:ind w:left="0" w:firstLine="0"/>
              <w:rPr>
                <w:sz w:val="20"/>
                <w:szCs w:val="20"/>
              </w:rPr>
            </w:pPr>
          </w:p>
        </w:tc>
        <w:tc>
          <w:tcPr>
            <w:tcW w:w="1984" w:type="dxa"/>
            <w:shd w:val="clear" w:color="auto" w:fill="auto"/>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Argyra subarctica </w:t>
            </w:r>
            <w:r w:rsidRPr="00D8593C">
              <w:rPr>
                <w:rFonts w:ascii="Calibri" w:hAnsi="Calibri"/>
                <w:sz w:val="22"/>
                <w:szCs w:val="22"/>
                <w:lang w:val="en-US" w:eastAsia="en-US"/>
              </w:rPr>
              <w:t>Ringdahl, 1920</w:t>
            </w:r>
          </w:p>
        </w:tc>
        <w:tc>
          <w:tcPr>
            <w:tcW w:w="1436" w:type="dxa"/>
            <w:shd w:val="clear" w:color="auto" w:fill="auto"/>
          </w:tcPr>
          <w:p w:rsidR="00B82FB5" w:rsidRPr="00D8593C" w:rsidRDefault="00B82FB5" w:rsidP="00B82FB5">
            <w:pPr>
              <w:widowControl w:val="0"/>
              <w:rPr>
                <w:rFonts w:ascii="Calibri" w:hAnsi="Calibri"/>
                <w:sz w:val="22"/>
                <w:szCs w:val="22"/>
              </w:rPr>
            </w:pPr>
          </w:p>
        </w:tc>
        <w:tc>
          <w:tcPr>
            <w:tcW w:w="1849" w:type="dxa"/>
            <w:shd w:val="clear" w:color="auto" w:fill="auto"/>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shd w:val="clear" w:color="auto" w:fill="auto"/>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shd w:val="clear" w:color="auto" w:fill="auto"/>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shd w:val="clear" w:color="auto" w:fill="auto"/>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shd w:val="clear" w:color="auto" w:fill="auto"/>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Chrysotus </w:t>
            </w:r>
            <w:r w:rsidRPr="00D8593C">
              <w:rPr>
                <w:rFonts w:ascii="Calibri" w:hAnsi="Calibri"/>
                <w:sz w:val="22"/>
                <w:szCs w:val="22"/>
                <w:lang w:val="en-US" w:eastAsia="en-US"/>
              </w:rPr>
              <w:t>sp. 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Chrysotus </w:t>
            </w:r>
            <w:r w:rsidRPr="00D8593C">
              <w:rPr>
                <w:rFonts w:ascii="Calibri" w:hAnsi="Calibri"/>
                <w:sz w:val="22"/>
                <w:szCs w:val="22"/>
                <w:lang w:val="en-US" w:eastAsia="en-US"/>
              </w:rPr>
              <w:t>sp. 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Campsicnemus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Dolichopus albifrons </w:t>
            </w:r>
            <w:r w:rsidRPr="00D8593C">
              <w:rPr>
                <w:rFonts w:ascii="Calibri" w:hAnsi="Calibri"/>
                <w:sz w:val="22"/>
                <w:szCs w:val="22"/>
                <w:lang w:val="en-US" w:eastAsia="en-US"/>
              </w:rPr>
              <w:t>Loew, 1859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Dolichopus haritonovi </w:t>
            </w:r>
            <w:r w:rsidRPr="00D8593C">
              <w:rPr>
                <w:rFonts w:ascii="Calibri" w:hAnsi="Calibri"/>
                <w:sz w:val="22"/>
                <w:szCs w:val="22"/>
                <w:lang w:val="en-US" w:eastAsia="en-US"/>
              </w:rPr>
              <w:t>Negrobov, Barkalov et Selivanova in litt.</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Dolichopus lantsovi </w:t>
            </w:r>
            <w:r w:rsidRPr="00D8593C">
              <w:rPr>
                <w:rFonts w:ascii="Calibri" w:hAnsi="Calibri"/>
                <w:sz w:val="22"/>
                <w:szCs w:val="22"/>
                <w:lang w:val="en-US" w:eastAsia="en-US"/>
              </w:rPr>
              <w:t>Negrobov, Grichanov et Barkalov, 2009</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Dolichopus platychaetus </w:t>
            </w:r>
            <w:r w:rsidRPr="00D8593C">
              <w:rPr>
                <w:rFonts w:ascii="Calibri" w:hAnsi="Calibri"/>
                <w:sz w:val="22"/>
                <w:szCs w:val="22"/>
                <w:lang w:val="en-US" w:eastAsia="en-US"/>
              </w:rPr>
              <w:t>Negrobov et Barkalov, 1977</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Dolichopus polychaetus </w:t>
            </w:r>
            <w:r w:rsidRPr="00D8593C">
              <w:rPr>
                <w:rFonts w:ascii="Calibri" w:hAnsi="Calibri"/>
                <w:sz w:val="22"/>
                <w:szCs w:val="22"/>
                <w:lang w:val="en-US" w:eastAsia="en-US"/>
              </w:rPr>
              <w:t>Negrobov, 1973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Dolichopus czekanovskii </w:t>
            </w:r>
            <w:r w:rsidRPr="00D8593C">
              <w:rPr>
                <w:rFonts w:ascii="Calibri" w:hAnsi="Calibri"/>
                <w:sz w:val="22"/>
                <w:szCs w:val="22"/>
                <w:lang w:val="en-US" w:eastAsia="en-US"/>
              </w:rPr>
              <w:t>Stackelberg, 1928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Dolichopus taimyricus </w:t>
            </w:r>
            <w:r w:rsidRPr="00D8593C">
              <w:rPr>
                <w:rFonts w:ascii="Calibri" w:hAnsi="Calibri"/>
                <w:sz w:val="22"/>
                <w:szCs w:val="22"/>
                <w:lang w:val="en-US" w:eastAsia="en-US"/>
              </w:rPr>
              <w:t>Selivanova, Negrobov et Barkalov, 2012</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Dolichopus </w:t>
            </w:r>
            <w:r w:rsidRPr="00D8593C">
              <w:rPr>
                <w:rFonts w:ascii="Calibri" w:hAnsi="Calibri"/>
                <w:sz w:val="22"/>
                <w:szCs w:val="22"/>
                <w:lang w:val="en-US" w:eastAsia="en-US"/>
              </w:rPr>
              <w:t>sp. 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Dolichopus </w:t>
            </w:r>
            <w:r w:rsidRPr="00D8593C">
              <w:rPr>
                <w:rFonts w:ascii="Calibri" w:hAnsi="Calibri"/>
                <w:sz w:val="22"/>
                <w:szCs w:val="22"/>
                <w:lang w:val="en-US" w:eastAsia="en-US"/>
              </w:rPr>
              <w:t>sp. 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Hercostomus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Hydrophorus alpinus </w:t>
            </w:r>
            <w:r w:rsidRPr="00D8593C">
              <w:rPr>
                <w:rFonts w:ascii="Calibri" w:hAnsi="Calibri"/>
                <w:sz w:val="22"/>
                <w:szCs w:val="22"/>
                <w:lang w:val="en-US" w:eastAsia="en-US"/>
              </w:rPr>
              <w:t>Wahlberg, 1844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Hydrophorus arcticus </w:t>
            </w:r>
            <w:r w:rsidRPr="00D8593C">
              <w:rPr>
                <w:rFonts w:ascii="Calibri" w:hAnsi="Calibri"/>
                <w:sz w:val="22"/>
                <w:szCs w:val="22"/>
                <w:lang w:val="en-US" w:eastAsia="en-US"/>
              </w:rPr>
              <w:t>Negrobov, 1977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jamalensis </w:t>
            </w:r>
            <w:r w:rsidRPr="00D8593C">
              <w:rPr>
                <w:rFonts w:ascii="Calibri" w:hAnsi="Calibri"/>
                <w:sz w:val="22"/>
                <w:szCs w:val="22"/>
                <w:lang w:val="en-US" w:eastAsia="en-US"/>
              </w:rPr>
              <w:t>Negrobov, 1986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latimanum </w:t>
            </w:r>
            <w:r w:rsidRPr="00D8593C">
              <w:rPr>
                <w:rFonts w:ascii="Calibri" w:hAnsi="Calibri"/>
                <w:sz w:val="22"/>
                <w:szCs w:val="22"/>
                <w:lang w:val="en-US" w:eastAsia="en-US"/>
              </w:rPr>
              <w:t>Kahanpaa, 2007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nasutum </w:t>
            </w:r>
            <w:r w:rsidRPr="00D8593C">
              <w:rPr>
                <w:rFonts w:ascii="Calibri" w:hAnsi="Calibri"/>
                <w:sz w:val="22"/>
                <w:szCs w:val="22"/>
                <w:lang w:val="en-US" w:eastAsia="en-US"/>
              </w:rPr>
              <w:t>Fallen, 1823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tripartitum </w:t>
            </w:r>
            <w:r w:rsidRPr="00D8593C">
              <w:rPr>
                <w:rFonts w:ascii="Calibri" w:hAnsi="Calibri"/>
                <w:sz w:val="22"/>
                <w:szCs w:val="22"/>
                <w:lang w:val="en-US" w:eastAsia="en-US"/>
              </w:rPr>
              <w:t>Frey, 1913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w:t>
            </w:r>
            <w:r w:rsidRPr="00D8593C">
              <w:rPr>
                <w:rFonts w:ascii="Calibri" w:hAnsi="Calibri"/>
                <w:sz w:val="22"/>
                <w:szCs w:val="22"/>
                <w:lang w:val="en-US" w:eastAsia="en-US"/>
              </w:rPr>
              <w:t>sp. 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w:t>
            </w:r>
            <w:r w:rsidRPr="00D8593C">
              <w:rPr>
                <w:rFonts w:ascii="Calibri" w:hAnsi="Calibri"/>
                <w:sz w:val="22"/>
                <w:szCs w:val="22"/>
                <w:lang w:val="en-US" w:eastAsia="en-US"/>
              </w:rPr>
              <w:t>sp. 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Rhaphium </w:t>
            </w:r>
            <w:r w:rsidRPr="00D8593C">
              <w:rPr>
                <w:rFonts w:ascii="Calibri" w:hAnsi="Calibri"/>
                <w:sz w:val="22"/>
                <w:szCs w:val="22"/>
                <w:lang w:val="en-US" w:eastAsia="en-US"/>
              </w:rPr>
              <w:t>sp. 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Scellus notatus </w:t>
            </w:r>
            <w:r w:rsidRPr="00D8593C">
              <w:rPr>
                <w:rFonts w:ascii="Calibri" w:hAnsi="Calibri"/>
                <w:sz w:val="22"/>
                <w:szCs w:val="22"/>
                <w:lang w:val="en-US" w:eastAsia="en-US"/>
              </w:rPr>
              <w:t>Fabricius , 1781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vAlign w:val="center"/>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Sympycnus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pacing w:val="-2"/>
                <w:sz w:val="20"/>
                <w:szCs w:val="20"/>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Empididae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Толкунчики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Empis Anacrostichus lucida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Empis </w:t>
            </w:r>
            <w:r w:rsidRPr="00D8593C">
              <w:rPr>
                <w:rFonts w:ascii="Calibri" w:hAnsi="Calibri"/>
                <w:sz w:val="22"/>
                <w:szCs w:val="22"/>
                <w:lang w:val="en-US" w:eastAsia="en-US"/>
              </w:rPr>
              <w:t xml:space="preserve">s.str. </w:t>
            </w:r>
            <w:r w:rsidRPr="00D8593C">
              <w:rPr>
                <w:rFonts w:ascii="Calibri" w:hAnsi="Calibri"/>
                <w:iCs/>
                <w:sz w:val="22"/>
                <w:szCs w:val="22"/>
                <w:lang w:val="en-US" w:eastAsia="en-US"/>
              </w:rPr>
              <w:t xml:space="preserve">jacutiensis </w:t>
            </w:r>
            <w:r w:rsidRPr="00D8593C">
              <w:rPr>
                <w:rFonts w:ascii="Calibri" w:hAnsi="Calibri"/>
                <w:sz w:val="22"/>
                <w:szCs w:val="22"/>
                <w:lang w:val="en-US" w:eastAsia="en-US"/>
              </w:rPr>
              <w:t>Shamshev, 2001</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Hilar a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Megacyttarus paradoxa </w:t>
            </w:r>
            <w:r w:rsidRPr="00D8593C">
              <w:rPr>
                <w:rFonts w:ascii="Calibri" w:hAnsi="Calibri"/>
                <w:sz w:val="22"/>
                <w:szCs w:val="22"/>
                <w:lang w:val="en-US" w:eastAsia="en-US"/>
              </w:rPr>
              <w:t>Wahlberg, 1844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Pararhamphomyia helleni </w:t>
            </w:r>
            <w:r w:rsidRPr="00D8593C">
              <w:rPr>
                <w:rFonts w:ascii="Calibri" w:hAnsi="Calibri"/>
                <w:sz w:val="22"/>
                <w:szCs w:val="22"/>
                <w:lang w:val="en-US" w:eastAsia="en-US"/>
              </w:rPr>
              <w:t>Frey, 1922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Pararhamphomyia hilariformis </w:t>
            </w:r>
            <w:r w:rsidRPr="00D8593C">
              <w:rPr>
                <w:rFonts w:ascii="Calibri" w:hAnsi="Calibri"/>
                <w:sz w:val="22"/>
                <w:szCs w:val="22"/>
                <w:lang w:val="en-US" w:eastAsia="en-US"/>
              </w:rPr>
              <w:t>Frey, 1922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Pararhamphomyia nigrita </w:t>
            </w:r>
            <w:r w:rsidRPr="00D8593C">
              <w:rPr>
                <w:rFonts w:ascii="Calibri" w:hAnsi="Calibri"/>
                <w:sz w:val="22"/>
                <w:szCs w:val="22"/>
                <w:lang w:val="en-US" w:eastAsia="en-US"/>
              </w:rPr>
              <w:t>Zetter</w:t>
            </w:r>
            <w:r w:rsidRPr="00D8593C">
              <w:rPr>
                <w:rFonts w:ascii="Calibri" w:hAnsi="Calibri"/>
                <w:sz w:val="22"/>
                <w:szCs w:val="22"/>
                <w:lang w:val="en-US" w:eastAsia="en-US"/>
              </w:rPr>
              <w:softHyphen/>
              <w:t>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Pararhamphomyia omissinervis </w:t>
            </w:r>
            <w:r w:rsidRPr="00D8593C">
              <w:rPr>
                <w:rFonts w:ascii="Calibri" w:hAnsi="Calibri"/>
                <w:sz w:val="22"/>
                <w:szCs w:val="22"/>
                <w:lang w:val="en-US" w:eastAsia="en-US"/>
              </w:rPr>
              <w:t>Becker, 1900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Pararhamphomyia tenuiterfilata </w:t>
            </w:r>
            <w:r w:rsidRPr="00D8593C">
              <w:rPr>
                <w:rFonts w:ascii="Calibri" w:hAnsi="Calibri"/>
                <w:sz w:val="22"/>
                <w:szCs w:val="22"/>
                <w:lang w:val="en-US" w:eastAsia="en-US"/>
              </w:rPr>
              <w:t>Becker, 1900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Rhamphomyia Pararhamphomyia </w:t>
            </w:r>
            <w:r w:rsidRPr="00D8593C">
              <w:rPr>
                <w:rFonts w:ascii="Calibri" w:hAnsi="Calibri"/>
                <w:sz w:val="22"/>
                <w:szCs w:val="22"/>
                <w:lang w:val="en-US" w:eastAsia="en-US"/>
              </w:rPr>
              <w:t>villipes Coquillett, 1900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b/>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Helomyzidae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Гнильницы</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Neoleria prominens </w:t>
            </w:r>
            <w:r w:rsidRPr="00D8593C">
              <w:rPr>
                <w:rFonts w:ascii="Calibri" w:hAnsi="Calibri"/>
                <w:sz w:val="22"/>
                <w:szCs w:val="22"/>
                <w:lang w:val="en-US" w:eastAsia="en-US"/>
              </w:rPr>
              <w:t>Beck.</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Neoleria </w:t>
            </w:r>
            <w:r w:rsidRPr="00D8593C">
              <w:rPr>
                <w:rFonts w:ascii="Calibri" w:hAnsi="Calibri"/>
                <w:sz w:val="22"/>
                <w:szCs w:val="22"/>
                <w:lang w:val="en-US" w:eastAsia="en-US"/>
              </w:rPr>
              <w:t>sp. 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pacing w:val="-2"/>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Hypodermatidae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Оводы подкожные</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pacing w:val="-2"/>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Oedemagena tarandi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pacing w:val="-2"/>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Micropezidae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Ходуленожки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Cnodacophora stylifera </w:t>
            </w:r>
            <w:r w:rsidRPr="00D8593C">
              <w:rPr>
                <w:rFonts w:ascii="Calibri" w:hAnsi="Calibri"/>
                <w:sz w:val="22"/>
                <w:szCs w:val="22"/>
                <w:lang w:val="en-US" w:eastAsia="en-US"/>
              </w:rPr>
              <w:t>Loew, 1870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Neria borealis </w:t>
            </w:r>
            <w:r w:rsidRPr="00D8593C">
              <w:rPr>
                <w:rFonts w:ascii="Calibri" w:hAnsi="Calibri"/>
                <w:sz w:val="22"/>
                <w:szCs w:val="22"/>
                <w:lang w:val="en-US" w:eastAsia="en-US"/>
              </w:rPr>
              <w:t>Ozerov, 1987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pacing w:val="-2"/>
                <w:sz w:val="20"/>
                <w:szCs w:val="20"/>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Muscidae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Настоящие мухи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bilineella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comita </w:t>
            </w:r>
            <w:r w:rsidRPr="00D8593C">
              <w:rPr>
                <w:rFonts w:ascii="Calibri" w:hAnsi="Calibri"/>
                <w:sz w:val="22"/>
                <w:szCs w:val="22"/>
                <w:lang w:val="en-US" w:eastAsia="en-US"/>
              </w:rPr>
              <w:t>Huckett, 1936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octopunctata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sibirica </w:t>
            </w:r>
            <w:r w:rsidRPr="00D8593C">
              <w:rPr>
                <w:rFonts w:ascii="Calibri" w:hAnsi="Calibri"/>
                <w:sz w:val="22"/>
                <w:szCs w:val="22"/>
                <w:lang w:val="en-US" w:eastAsia="en-US"/>
              </w:rPr>
              <w:t>Hennig, 1961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verralli </w:t>
            </w:r>
            <w:r w:rsidRPr="00D8593C">
              <w:rPr>
                <w:rFonts w:ascii="Calibri" w:hAnsi="Calibri"/>
                <w:sz w:val="22"/>
                <w:szCs w:val="22"/>
                <w:lang w:val="en-US" w:eastAsia="en-US"/>
              </w:rPr>
              <w:t>Collin, 1953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tangera </w:t>
            </w:r>
            <w:r w:rsidRPr="00D8593C">
              <w:rPr>
                <w:rFonts w:ascii="Calibri" w:hAnsi="Calibri"/>
                <w:sz w:val="22"/>
                <w:szCs w:val="22"/>
                <w:lang w:val="en-US" w:eastAsia="en-US"/>
              </w:rPr>
              <w:t>Sorokina, 2009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Coenosia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Drymea chillcotti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Drymea pribilofensis </w:t>
            </w:r>
            <w:r w:rsidRPr="00D8593C">
              <w:rPr>
                <w:rFonts w:ascii="Calibri" w:hAnsi="Calibri"/>
                <w:sz w:val="22"/>
                <w:szCs w:val="22"/>
                <w:lang w:val="en-US" w:eastAsia="en-US"/>
              </w:rPr>
              <w:t>Malloch, 1921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Drymea segnis </w:t>
            </w:r>
            <w:r w:rsidRPr="00D8593C">
              <w:rPr>
                <w:rFonts w:ascii="Calibri" w:hAnsi="Calibri"/>
                <w:sz w:val="22"/>
                <w:szCs w:val="22"/>
                <w:lang w:val="en-US" w:eastAsia="en-US"/>
              </w:rPr>
              <w:t>Holmgren, 1883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Drymea setibasis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Graphomya maculata </w:t>
            </w:r>
            <w:r w:rsidRPr="00D8593C">
              <w:rPr>
                <w:rFonts w:ascii="Calibri" w:hAnsi="Calibri"/>
                <w:sz w:val="22"/>
                <w:szCs w:val="22"/>
                <w:lang w:val="en-US" w:eastAsia="en-US"/>
              </w:rPr>
              <w:t>Scopoli, 1763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Helina luteisquama </w:t>
            </w:r>
            <w:r w:rsidRPr="00D8593C">
              <w:rPr>
                <w:rFonts w:ascii="Calibri" w:hAnsi="Calibri"/>
                <w:sz w:val="22"/>
                <w:szCs w:val="22"/>
                <w:lang w:val="en-US" w:eastAsia="en-US"/>
              </w:rPr>
              <w:t>Zetterstedt, 1845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Helina subvittata </w:t>
            </w:r>
            <w:r w:rsidRPr="00D8593C">
              <w:rPr>
                <w:rFonts w:ascii="Calibri" w:hAnsi="Calibri"/>
                <w:sz w:val="22"/>
                <w:szCs w:val="22"/>
                <w:lang w:val="en-US" w:eastAsia="en-US"/>
              </w:rPr>
              <w:t>Sequy, 1923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Hydrotaea diabolus </w:t>
            </w:r>
            <w:r w:rsidRPr="00D8593C">
              <w:rPr>
                <w:rFonts w:ascii="Calibri" w:hAnsi="Calibri"/>
                <w:sz w:val="22"/>
                <w:szCs w:val="22"/>
                <w:lang w:val="en-US" w:eastAsia="en-US"/>
              </w:rPr>
              <w:t>Harris, [1780]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Lophosceles frenatus </w:t>
            </w:r>
            <w:r w:rsidRPr="00D8593C">
              <w:rPr>
                <w:rFonts w:ascii="Calibri" w:hAnsi="Calibri"/>
                <w:sz w:val="22"/>
                <w:szCs w:val="22"/>
                <w:lang w:val="en-US" w:eastAsia="en-US"/>
              </w:rPr>
              <w:t>Holmgren, 1872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Musca domestica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Opsolasia orichalcea </w:t>
            </w:r>
            <w:r w:rsidRPr="00D8593C">
              <w:rPr>
                <w:rFonts w:ascii="Calibri" w:hAnsi="Calibri"/>
                <w:sz w:val="22"/>
                <w:szCs w:val="22"/>
                <w:lang w:val="en-US" w:eastAsia="en-US"/>
              </w:rPr>
              <w:t>Zetterstedt, 1849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atrocyanea </w:t>
            </w:r>
            <w:r w:rsidRPr="00D8593C">
              <w:rPr>
                <w:rFonts w:ascii="Calibri" w:hAnsi="Calibri"/>
                <w:sz w:val="22"/>
                <w:szCs w:val="22"/>
                <w:lang w:val="en-US" w:eastAsia="en-US"/>
              </w:rPr>
              <w:t>Ringdahl, 1916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consobrina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hybrida </w:t>
            </w:r>
            <w:r w:rsidRPr="00D8593C">
              <w:rPr>
                <w:rFonts w:ascii="Calibri" w:hAnsi="Calibri"/>
                <w:sz w:val="22"/>
                <w:szCs w:val="22"/>
                <w:lang w:val="en-US" w:eastAsia="en-US"/>
              </w:rPr>
              <w:t>Schnabl, 1888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lugubris </w:t>
            </w:r>
            <w:r w:rsidRPr="00D8593C">
              <w:rPr>
                <w:rFonts w:ascii="Calibri" w:hAnsi="Calibri"/>
                <w:sz w:val="22"/>
                <w:szCs w:val="22"/>
                <w:lang w:val="en-US" w:eastAsia="en-US"/>
              </w:rPr>
              <w:t>Meigen, 1826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meigeni </w:t>
            </w:r>
            <w:r w:rsidRPr="00D8593C">
              <w:rPr>
                <w:rFonts w:ascii="Calibri" w:hAnsi="Calibri"/>
                <w:sz w:val="22"/>
                <w:szCs w:val="22"/>
                <w:lang w:val="en-US" w:eastAsia="en-US"/>
              </w:rPr>
              <w:t>Pont, 1986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rufiventris </w:t>
            </w:r>
            <w:r w:rsidRPr="00D8593C">
              <w:rPr>
                <w:rFonts w:ascii="Calibri" w:hAnsi="Calibri"/>
                <w:sz w:val="22"/>
                <w:szCs w:val="22"/>
                <w:lang w:val="en-US" w:eastAsia="en-US"/>
              </w:rPr>
              <w:t>Scopoli, 1763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Phaonia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alticola </w:t>
            </w:r>
            <w:r w:rsidRPr="00D8593C">
              <w:rPr>
                <w:rFonts w:ascii="Calibri" w:hAnsi="Calibri"/>
                <w:sz w:val="22"/>
                <w:szCs w:val="22"/>
                <w:lang w:val="en-US" w:eastAsia="en-US"/>
              </w:rPr>
              <w:t>Malloch, 1920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almqvisti </w:t>
            </w:r>
            <w:r w:rsidRPr="00D8593C">
              <w:rPr>
                <w:rFonts w:ascii="Calibri" w:hAnsi="Calibri"/>
                <w:sz w:val="22"/>
                <w:szCs w:val="22"/>
                <w:lang w:val="en-US" w:eastAsia="en-US"/>
              </w:rPr>
              <w:t>Holmgren, 1880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contractifrons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af. brunneisquama </w:t>
            </w:r>
            <w:r w:rsidRPr="00D8593C">
              <w:rPr>
                <w:rFonts w:ascii="Calibri" w:hAnsi="Calibri"/>
                <w:sz w:val="22"/>
                <w:szCs w:val="22"/>
                <w:lang w:val="en-US" w:eastAsia="en-US"/>
              </w:rPr>
              <w:t>Zetterstedt, 1845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ciliatocosta </w:t>
            </w:r>
            <w:r w:rsidRPr="00D8593C">
              <w:rPr>
                <w:rFonts w:ascii="Calibri" w:hAnsi="Calibri"/>
                <w:sz w:val="22"/>
                <w:szCs w:val="22"/>
                <w:lang w:val="en-US" w:eastAsia="en-US"/>
              </w:rPr>
              <w:t>Schnabl, 1915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contracifrons </w:t>
            </w:r>
            <w:r w:rsidRPr="00D8593C">
              <w:rPr>
                <w:rFonts w:ascii="Calibri" w:hAnsi="Calibri"/>
                <w:sz w:val="22"/>
                <w:szCs w:val="22"/>
                <w:lang w:val="en-US" w:eastAsia="en-US"/>
              </w:rPr>
              <w:t>Zetter</w:t>
            </w:r>
            <w:r w:rsidRPr="00D8593C">
              <w:rPr>
                <w:rFonts w:ascii="Calibri" w:hAnsi="Calibri"/>
                <w:sz w:val="22"/>
                <w:szCs w:val="22"/>
                <w:lang w:val="en-US" w:eastAsia="en-US"/>
              </w:rPr>
              <w:lastRenderedPageBreak/>
              <w:t>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dorsata </w:t>
            </w:r>
            <w:r w:rsidRPr="00D8593C">
              <w:rPr>
                <w:rFonts w:ascii="Calibri" w:hAnsi="Calibri"/>
                <w:sz w:val="22"/>
                <w:szCs w:val="22"/>
                <w:lang w:val="en-US" w:eastAsia="en-US"/>
              </w:rPr>
              <w:t>Zetterstedt, 1845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litorea </w:t>
            </w:r>
            <w:r w:rsidRPr="00D8593C">
              <w:rPr>
                <w:rFonts w:ascii="Calibri" w:hAnsi="Calibri"/>
                <w:sz w:val="22"/>
                <w:szCs w:val="22"/>
                <w:lang w:val="en-US" w:eastAsia="en-US"/>
              </w:rPr>
              <w:t>Fallen, 1823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malaisei </w:t>
            </w:r>
            <w:r w:rsidRPr="00D8593C">
              <w:rPr>
                <w:rFonts w:ascii="Calibri" w:hAnsi="Calibri"/>
                <w:sz w:val="22"/>
                <w:szCs w:val="22"/>
                <w:lang w:val="en-US" w:eastAsia="en-US"/>
              </w:rPr>
              <w:t>Ringdahl, 1920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mydaeinaformis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norvegica </w:t>
            </w:r>
            <w:r w:rsidRPr="00D8593C">
              <w:rPr>
                <w:rFonts w:ascii="Calibri" w:hAnsi="Calibri"/>
                <w:sz w:val="22"/>
                <w:szCs w:val="22"/>
                <w:lang w:val="en-US" w:eastAsia="en-US"/>
              </w:rPr>
              <w:t>Ringdahl, 1932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princeps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pygmaea </w:t>
            </w:r>
            <w:r w:rsidRPr="00D8593C">
              <w:rPr>
                <w:rFonts w:ascii="Calibri" w:hAnsi="Calibri"/>
                <w:sz w:val="22"/>
                <w:szCs w:val="22"/>
                <w:lang w:val="en-US" w:eastAsia="en-US"/>
              </w:rPr>
              <w:t>Ringdahl, 1951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sanctipauli </w:t>
            </w:r>
            <w:r w:rsidRPr="00D8593C">
              <w:rPr>
                <w:rFonts w:ascii="Calibri" w:hAnsi="Calibri"/>
                <w:sz w:val="22"/>
                <w:szCs w:val="22"/>
                <w:lang w:val="en-US" w:eastAsia="en-US"/>
              </w:rPr>
              <w:t>Malloch, 1921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seticosta </w:t>
            </w:r>
            <w:r w:rsidRPr="00D8593C">
              <w:rPr>
                <w:rFonts w:ascii="Calibri" w:hAnsi="Calibri"/>
                <w:sz w:val="22"/>
                <w:szCs w:val="22"/>
                <w:lang w:val="en-US" w:eastAsia="en-US"/>
              </w:rPr>
              <w:t>Schnabl. 1915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setipes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sordidipennis </w:t>
            </w:r>
            <w:r w:rsidRPr="00D8593C">
              <w:rPr>
                <w:rFonts w:ascii="Calibri" w:hAnsi="Calibri"/>
                <w:sz w:val="22"/>
                <w:szCs w:val="22"/>
                <w:lang w:val="en-US" w:eastAsia="en-US"/>
              </w:rPr>
              <w:t>Holmgren, 1883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subnotata </w:t>
            </w:r>
            <w:r w:rsidRPr="00D8593C">
              <w:rPr>
                <w:rFonts w:ascii="Calibri" w:hAnsi="Calibri"/>
                <w:sz w:val="22"/>
                <w:szCs w:val="22"/>
                <w:lang w:val="en-US" w:eastAsia="en-US"/>
              </w:rPr>
              <w:t>Huckett, 1965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triangulifera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tundrae </w:t>
            </w:r>
            <w:r w:rsidRPr="00D8593C">
              <w:rPr>
                <w:rFonts w:ascii="Calibri" w:hAnsi="Calibri"/>
                <w:sz w:val="22"/>
                <w:szCs w:val="22"/>
                <w:lang w:val="en-US" w:eastAsia="en-US"/>
              </w:rPr>
              <w:t>Schnabl, 1915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tundrica </w:t>
            </w:r>
            <w:r w:rsidRPr="00D8593C">
              <w:rPr>
                <w:rFonts w:ascii="Calibri" w:hAnsi="Calibri"/>
                <w:sz w:val="22"/>
                <w:szCs w:val="22"/>
                <w:lang w:val="en-US" w:eastAsia="en-US"/>
              </w:rPr>
              <w:t>Schnabl, 1911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Spilogona zaitzevi </w:t>
            </w:r>
            <w:r w:rsidRPr="00D8593C">
              <w:rPr>
                <w:rFonts w:ascii="Calibri" w:hAnsi="Calibri"/>
                <w:sz w:val="22"/>
                <w:szCs w:val="22"/>
                <w:lang w:val="en-US" w:eastAsia="en-US"/>
              </w:rPr>
              <w:t>Schnabl, 1915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Thricops hirtulus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z w:val="22"/>
                <w:szCs w:val="22"/>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Oestridae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Оводы носоглоточные</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Cephenemyia trompe </w:t>
            </w:r>
            <w:r w:rsidRPr="00D8593C">
              <w:rPr>
                <w:rFonts w:ascii="Calibri" w:hAnsi="Calibri"/>
                <w:sz w:val="22"/>
                <w:szCs w:val="22"/>
                <w:lang w:val="en-US" w:eastAsia="en-US"/>
              </w:rPr>
              <w:t>Modeer, 1786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z w:val="22"/>
                <w:szCs w:val="22"/>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Rhagionidae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Бекасницы</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b/>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Chrysopilus arctica </w:t>
            </w:r>
            <w:r w:rsidRPr="00D8593C">
              <w:rPr>
                <w:rFonts w:ascii="Calibri" w:hAnsi="Calibri"/>
                <w:sz w:val="22"/>
                <w:szCs w:val="22"/>
                <w:lang w:val="en-US" w:eastAsia="en-US"/>
              </w:rPr>
              <w:t>Frey, 1918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Ptiolina grandis </w:t>
            </w:r>
            <w:r w:rsidRPr="00D8593C">
              <w:rPr>
                <w:rFonts w:ascii="Calibri" w:hAnsi="Calibri"/>
                <w:sz w:val="22"/>
                <w:szCs w:val="22"/>
                <w:lang w:val="en-US" w:eastAsia="en-US"/>
              </w:rPr>
              <w:t>Frey, 1918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z w:val="22"/>
                <w:szCs w:val="22"/>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Scathophagidae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Навозные мухи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Cordilura ustulata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Gimnomera hirta </w:t>
            </w:r>
            <w:r w:rsidRPr="00D8593C">
              <w:rPr>
                <w:rFonts w:ascii="Calibri" w:hAnsi="Calibri"/>
                <w:sz w:val="22"/>
                <w:szCs w:val="22"/>
                <w:lang w:val="en-US" w:eastAsia="en-US"/>
              </w:rPr>
              <w:t>Hendel, 1930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Gimnomera sibirica </w:t>
            </w:r>
            <w:r w:rsidRPr="00D8593C">
              <w:rPr>
                <w:rFonts w:ascii="Calibri" w:hAnsi="Calibri"/>
                <w:sz w:val="22"/>
                <w:szCs w:val="22"/>
                <w:lang w:val="en-US" w:eastAsia="en-US"/>
              </w:rPr>
              <w:t>Engelmark, 1999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Microprosopa heteromyzina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Microprosopa lineata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Okiniella dasyprocta </w:t>
            </w:r>
            <w:r w:rsidRPr="00D8593C">
              <w:rPr>
                <w:rFonts w:ascii="Calibri" w:hAnsi="Calibri"/>
                <w:sz w:val="22"/>
                <w:szCs w:val="22"/>
                <w:lang w:val="en-US" w:eastAsia="en-US"/>
              </w:rPr>
              <w:t>Loew, 1864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Paracosmetopus helleni </w:t>
            </w:r>
            <w:r w:rsidRPr="00D8593C">
              <w:rPr>
                <w:rFonts w:ascii="Calibri" w:hAnsi="Calibri"/>
                <w:sz w:val="22"/>
                <w:szCs w:val="22"/>
                <w:lang w:val="en-US" w:eastAsia="en-US"/>
              </w:rPr>
              <w:t>Hackman, 1956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Pleurochaetella simplicipes </w:t>
            </w:r>
            <w:r w:rsidRPr="00D8593C">
              <w:rPr>
                <w:rFonts w:ascii="Calibri" w:hAnsi="Calibri"/>
                <w:sz w:val="22"/>
                <w:szCs w:val="22"/>
                <w:lang w:val="en-US" w:eastAsia="en-US"/>
              </w:rPr>
              <w:t>Becker, 1900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Pogonota immunda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Scathophaga furcata </w:t>
            </w:r>
            <w:r w:rsidRPr="00D8593C">
              <w:rPr>
                <w:rFonts w:ascii="Calibri" w:hAnsi="Calibri"/>
                <w:sz w:val="22"/>
                <w:szCs w:val="22"/>
                <w:lang w:val="en-US" w:eastAsia="en-US"/>
              </w:rPr>
              <w:t>Say, 1823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Scathophaga multisetosa </w:t>
            </w:r>
            <w:r w:rsidRPr="00D8593C">
              <w:rPr>
                <w:rFonts w:ascii="Calibri" w:hAnsi="Calibri"/>
                <w:sz w:val="22"/>
                <w:szCs w:val="22"/>
                <w:lang w:val="en-US" w:eastAsia="en-US"/>
              </w:rPr>
              <w:t>Holmgren, 1883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Scathophaga stercoraria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Scathophaga suilla </w:t>
            </w:r>
            <w:r w:rsidRPr="00D8593C">
              <w:rPr>
                <w:rFonts w:ascii="Calibri" w:hAnsi="Calibri"/>
                <w:sz w:val="22"/>
                <w:szCs w:val="22"/>
                <w:lang w:val="en-US" w:eastAsia="en-US"/>
              </w:rPr>
              <w:t>Fabricius, 1794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Scathophaga varipes </w:t>
            </w:r>
            <w:r w:rsidRPr="00D8593C">
              <w:rPr>
                <w:rFonts w:ascii="Calibri" w:hAnsi="Calibri"/>
                <w:sz w:val="22"/>
                <w:szCs w:val="22"/>
                <w:lang w:val="en-US" w:eastAsia="en-US"/>
              </w:rPr>
              <w:t>Holmgren, 1883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b/>
                <w:sz w:val="22"/>
                <w:szCs w:val="22"/>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Sciaridae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Грибные комарики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Bradysia </w:t>
            </w:r>
            <w:r w:rsidRPr="00D8593C">
              <w:rPr>
                <w:rFonts w:ascii="Calibri" w:hAnsi="Calibri"/>
                <w:sz w:val="22"/>
                <w:szCs w:val="22"/>
                <w:lang w:val="en-US" w:eastAsia="en-US"/>
              </w:rPr>
              <w:t>sp. n.</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Camptochaeta consimilis </w:t>
            </w:r>
            <w:r w:rsidRPr="00D8593C">
              <w:rPr>
                <w:rFonts w:ascii="Calibri" w:hAnsi="Calibri"/>
                <w:sz w:val="22"/>
                <w:szCs w:val="22"/>
                <w:lang w:val="en-US" w:eastAsia="en-US"/>
              </w:rPr>
              <w:t>Holmgren, 1869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Camptochaeta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Leptosciarella truncata </w:t>
            </w:r>
            <w:r w:rsidRPr="00D8593C">
              <w:rPr>
                <w:rFonts w:ascii="Calibri" w:hAnsi="Calibri"/>
                <w:sz w:val="22"/>
                <w:szCs w:val="22"/>
                <w:lang w:val="en-US" w:eastAsia="en-US"/>
              </w:rPr>
              <w:t>Tuomikoski, 1960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Lycoriella secundaria </w:t>
            </w:r>
            <w:r w:rsidRPr="00D8593C">
              <w:rPr>
                <w:rFonts w:ascii="Calibri" w:hAnsi="Calibri"/>
                <w:sz w:val="22"/>
                <w:szCs w:val="22"/>
                <w:lang w:val="en-US" w:eastAsia="en-US"/>
              </w:rPr>
              <w:t>Mohrig, Mamaev, 1990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Lycoriella </w:t>
            </w:r>
            <w:r w:rsidRPr="00D8593C">
              <w:rPr>
                <w:rFonts w:ascii="Calibri" w:hAnsi="Calibri"/>
                <w:sz w:val="22"/>
                <w:szCs w:val="22"/>
                <w:lang w:val="en-US" w:eastAsia="en-US"/>
              </w:rPr>
              <w:t>sp. п.</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Lycoriella </w:t>
            </w:r>
            <w:r w:rsidRPr="00D8593C">
              <w:rPr>
                <w:rFonts w:ascii="Calibri" w:hAnsi="Calibri"/>
                <w:sz w:val="22"/>
                <w:szCs w:val="22"/>
                <w:lang w:val="en-US" w:eastAsia="en-US"/>
              </w:rPr>
              <w:t>sp. n.</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b/>
                <w:sz w:val="20"/>
                <w:szCs w:val="20"/>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Sphaeroceridae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Шароуски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Copromyza neglecta </w:t>
            </w:r>
            <w:r w:rsidRPr="00D8593C">
              <w:rPr>
                <w:rFonts w:ascii="Calibri" w:hAnsi="Calibri"/>
                <w:sz w:val="22"/>
                <w:szCs w:val="22"/>
                <w:lang w:val="en-US" w:eastAsia="en-US"/>
              </w:rPr>
              <w:t>Malloch, 1913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b/>
                <w:sz w:val="20"/>
                <w:szCs w:val="20"/>
              </w:rPr>
            </w:pPr>
          </w:p>
        </w:tc>
        <w:tc>
          <w:tcPr>
            <w:tcW w:w="1984"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 xml:space="preserve">Семейство </w:t>
            </w:r>
            <w:r w:rsidRPr="00D8593C">
              <w:rPr>
                <w:rFonts w:ascii="Calibri" w:hAnsi="Calibri"/>
                <w:b/>
                <w:bCs/>
                <w:sz w:val="22"/>
                <w:szCs w:val="22"/>
              </w:rPr>
              <w:t>Syrphidae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Журчалки</w:t>
            </w:r>
          </w:p>
        </w:tc>
        <w:tc>
          <w:tcPr>
            <w:tcW w:w="1849" w:type="dxa"/>
          </w:tcPr>
          <w:p w:rsidR="00B82FB5" w:rsidRPr="00D8593C" w:rsidRDefault="00B82FB5" w:rsidP="00B82FB5">
            <w:pPr>
              <w:widowControl w:val="0"/>
              <w:rPr>
                <w:rFonts w:ascii="Calibri" w:hAnsi="Calibri"/>
                <w:b/>
                <w:sz w:val="22"/>
                <w:szCs w:val="22"/>
              </w:rPr>
            </w:pPr>
          </w:p>
        </w:tc>
        <w:tc>
          <w:tcPr>
            <w:tcW w:w="974" w:type="dxa"/>
          </w:tcPr>
          <w:p w:rsidR="00B82FB5" w:rsidRPr="00D8593C" w:rsidRDefault="00B82FB5" w:rsidP="00B82FB5">
            <w:pPr>
              <w:widowControl w:val="0"/>
              <w:jc w:val="center"/>
              <w:rPr>
                <w:rFonts w:ascii="Calibri" w:hAnsi="Calibri"/>
                <w:b/>
                <w:sz w:val="22"/>
                <w:szCs w:val="22"/>
              </w:rPr>
            </w:pPr>
          </w:p>
        </w:tc>
        <w:tc>
          <w:tcPr>
            <w:tcW w:w="853" w:type="dxa"/>
          </w:tcPr>
          <w:p w:rsidR="00B82FB5" w:rsidRPr="00D8593C" w:rsidRDefault="00B82FB5" w:rsidP="00B82FB5">
            <w:pPr>
              <w:widowControl w:val="0"/>
              <w:jc w:val="center"/>
              <w:rPr>
                <w:rFonts w:ascii="Calibri" w:hAnsi="Calibri"/>
                <w:b/>
                <w:sz w:val="22"/>
                <w:szCs w:val="22"/>
              </w:rPr>
            </w:pPr>
          </w:p>
        </w:tc>
        <w:tc>
          <w:tcPr>
            <w:tcW w:w="1015" w:type="dxa"/>
          </w:tcPr>
          <w:p w:rsidR="00B82FB5" w:rsidRPr="00D8593C" w:rsidRDefault="00B82FB5" w:rsidP="00B82FB5">
            <w:pPr>
              <w:widowControl w:val="0"/>
              <w:jc w:val="center"/>
              <w:rPr>
                <w:rFonts w:ascii="Calibri" w:hAnsi="Calibri"/>
                <w:b/>
                <w:sz w:val="22"/>
                <w:szCs w:val="22"/>
              </w:rPr>
            </w:pPr>
          </w:p>
        </w:tc>
        <w:tc>
          <w:tcPr>
            <w:tcW w:w="1276" w:type="dxa"/>
          </w:tcPr>
          <w:p w:rsidR="00B82FB5" w:rsidRPr="00D8593C" w:rsidRDefault="00B82FB5" w:rsidP="00B82FB5">
            <w:pPr>
              <w:widowControl w:val="0"/>
              <w:jc w:val="center"/>
              <w:rPr>
                <w:rFonts w:ascii="Calibri" w:hAnsi="Calibri"/>
                <w:b/>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Cheilosia balu jugorica </w:t>
            </w:r>
            <w:r w:rsidRPr="00D8593C">
              <w:rPr>
                <w:rFonts w:ascii="Calibri" w:hAnsi="Calibri"/>
                <w:sz w:val="22"/>
                <w:szCs w:val="22"/>
                <w:lang w:val="en-US" w:eastAsia="en-US"/>
              </w:rPr>
              <w:t>Barkalov, 1993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Cheilosia longula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Chrysosyrphus alaskensis </w:t>
            </w:r>
            <w:r w:rsidRPr="00D8593C">
              <w:rPr>
                <w:rFonts w:ascii="Calibri" w:hAnsi="Calibri"/>
                <w:sz w:val="22"/>
                <w:szCs w:val="22"/>
                <w:lang w:val="en-US" w:eastAsia="en-US"/>
              </w:rPr>
              <w:t>Shannon, 1922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Chrysosyrphus niger </w:t>
            </w:r>
            <w:r w:rsidRPr="00D8593C">
              <w:rPr>
                <w:rFonts w:ascii="Calibri" w:hAnsi="Calibri"/>
                <w:sz w:val="22"/>
                <w:szCs w:val="22"/>
                <w:lang w:val="en-US" w:eastAsia="en-US"/>
              </w:rPr>
              <w:t>Zetterstedt, 1843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Conosyrphus tolli </w:t>
            </w:r>
            <w:r w:rsidRPr="00D8593C">
              <w:rPr>
                <w:rFonts w:ascii="Calibri" w:hAnsi="Calibri"/>
                <w:sz w:val="22"/>
                <w:szCs w:val="22"/>
                <w:lang w:val="en-US" w:eastAsia="en-US"/>
              </w:rPr>
              <w:t>Frey, 1915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Dasysyrphus venustus </w:t>
            </w:r>
            <w:r w:rsidRPr="00D8593C">
              <w:rPr>
                <w:rFonts w:ascii="Calibri" w:hAnsi="Calibri"/>
                <w:sz w:val="22"/>
                <w:szCs w:val="22"/>
                <w:lang w:val="en-US" w:eastAsia="en-US"/>
              </w:rPr>
              <w:t>Meigen, 1822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Dasysyrphus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Didea alneti </w:t>
            </w:r>
            <w:r w:rsidRPr="00D8593C">
              <w:rPr>
                <w:rFonts w:ascii="Calibri" w:hAnsi="Calibri"/>
                <w:sz w:val="22"/>
                <w:szCs w:val="22"/>
                <w:lang w:val="en-US" w:eastAsia="en-US"/>
              </w:rPr>
              <w:t>Fallen, 1817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Eriozona erratica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anthophorina </w:t>
            </w:r>
            <w:r w:rsidRPr="00D8593C">
              <w:rPr>
                <w:rFonts w:ascii="Calibri" w:hAnsi="Calibri"/>
                <w:sz w:val="22"/>
                <w:szCs w:val="22"/>
                <w:lang w:val="en-US" w:eastAsia="en-US"/>
              </w:rPr>
              <w:t>Fallen, 1817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arbustorum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fratercula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hirta </w:t>
            </w:r>
            <w:r w:rsidRPr="00D8593C">
              <w:rPr>
                <w:rFonts w:ascii="Calibri" w:hAnsi="Calibri"/>
                <w:sz w:val="22"/>
                <w:szCs w:val="22"/>
                <w:lang w:val="en-US" w:eastAsia="en-US"/>
              </w:rPr>
              <w:t>Loew, 1866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interrupta </w:t>
            </w:r>
            <w:r w:rsidRPr="00D8593C">
              <w:rPr>
                <w:rFonts w:ascii="Calibri" w:hAnsi="Calibri"/>
                <w:sz w:val="22"/>
                <w:szCs w:val="22"/>
                <w:lang w:val="en-US" w:eastAsia="en-US"/>
              </w:rPr>
              <w:t>Poda, 1761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pseudorupium </w:t>
            </w:r>
            <w:r w:rsidRPr="00D8593C">
              <w:rPr>
                <w:rFonts w:ascii="Calibri" w:hAnsi="Calibri"/>
                <w:sz w:val="22"/>
                <w:szCs w:val="22"/>
                <w:lang w:val="en-US" w:eastAsia="en-US"/>
              </w:rPr>
              <w:t>Kanervo, 1938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Eristalis rupium </w:t>
            </w:r>
            <w:r w:rsidRPr="00D8593C">
              <w:rPr>
                <w:rFonts w:ascii="Calibri" w:hAnsi="Calibri"/>
                <w:sz w:val="22"/>
                <w:szCs w:val="22"/>
                <w:lang w:val="en-US" w:eastAsia="en-US"/>
              </w:rPr>
              <w:t>Fabricius, 1805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Eupeodes corollae </w:t>
            </w:r>
            <w:r w:rsidRPr="00D8593C">
              <w:rPr>
                <w:rFonts w:ascii="Calibri" w:hAnsi="Calibri"/>
                <w:sz w:val="22"/>
                <w:szCs w:val="22"/>
                <w:lang w:val="en-US" w:eastAsia="en-US"/>
              </w:rPr>
              <w:t>Fabricius, 1794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Eupeodes punctifer </w:t>
            </w:r>
            <w:r w:rsidRPr="00D8593C">
              <w:rPr>
                <w:rFonts w:ascii="Calibri" w:hAnsi="Calibri"/>
                <w:sz w:val="22"/>
                <w:szCs w:val="22"/>
                <w:lang w:val="en-US" w:eastAsia="en-US"/>
              </w:rPr>
              <w:t xml:space="preserve">Frey in Kanervo, </w:t>
            </w:r>
            <w:r w:rsidRPr="00D8593C">
              <w:rPr>
                <w:rFonts w:ascii="Calibri" w:hAnsi="Calibri"/>
                <w:sz w:val="22"/>
                <w:szCs w:val="22"/>
                <w:lang w:val="en-US" w:eastAsia="en-US"/>
              </w:rPr>
              <w:lastRenderedPageBreak/>
              <w:t>1934</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Helophilus afflnis </w:t>
            </w:r>
            <w:r w:rsidRPr="00D8593C">
              <w:rPr>
                <w:rFonts w:ascii="Calibri" w:hAnsi="Calibri"/>
                <w:sz w:val="22"/>
                <w:szCs w:val="22"/>
                <w:lang w:val="en-US" w:eastAsia="en-US"/>
              </w:rPr>
              <w:t>Wahlberg, 1844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Helophilus groenlandicus </w:t>
            </w:r>
            <w:r w:rsidRPr="00D8593C">
              <w:rPr>
                <w:rFonts w:ascii="Calibri" w:hAnsi="Calibri"/>
                <w:sz w:val="22"/>
                <w:szCs w:val="22"/>
                <w:lang w:val="en-US" w:eastAsia="en-US"/>
              </w:rPr>
              <w:t>Fabricius, 1780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Helophilus hybridus </w:t>
            </w:r>
            <w:r w:rsidRPr="00D8593C">
              <w:rPr>
                <w:rFonts w:ascii="Calibri" w:hAnsi="Calibri"/>
                <w:sz w:val="22"/>
                <w:szCs w:val="22"/>
                <w:lang w:val="en-US" w:eastAsia="en-US"/>
              </w:rPr>
              <w:t>Loew, 1846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Helophilus lapponicus </w:t>
            </w:r>
            <w:r w:rsidRPr="00D8593C">
              <w:rPr>
                <w:rFonts w:ascii="Calibri" w:hAnsi="Calibri"/>
                <w:sz w:val="22"/>
                <w:szCs w:val="22"/>
                <w:lang w:val="en-US" w:eastAsia="en-US"/>
              </w:rPr>
              <w:t>Wahlberg, 1844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Melangyna arctica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Melanostoma dubium </w:t>
            </w:r>
            <w:r w:rsidRPr="00D8593C">
              <w:rPr>
                <w:rFonts w:ascii="Calibri" w:hAnsi="Calibri"/>
                <w:sz w:val="22"/>
                <w:szCs w:val="22"/>
                <w:lang w:val="en-US" w:eastAsia="en-US"/>
              </w:rPr>
              <w:t>Zetterstdt, 1837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Melanostoma mellinum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Melanostoma tschernovi </w:t>
            </w:r>
            <w:r w:rsidRPr="00D8593C">
              <w:rPr>
                <w:rFonts w:ascii="Calibri" w:hAnsi="Calibri"/>
                <w:sz w:val="22"/>
                <w:szCs w:val="22"/>
                <w:lang w:val="en-US" w:eastAsia="en-US"/>
              </w:rPr>
              <w:t>Barkalov, 2009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Parasyrphus altimontanus </w:t>
            </w:r>
            <w:r w:rsidRPr="00D8593C">
              <w:rPr>
                <w:rFonts w:ascii="Calibri" w:hAnsi="Calibri"/>
                <w:sz w:val="22"/>
                <w:szCs w:val="22"/>
                <w:lang w:val="en-US" w:eastAsia="en-US"/>
              </w:rPr>
              <w:t>Barkalov et Kropacheva, 2005</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Parasyrphus dryadis </w:t>
            </w:r>
            <w:r w:rsidRPr="00D8593C">
              <w:rPr>
                <w:rFonts w:ascii="Calibri" w:hAnsi="Calibri"/>
                <w:sz w:val="22"/>
                <w:szCs w:val="22"/>
                <w:lang w:val="en-US" w:eastAsia="en-US"/>
              </w:rPr>
              <w:t>Holmgren, 1869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Parasyrphus malinellus </w:t>
            </w:r>
            <w:r w:rsidRPr="00D8593C">
              <w:rPr>
                <w:rFonts w:ascii="Calibri" w:hAnsi="Calibri"/>
                <w:sz w:val="22"/>
                <w:szCs w:val="22"/>
                <w:lang w:val="en-US" w:eastAsia="en-US"/>
              </w:rPr>
              <w:t>Collin, 1952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Parasyrphus tarsatus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aeratus </w:t>
            </w:r>
            <w:r w:rsidRPr="00D8593C">
              <w:rPr>
                <w:rFonts w:ascii="Calibri" w:hAnsi="Calibri"/>
                <w:sz w:val="22"/>
                <w:szCs w:val="22"/>
                <w:lang w:val="en-US" w:eastAsia="en-US"/>
              </w:rPr>
              <w:t>Coquillet, 1900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amplus </w:t>
            </w:r>
            <w:r w:rsidRPr="00D8593C">
              <w:rPr>
                <w:rFonts w:ascii="Calibri" w:hAnsi="Calibri"/>
                <w:sz w:val="22"/>
                <w:szCs w:val="22"/>
                <w:lang w:val="en-US" w:eastAsia="en-US"/>
              </w:rPr>
              <w:t>Curran, 1927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brunifrons </w:t>
            </w:r>
            <w:r w:rsidRPr="00D8593C">
              <w:rPr>
                <w:rFonts w:ascii="Calibri" w:hAnsi="Calibri"/>
                <w:sz w:val="22"/>
                <w:szCs w:val="22"/>
                <w:lang w:val="en-US" w:eastAsia="en-US"/>
              </w:rPr>
              <w:t>Nielsen, 2004</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clypeatus </w:t>
            </w:r>
            <w:r w:rsidRPr="00D8593C">
              <w:rPr>
                <w:rFonts w:ascii="Calibri" w:hAnsi="Calibri"/>
                <w:sz w:val="22"/>
                <w:szCs w:val="22"/>
                <w:lang w:val="en-US" w:eastAsia="en-US"/>
              </w:rPr>
              <w:t>Meigen, 1822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groenlandicus </w:t>
            </w:r>
            <w:r w:rsidRPr="00D8593C">
              <w:rPr>
                <w:rFonts w:ascii="Calibri" w:hAnsi="Calibri"/>
                <w:sz w:val="22"/>
                <w:szCs w:val="22"/>
                <w:lang w:val="en-US" w:eastAsia="en-US"/>
              </w:rPr>
              <w:t>Curran, 1927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holarcticus </w:t>
            </w:r>
            <w:r w:rsidRPr="00D8593C">
              <w:rPr>
                <w:rFonts w:ascii="Calibri" w:hAnsi="Calibri"/>
                <w:sz w:val="22"/>
                <w:szCs w:val="22"/>
                <w:lang w:val="en-US" w:eastAsia="en-US"/>
              </w:rPr>
              <w:t>Vockeroth, 1990.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jakuticus </w:t>
            </w:r>
            <w:r w:rsidRPr="00D8593C">
              <w:rPr>
                <w:rFonts w:ascii="Calibri" w:hAnsi="Calibri"/>
                <w:sz w:val="22"/>
                <w:szCs w:val="22"/>
                <w:lang w:val="en-US" w:eastAsia="en-US"/>
              </w:rPr>
              <w:t>Violovitsh, 1978.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lang w:val="en-US"/>
              </w:rPr>
            </w:pPr>
            <w:r w:rsidRPr="00D8593C">
              <w:rPr>
                <w:rFonts w:ascii="Calibri" w:hAnsi="Calibri"/>
                <w:iCs/>
                <w:sz w:val="22"/>
                <w:szCs w:val="22"/>
                <w:lang w:val="en-US" w:eastAsia="en-US"/>
              </w:rPr>
              <w:t xml:space="preserve">Platycheirus kittilaensis </w:t>
            </w:r>
            <w:r w:rsidRPr="00D8593C">
              <w:rPr>
                <w:rFonts w:ascii="Calibri" w:hAnsi="Calibri"/>
                <w:sz w:val="22"/>
                <w:szCs w:val="22"/>
                <w:lang w:val="en-US" w:eastAsia="en-US"/>
              </w:rPr>
              <w:t>Dusek et Laska, 1982.</w:t>
            </w:r>
          </w:p>
        </w:tc>
        <w:tc>
          <w:tcPr>
            <w:tcW w:w="1436" w:type="dxa"/>
          </w:tcPr>
          <w:p w:rsidR="00B82FB5" w:rsidRPr="00D8593C" w:rsidRDefault="00B82FB5" w:rsidP="00B82FB5">
            <w:pPr>
              <w:widowControl w:val="0"/>
              <w:rPr>
                <w:rFonts w:ascii="Calibri" w:hAnsi="Calibri"/>
                <w:sz w:val="22"/>
                <w:szCs w:val="22"/>
                <w:lang w:val="en-US"/>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latens </w:t>
            </w:r>
            <w:r w:rsidRPr="00D8593C">
              <w:rPr>
                <w:rFonts w:ascii="Calibri" w:hAnsi="Calibri"/>
                <w:sz w:val="22"/>
                <w:szCs w:val="22"/>
                <w:lang w:val="en-US" w:eastAsia="en-US"/>
              </w:rPr>
              <w:t>Mutin, 1999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perpallidus </w:t>
            </w:r>
            <w:r w:rsidRPr="00D8593C">
              <w:rPr>
                <w:rFonts w:ascii="Calibri" w:hAnsi="Calibri"/>
                <w:sz w:val="22"/>
                <w:szCs w:val="22"/>
                <w:lang w:val="en-US" w:eastAsia="en-US"/>
              </w:rPr>
              <w:t>Verrall, 1901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podagratus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setitarsis </w:t>
            </w:r>
            <w:r w:rsidRPr="00D8593C">
              <w:rPr>
                <w:rFonts w:ascii="Calibri" w:hAnsi="Calibri"/>
                <w:sz w:val="22"/>
                <w:szCs w:val="22"/>
                <w:lang w:val="en-US" w:eastAsia="en-US"/>
              </w:rPr>
              <w:t>Vockeroth, 1986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Platycheirus </w:t>
            </w:r>
            <w:r w:rsidRPr="00D8593C">
              <w:rPr>
                <w:rFonts w:ascii="Calibri" w:hAnsi="Calibri"/>
                <w:sz w:val="22"/>
                <w:szCs w:val="22"/>
                <w:lang w:val="en-US" w:eastAsia="en-US"/>
              </w:rPr>
              <w:t>sp. n.</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Pyrophaena granditarsa </w:t>
            </w:r>
            <w:r w:rsidRPr="00D8593C">
              <w:rPr>
                <w:rFonts w:ascii="Calibri" w:hAnsi="Calibri"/>
                <w:sz w:val="22"/>
                <w:szCs w:val="22"/>
                <w:lang w:val="en-US" w:eastAsia="en-US"/>
              </w:rPr>
              <w:t>Foerster, 1771</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Sericomyia arctica </w:t>
            </w:r>
            <w:r w:rsidRPr="00D8593C">
              <w:rPr>
                <w:rFonts w:ascii="Calibri" w:hAnsi="Calibri"/>
                <w:sz w:val="22"/>
                <w:szCs w:val="22"/>
                <w:lang w:val="en-US" w:eastAsia="en-US"/>
              </w:rPr>
              <w:t>Schirmer, 1913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Scaeva lapponica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Scaeva pyrastri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Sphaerophoria abbreviata </w:t>
            </w:r>
            <w:r w:rsidRPr="00D8593C">
              <w:rPr>
                <w:rFonts w:ascii="Calibri" w:hAnsi="Calibri"/>
                <w:sz w:val="22"/>
                <w:szCs w:val="22"/>
                <w:lang w:val="en-US" w:eastAsia="en-US"/>
              </w:rPr>
              <w:t>Zetterstedt, 1859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Sphaerophoria boreoalpina </w:t>
            </w:r>
            <w:r w:rsidRPr="00D8593C">
              <w:rPr>
                <w:rFonts w:ascii="Calibri" w:hAnsi="Calibri"/>
                <w:sz w:val="22"/>
                <w:szCs w:val="22"/>
                <w:lang w:val="en-US" w:eastAsia="en-US"/>
              </w:rPr>
              <w:t>Goeldlin, 1989</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Sphegina melancholica </w:t>
            </w:r>
            <w:r w:rsidRPr="00D8593C">
              <w:rPr>
                <w:rFonts w:ascii="Calibri" w:hAnsi="Calibri"/>
                <w:sz w:val="22"/>
                <w:szCs w:val="22"/>
                <w:lang w:val="en-US" w:eastAsia="en-US"/>
              </w:rPr>
              <w:t>Stackelberg, 1956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Syrphus attenuatus </w:t>
            </w:r>
            <w:r w:rsidRPr="00D8593C">
              <w:rPr>
                <w:rFonts w:ascii="Calibri" w:hAnsi="Calibri"/>
                <w:sz w:val="22"/>
                <w:szCs w:val="22"/>
                <w:lang w:val="en-US" w:eastAsia="en-US"/>
              </w:rPr>
              <w:t>Hine, 1922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Syrphus ribesii </w:t>
            </w:r>
            <w:r w:rsidRPr="00D8593C">
              <w:rPr>
                <w:rFonts w:ascii="Calibri" w:hAnsi="Calibri"/>
                <w:sz w:val="22"/>
                <w:szCs w:val="22"/>
                <w:lang w:val="en-US" w:eastAsia="en-US"/>
              </w:rPr>
              <w:t>Linnaeus, 1758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Syrphus torvus </w:t>
            </w:r>
            <w:r w:rsidRPr="00D8593C">
              <w:rPr>
                <w:rFonts w:ascii="Calibri" w:hAnsi="Calibri"/>
                <w:sz w:val="22"/>
                <w:szCs w:val="22"/>
                <w:lang w:val="en-US" w:eastAsia="en-US"/>
              </w:rPr>
              <w:t>Osten Sacken, 1875.</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Syrphus vitripennis </w:t>
            </w:r>
            <w:r w:rsidRPr="00D8593C">
              <w:rPr>
                <w:rFonts w:ascii="Calibri" w:hAnsi="Calibri"/>
                <w:sz w:val="22"/>
                <w:szCs w:val="22"/>
                <w:lang w:val="en-US" w:eastAsia="en-US"/>
              </w:rPr>
              <w:t>Meigen, 1822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Volucella plumatoides </w:t>
            </w:r>
            <w:r w:rsidRPr="00D8593C">
              <w:rPr>
                <w:rFonts w:ascii="Calibri" w:hAnsi="Calibri"/>
                <w:sz w:val="22"/>
                <w:szCs w:val="22"/>
                <w:lang w:val="en-US" w:eastAsia="en-US"/>
              </w:rPr>
              <w:t>Herve-Bazin, 1923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Xylota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Tabanidae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Слепни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Hybomitra aequetincta </w:t>
            </w:r>
            <w:r w:rsidRPr="00D8593C">
              <w:rPr>
                <w:rFonts w:ascii="Calibri" w:hAnsi="Calibri"/>
                <w:sz w:val="22"/>
                <w:szCs w:val="22"/>
                <w:lang w:val="en-US" w:eastAsia="en-US"/>
              </w:rPr>
              <w:t>Becker, 1900</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Hybomitra polaris </w:t>
            </w:r>
            <w:r w:rsidRPr="00D8593C">
              <w:rPr>
                <w:rFonts w:ascii="Calibri" w:hAnsi="Calibri"/>
                <w:sz w:val="22"/>
                <w:szCs w:val="22"/>
                <w:lang w:val="en-US" w:eastAsia="en-US"/>
              </w:rPr>
              <w:t>Frey,1915</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 xml:space="preserve">Семейство </w:t>
            </w:r>
            <w:r w:rsidRPr="00D8593C">
              <w:rPr>
                <w:rFonts w:ascii="Calibri" w:hAnsi="Calibri"/>
                <w:b/>
                <w:bCs/>
                <w:sz w:val="22"/>
                <w:szCs w:val="22"/>
              </w:rPr>
              <w:lastRenderedPageBreak/>
              <w:t>Tachinidae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lastRenderedPageBreak/>
              <w:t xml:space="preserve">Тахи́ны, или </w:t>
            </w:r>
            <w:r w:rsidRPr="00D8593C">
              <w:rPr>
                <w:rFonts w:ascii="Calibri" w:hAnsi="Calibri"/>
                <w:b/>
                <w:sz w:val="22"/>
                <w:szCs w:val="22"/>
              </w:rPr>
              <w:lastRenderedPageBreak/>
              <w:t>ежемухи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Phenicellia haematodes </w:t>
            </w:r>
            <w:r w:rsidRPr="00D8593C">
              <w:rPr>
                <w:rFonts w:ascii="Calibri" w:hAnsi="Calibri"/>
                <w:sz w:val="22"/>
                <w:szCs w:val="22"/>
                <w:lang w:val="en-US" w:eastAsia="en-US"/>
              </w:rPr>
              <w:t>Meigen, 1824</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Tipulidae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Комары-долгоножки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Prionocera ringdahli </w:t>
            </w:r>
            <w:r w:rsidRPr="00D8593C">
              <w:rPr>
                <w:rFonts w:ascii="Calibri" w:hAnsi="Calibri"/>
                <w:sz w:val="22"/>
                <w:szCs w:val="22"/>
                <w:lang w:val="en-US" w:eastAsia="en-US"/>
              </w:rPr>
              <w:t>Tjeder, 1948</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Arctotipula salicetorum </w:t>
            </w:r>
            <w:r w:rsidRPr="00D8593C">
              <w:rPr>
                <w:rFonts w:ascii="Calibri" w:hAnsi="Calibri"/>
                <w:sz w:val="22"/>
                <w:szCs w:val="22"/>
                <w:lang w:val="en-US" w:eastAsia="en-US"/>
              </w:rPr>
              <w:t>Siebke, 1870</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Lunatipula trispinosa </w:t>
            </w:r>
            <w:r w:rsidRPr="00D8593C">
              <w:rPr>
                <w:rFonts w:ascii="Calibri" w:hAnsi="Calibri"/>
                <w:sz w:val="22"/>
                <w:szCs w:val="22"/>
                <w:lang w:val="en-US" w:eastAsia="en-US"/>
              </w:rPr>
              <w:t>Lundstrom, 1907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Odonatisca pribilofensis </w:t>
            </w:r>
            <w:r w:rsidRPr="00D8593C">
              <w:rPr>
                <w:rFonts w:ascii="Calibri" w:hAnsi="Calibri"/>
                <w:sz w:val="22"/>
                <w:szCs w:val="22"/>
                <w:lang w:val="en-US" w:eastAsia="en-US"/>
              </w:rPr>
              <w:t>Alexander, 1923</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Oreomyza tristriata </w:t>
            </w:r>
            <w:r w:rsidRPr="00D8593C">
              <w:rPr>
                <w:rFonts w:ascii="Calibri" w:hAnsi="Calibri"/>
                <w:sz w:val="22"/>
                <w:szCs w:val="22"/>
                <w:lang w:val="en-US" w:eastAsia="en-US"/>
              </w:rPr>
              <w:t>Lundstrom, 1907</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Pterelachisus middendorffi </w:t>
            </w:r>
            <w:r w:rsidRPr="00D8593C">
              <w:rPr>
                <w:rFonts w:ascii="Calibri" w:hAnsi="Calibri"/>
                <w:sz w:val="22"/>
                <w:szCs w:val="22"/>
                <w:lang w:val="en-US" w:eastAsia="en-US"/>
              </w:rPr>
              <w:t>Lackschewitz, 1936</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w:t>
            </w:r>
            <w:r w:rsidRPr="00D8593C">
              <w:rPr>
                <w:rFonts w:ascii="Calibri" w:hAnsi="Calibri"/>
                <w:sz w:val="22"/>
                <w:szCs w:val="22"/>
                <w:lang w:val="en-US" w:eastAsia="en-US"/>
              </w:rPr>
              <w:t>sp.l</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Tipula </w:t>
            </w:r>
            <w:r w:rsidRPr="00D8593C">
              <w:rPr>
                <w:rFonts w:ascii="Calibri" w:hAnsi="Calibri"/>
                <w:sz w:val="22"/>
                <w:szCs w:val="22"/>
                <w:lang w:val="en-US" w:eastAsia="en-US"/>
              </w:rPr>
              <w:t>sp. 2</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b/>
                <w:bCs/>
                <w:sz w:val="22"/>
                <w:szCs w:val="22"/>
              </w:rPr>
            </w:pPr>
            <w:r w:rsidRPr="00D8593C">
              <w:rPr>
                <w:rFonts w:ascii="Calibri" w:hAnsi="Calibri"/>
                <w:b/>
                <w:bCs/>
                <w:sz w:val="22"/>
                <w:szCs w:val="22"/>
              </w:rPr>
              <w:t>Семейство Trichoceridae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Зимние комары</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Thricops hirtulus </w:t>
            </w:r>
            <w:r w:rsidRPr="00D8593C">
              <w:rPr>
                <w:rFonts w:ascii="Calibri" w:hAnsi="Calibri"/>
                <w:sz w:val="22"/>
                <w:szCs w:val="22"/>
                <w:lang w:val="en-US" w:eastAsia="en-US"/>
              </w:rPr>
              <w:t>Zetterstedt, 1838</w:t>
            </w:r>
          </w:p>
        </w:tc>
        <w:tc>
          <w:tcPr>
            <w:tcW w:w="1436" w:type="dxa"/>
          </w:tcPr>
          <w:p w:rsidR="00B82FB5" w:rsidRPr="00D8593C" w:rsidRDefault="00B82FB5" w:rsidP="00B82FB5">
            <w:pPr>
              <w:widowControl w:val="0"/>
              <w:rPr>
                <w:rFonts w:ascii="Calibri" w:hAnsi="Calibri"/>
                <w:b/>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r w:rsidR="00D8593C" w:rsidRPr="00D8593C" w:rsidTr="00FB2F83">
        <w:tc>
          <w:tcPr>
            <w:tcW w:w="426" w:type="dxa"/>
          </w:tcPr>
          <w:p w:rsidR="00B82FB5" w:rsidRPr="00D8593C" w:rsidRDefault="00B82FB5" w:rsidP="00B82FB5">
            <w:pPr>
              <w:widowControl w:val="0"/>
              <w:rPr>
                <w:rFonts w:ascii="Calibri" w:hAnsi="Calibri" w:cs="Arial"/>
                <w:sz w:val="20"/>
                <w:szCs w:val="20"/>
              </w:rPr>
            </w:pPr>
          </w:p>
        </w:tc>
        <w:tc>
          <w:tcPr>
            <w:tcW w:w="1984" w:type="dxa"/>
          </w:tcPr>
          <w:p w:rsidR="00B82FB5" w:rsidRPr="00D8593C" w:rsidRDefault="00B82FB5" w:rsidP="00B82FB5">
            <w:pPr>
              <w:widowControl w:val="0"/>
              <w:rPr>
                <w:rFonts w:ascii="Calibri" w:hAnsi="Calibri"/>
                <w:sz w:val="22"/>
                <w:szCs w:val="22"/>
              </w:rPr>
            </w:pPr>
            <w:r w:rsidRPr="00D8593C">
              <w:rPr>
                <w:rFonts w:ascii="Calibri" w:hAnsi="Calibri"/>
                <w:b/>
                <w:sz w:val="22"/>
                <w:szCs w:val="22"/>
              </w:rPr>
              <w:t>Семейство</w:t>
            </w:r>
            <w:r w:rsidRPr="00D8593C">
              <w:rPr>
                <w:rFonts w:ascii="Calibri" w:hAnsi="Calibri"/>
                <w:sz w:val="22"/>
                <w:szCs w:val="22"/>
              </w:rPr>
              <w:t xml:space="preserve"> </w:t>
            </w:r>
            <w:r w:rsidRPr="00D8593C">
              <w:rPr>
                <w:rFonts w:ascii="Calibri" w:hAnsi="Calibri"/>
                <w:b/>
                <w:bCs/>
                <w:sz w:val="22"/>
                <w:szCs w:val="22"/>
              </w:rPr>
              <w:t>Xylophagidae</w:t>
            </w:r>
          </w:p>
        </w:tc>
        <w:tc>
          <w:tcPr>
            <w:tcW w:w="1436" w:type="dxa"/>
          </w:tcPr>
          <w:p w:rsidR="00B82FB5" w:rsidRPr="00D8593C" w:rsidRDefault="00B82FB5" w:rsidP="00B82FB5">
            <w:pPr>
              <w:widowControl w:val="0"/>
              <w:rPr>
                <w:rFonts w:ascii="Calibri" w:hAnsi="Calibri"/>
                <w:b/>
                <w:sz w:val="22"/>
                <w:szCs w:val="22"/>
              </w:rPr>
            </w:pPr>
            <w:r w:rsidRPr="00D8593C">
              <w:rPr>
                <w:rFonts w:ascii="Calibri" w:hAnsi="Calibri"/>
                <w:b/>
                <w:sz w:val="22"/>
                <w:szCs w:val="22"/>
              </w:rPr>
              <w:t>Стволоедки, или древоедки</w:t>
            </w:r>
          </w:p>
        </w:tc>
        <w:tc>
          <w:tcPr>
            <w:tcW w:w="1849" w:type="dxa"/>
          </w:tcPr>
          <w:p w:rsidR="00B82FB5" w:rsidRPr="00D8593C" w:rsidRDefault="00B82FB5" w:rsidP="00B82FB5">
            <w:pPr>
              <w:widowControl w:val="0"/>
              <w:rPr>
                <w:rFonts w:ascii="Calibri" w:hAnsi="Calibri"/>
                <w:sz w:val="22"/>
                <w:szCs w:val="22"/>
              </w:rPr>
            </w:pPr>
          </w:p>
        </w:tc>
        <w:tc>
          <w:tcPr>
            <w:tcW w:w="974" w:type="dxa"/>
          </w:tcPr>
          <w:p w:rsidR="00B82FB5" w:rsidRPr="00D8593C" w:rsidRDefault="00B82FB5" w:rsidP="00B82FB5">
            <w:pPr>
              <w:widowControl w:val="0"/>
              <w:jc w:val="center"/>
              <w:rPr>
                <w:rFonts w:ascii="Calibri" w:hAnsi="Calibri"/>
                <w:sz w:val="22"/>
                <w:szCs w:val="22"/>
              </w:rPr>
            </w:pPr>
          </w:p>
        </w:tc>
        <w:tc>
          <w:tcPr>
            <w:tcW w:w="853" w:type="dxa"/>
          </w:tcPr>
          <w:p w:rsidR="00B82FB5" w:rsidRPr="00D8593C" w:rsidRDefault="00B82FB5" w:rsidP="00B82FB5">
            <w:pPr>
              <w:widowControl w:val="0"/>
              <w:jc w:val="center"/>
              <w:rPr>
                <w:rFonts w:ascii="Calibri" w:hAnsi="Calibri"/>
                <w:sz w:val="22"/>
                <w:szCs w:val="22"/>
              </w:rPr>
            </w:pPr>
          </w:p>
        </w:tc>
        <w:tc>
          <w:tcPr>
            <w:tcW w:w="1015" w:type="dxa"/>
          </w:tcPr>
          <w:p w:rsidR="00B82FB5" w:rsidRPr="00D8593C" w:rsidRDefault="00B82FB5" w:rsidP="00B82FB5">
            <w:pPr>
              <w:widowControl w:val="0"/>
              <w:jc w:val="center"/>
              <w:rPr>
                <w:rFonts w:ascii="Calibri" w:hAnsi="Calibri"/>
                <w:sz w:val="22"/>
                <w:szCs w:val="22"/>
              </w:rPr>
            </w:pPr>
          </w:p>
        </w:tc>
        <w:tc>
          <w:tcPr>
            <w:tcW w:w="1276" w:type="dxa"/>
          </w:tcPr>
          <w:p w:rsidR="00B82FB5" w:rsidRPr="00D8593C" w:rsidRDefault="00B82FB5" w:rsidP="00B82FB5">
            <w:pPr>
              <w:widowControl w:val="0"/>
              <w:jc w:val="center"/>
              <w:rPr>
                <w:rFonts w:ascii="Calibri" w:hAnsi="Calibri"/>
                <w:sz w:val="22"/>
                <w:szCs w:val="22"/>
              </w:rPr>
            </w:pPr>
          </w:p>
        </w:tc>
      </w:tr>
      <w:tr w:rsidR="00D8593C" w:rsidRPr="00D8593C" w:rsidTr="00FB2F83">
        <w:tc>
          <w:tcPr>
            <w:tcW w:w="426" w:type="dxa"/>
          </w:tcPr>
          <w:p w:rsidR="00B82FB5" w:rsidRPr="00D8593C" w:rsidRDefault="00B82FB5" w:rsidP="00B82FB5">
            <w:pPr>
              <w:pStyle w:val="ae"/>
              <w:widowControl w:val="0"/>
              <w:numPr>
                <w:ilvl w:val="0"/>
                <w:numId w:val="27"/>
              </w:numPr>
              <w:ind w:left="0" w:firstLine="0"/>
              <w:rPr>
                <w:rFonts w:cs="Arial"/>
                <w:sz w:val="20"/>
                <w:szCs w:val="20"/>
              </w:rPr>
            </w:pPr>
          </w:p>
        </w:tc>
        <w:tc>
          <w:tcPr>
            <w:tcW w:w="1984" w:type="dxa"/>
          </w:tcPr>
          <w:p w:rsidR="00B82FB5" w:rsidRPr="00D8593C" w:rsidRDefault="00B82FB5" w:rsidP="00B82FB5">
            <w:pPr>
              <w:widowControl w:val="0"/>
              <w:rPr>
                <w:rFonts w:ascii="Calibri" w:hAnsi="Calibri"/>
                <w:iCs/>
                <w:sz w:val="22"/>
                <w:szCs w:val="22"/>
              </w:rPr>
            </w:pPr>
            <w:r w:rsidRPr="00D8593C">
              <w:rPr>
                <w:rFonts w:ascii="Calibri" w:hAnsi="Calibri"/>
                <w:iCs/>
                <w:sz w:val="22"/>
                <w:szCs w:val="22"/>
                <w:lang w:val="en-US" w:eastAsia="en-US"/>
              </w:rPr>
              <w:t xml:space="preserve">Xylophagus </w:t>
            </w:r>
            <w:r w:rsidRPr="00D8593C">
              <w:rPr>
                <w:rFonts w:ascii="Calibri" w:hAnsi="Calibri"/>
                <w:sz w:val="22"/>
                <w:szCs w:val="22"/>
                <w:lang w:val="en-US" w:eastAsia="en-US"/>
              </w:rPr>
              <w:t>sp.</w:t>
            </w:r>
          </w:p>
        </w:tc>
        <w:tc>
          <w:tcPr>
            <w:tcW w:w="1436" w:type="dxa"/>
          </w:tcPr>
          <w:p w:rsidR="00B82FB5" w:rsidRPr="00D8593C" w:rsidRDefault="00B82FB5" w:rsidP="00B82FB5">
            <w:pPr>
              <w:widowControl w:val="0"/>
              <w:rPr>
                <w:rFonts w:ascii="Calibri" w:hAnsi="Calibri"/>
                <w:sz w:val="22"/>
                <w:szCs w:val="22"/>
              </w:rPr>
            </w:pPr>
          </w:p>
        </w:tc>
        <w:tc>
          <w:tcPr>
            <w:tcW w:w="1849" w:type="dxa"/>
          </w:tcPr>
          <w:p w:rsidR="00B82FB5" w:rsidRPr="00D8593C" w:rsidRDefault="00B82FB5" w:rsidP="00B82FB5">
            <w:pPr>
              <w:widowControl w:val="0"/>
              <w:rPr>
                <w:rFonts w:ascii="Calibri" w:hAnsi="Calibri"/>
                <w:sz w:val="22"/>
                <w:szCs w:val="22"/>
              </w:rPr>
            </w:pPr>
            <w:r w:rsidRPr="00D8593C">
              <w:rPr>
                <w:rFonts w:ascii="Calibri" w:hAnsi="Calibri"/>
                <w:sz w:val="22"/>
                <w:szCs w:val="22"/>
              </w:rPr>
              <w:t>Южная тундра, участок Ары-Мас</w:t>
            </w:r>
          </w:p>
        </w:tc>
        <w:tc>
          <w:tcPr>
            <w:tcW w:w="974" w:type="dxa"/>
          </w:tcPr>
          <w:p w:rsidR="00B82FB5" w:rsidRPr="00D8593C" w:rsidRDefault="00B82FB5" w:rsidP="00B82FB5">
            <w:pPr>
              <w:widowControl w:val="0"/>
              <w:jc w:val="center"/>
            </w:pPr>
            <w:r w:rsidRPr="00D8593C">
              <w:rPr>
                <w:rFonts w:ascii="Calibri" w:hAnsi="Calibri" w:cs="Arial"/>
                <w:sz w:val="22"/>
                <w:szCs w:val="22"/>
              </w:rPr>
              <w:t>Не уст.</w:t>
            </w:r>
          </w:p>
        </w:tc>
        <w:tc>
          <w:tcPr>
            <w:tcW w:w="853"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015"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c>
          <w:tcPr>
            <w:tcW w:w="1276" w:type="dxa"/>
          </w:tcPr>
          <w:p w:rsidR="00B82FB5" w:rsidRPr="00D8593C" w:rsidRDefault="00B82FB5" w:rsidP="00B82FB5">
            <w:pPr>
              <w:widowControl w:val="0"/>
              <w:jc w:val="center"/>
              <w:rPr>
                <w:rFonts w:ascii="Calibri" w:hAnsi="Calibri"/>
                <w:sz w:val="22"/>
                <w:szCs w:val="22"/>
              </w:rPr>
            </w:pPr>
            <w:r w:rsidRPr="00D8593C">
              <w:rPr>
                <w:rFonts w:ascii="Calibri" w:hAnsi="Calibri"/>
                <w:sz w:val="22"/>
                <w:szCs w:val="22"/>
              </w:rPr>
              <w:t>Не уст.</w:t>
            </w:r>
          </w:p>
        </w:tc>
      </w:tr>
    </w:tbl>
    <w:p w:rsidR="00B374FB" w:rsidRPr="00D8593C" w:rsidRDefault="00B374FB" w:rsidP="00B374FB">
      <w:pPr>
        <w:widowControl w:val="0"/>
        <w:ind w:firstLine="225"/>
        <w:jc w:val="both"/>
        <w:rPr>
          <w:rFonts w:ascii="Calibri" w:hAnsi="Calibri" w:cs="Arial"/>
          <w:sz w:val="22"/>
          <w:szCs w:val="22"/>
        </w:rPr>
      </w:pPr>
      <w:r w:rsidRPr="00D8593C">
        <w:rPr>
          <w:rFonts w:ascii="Calibri" w:hAnsi="Calibri" w:cs="Arial"/>
          <w:sz w:val="22"/>
          <w:szCs w:val="22"/>
        </w:rPr>
        <w:t>* «Не уст.» – Не установлено, узконаправленные работы не проводились.</w:t>
      </w:r>
    </w:p>
    <w:p w:rsidR="003334AC" w:rsidRPr="00D8593C" w:rsidRDefault="003334AC" w:rsidP="008B7B41">
      <w:pPr>
        <w:widowControl w:val="0"/>
        <w:ind w:firstLine="225"/>
        <w:jc w:val="both"/>
        <w:rPr>
          <w:rFonts w:ascii="Calibri" w:hAnsi="Calibri" w:cs="Arial"/>
          <w:sz w:val="22"/>
          <w:szCs w:val="22"/>
        </w:rPr>
      </w:pPr>
      <w:r w:rsidRPr="00D8593C">
        <w:rPr>
          <w:rFonts w:ascii="Calibri" w:hAnsi="Calibri" w:cs="Arial"/>
          <w:sz w:val="22"/>
          <w:szCs w:val="22"/>
        </w:rPr>
        <w:t>Библиография по использованию латинских и русских названий:</w:t>
      </w:r>
    </w:p>
    <w:p w:rsidR="003334AC" w:rsidRPr="00D8593C" w:rsidRDefault="003334AC" w:rsidP="008B7B41">
      <w:pPr>
        <w:widowControl w:val="0"/>
        <w:ind w:firstLine="227"/>
        <w:jc w:val="both"/>
        <w:rPr>
          <w:rFonts w:ascii="Calibri" w:hAnsi="Calibri" w:cs="Arial"/>
          <w:sz w:val="22"/>
          <w:szCs w:val="22"/>
        </w:rPr>
      </w:pPr>
      <w:r w:rsidRPr="00D8593C">
        <w:rPr>
          <w:rFonts w:ascii="Calibri" w:hAnsi="Calibri" w:cs="Arial"/>
          <w:sz w:val="22"/>
          <w:szCs w:val="22"/>
          <w:u w:val="single"/>
        </w:rPr>
        <w:t>Млекопитающие:</w:t>
      </w:r>
      <w:r w:rsidRPr="00D8593C">
        <w:rPr>
          <w:rFonts w:ascii="Calibri" w:hAnsi="Calibri" w:cs="Arial"/>
          <w:sz w:val="22"/>
          <w:szCs w:val="22"/>
        </w:rPr>
        <w:t xml:space="preserve"> Павлинов И.Я., Лисовский А.А. (ред.). Млекопитающие России: систематикогеографический справочник. // М.: Т</w:t>
      </w:r>
      <w:r w:rsidR="00D97696" w:rsidRPr="00D8593C">
        <w:rPr>
          <w:rFonts w:ascii="Calibri" w:hAnsi="Calibri" w:cs="Arial"/>
          <w:sz w:val="22"/>
          <w:szCs w:val="22"/>
        </w:rPr>
        <w:t>оварищество</w:t>
      </w:r>
      <w:r w:rsidRPr="00D8593C">
        <w:rPr>
          <w:rFonts w:ascii="Calibri" w:hAnsi="Calibri" w:cs="Arial"/>
          <w:sz w:val="22"/>
          <w:szCs w:val="22"/>
        </w:rPr>
        <w:t xml:space="preserve"> научн. изданий КМК, 2012. 604 с.</w:t>
      </w:r>
    </w:p>
    <w:p w:rsidR="003334AC" w:rsidRPr="00D8593C" w:rsidRDefault="003334AC" w:rsidP="008B7B41">
      <w:pPr>
        <w:widowControl w:val="0"/>
        <w:ind w:firstLine="227"/>
        <w:jc w:val="both"/>
        <w:rPr>
          <w:rFonts w:ascii="Calibri" w:hAnsi="Calibri" w:cs="Arial"/>
          <w:sz w:val="22"/>
          <w:szCs w:val="22"/>
        </w:rPr>
      </w:pPr>
      <w:r w:rsidRPr="00D8593C">
        <w:rPr>
          <w:rFonts w:ascii="Calibri" w:hAnsi="Calibri" w:cs="Arial"/>
          <w:sz w:val="22"/>
          <w:szCs w:val="22"/>
          <w:u w:val="single"/>
        </w:rPr>
        <w:t>Птицы</w:t>
      </w:r>
      <w:r w:rsidRPr="00D8593C">
        <w:rPr>
          <w:rFonts w:ascii="Calibri" w:hAnsi="Calibri" w:cs="Arial"/>
          <w:sz w:val="22"/>
          <w:szCs w:val="22"/>
        </w:rPr>
        <w:t>: Коблик Е.А., Редькин Я.А., Архипов В.Ю. Список птиц Российской Федерации. // М.: Товарищество научных изданий КМК, 2006. 256 с.</w:t>
      </w:r>
    </w:p>
    <w:p w:rsidR="003334AC" w:rsidRPr="00D8593C" w:rsidRDefault="003334AC" w:rsidP="008B7B41">
      <w:pPr>
        <w:widowControl w:val="0"/>
        <w:ind w:firstLine="227"/>
        <w:jc w:val="both"/>
        <w:rPr>
          <w:rFonts w:ascii="Calibri" w:hAnsi="Calibri" w:cs="Arial"/>
          <w:sz w:val="22"/>
          <w:szCs w:val="22"/>
        </w:rPr>
      </w:pPr>
      <w:r w:rsidRPr="00D8593C">
        <w:rPr>
          <w:rFonts w:ascii="Calibri" w:hAnsi="Calibri" w:cs="Arial"/>
          <w:sz w:val="22"/>
          <w:szCs w:val="22"/>
          <w:u w:val="single"/>
        </w:rPr>
        <w:t>Рыбы</w:t>
      </w:r>
      <w:r w:rsidRPr="00D8593C">
        <w:rPr>
          <w:rFonts w:ascii="Calibri" w:hAnsi="Calibri" w:cs="Arial"/>
          <w:sz w:val="22"/>
          <w:szCs w:val="22"/>
        </w:rPr>
        <w:t>: Атлас пресноводных рыб России:</w:t>
      </w:r>
      <w:r w:rsidRPr="00D8593C">
        <w:rPr>
          <w:rFonts w:ascii="Calibri" w:hAnsi="Calibri"/>
          <w:sz w:val="22"/>
          <w:szCs w:val="22"/>
        </w:rPr>
        <w:t> </w:t>
      </w:r>
      <w:r w:rsidRPr="00D8593C">
        <w:rPr>
          <w:rFonts w:ascii="Calibri" w:hAnsi="Calibri" w:cs="Arial"/>
          <w:sz w:val="22"/>
          <w:szCs w:val="22"/>
        </w:rPr>
        <w:t>В 2 т</w:t>
      </w:r>
      <w:r w:rsidR="00EC0A0F" w:rsidRPr="00D8593C">
        <w:rPr>
          <w:rFonts w:ascii="Calibri" w:hAnsi="Calibri" w:cs="Arial"/>
          <w:sz w:val="22"/>
          <w:szCs w:val="22"/>
        </w:rPr>
        <w:t>. // Под ред. Ю.С. Решетникова.</w:t>
      </w:r>
      <w:r w:rsidRPr="00D8593C">
        <w:rPr>
          <w:rFonts w:ascii="Calibri" w:hAnsi="Calibri" w:cs="Arial"/>
          <w:sz w:val="22"/>
          <w:szCs w:val="22"/>
        </w:rPr>
        <w:t>-М.: Наука, 2002. 379 с</w:t>
      </w:r>
      <w:r w:rsidR="00EC0A0F" w:rsidRPr="00D8593C">
        <w:rPr>
          <w:rFonts w:ascii="Calibri" w:hAnsi="Calibri" w:cs="Arial"/>
          <w:sz w:val="22"/>
          <w:szCs w:val="22"/>
        </w:rPr>
        <w:t>.</w:t>
      </w:r>
    </w:p>
    <w:p w:rsidR="00EC0A0F" w:rsidRPr="00D8593C" w:rsidRDefault="00EC0A0F" w:rsidP="00EC0A0F">
      <w:pPr>
        <w:ind w:firstLine="227"/>
        <w:jc w:val="both"/>
        <w:rPr>
          <w:rFonts w:ascii="Calibri" w:hAnsi="Calibri" w:cs="Arial"/>
          <w:sz w:val="22"/>
          <w:szCs w:val="22"/>
        </w:rPr>
      </w:pPr>
      <w:r w:rsidRPr="00D8593C">
        <w:rPr>
          <w:rFonts w:ascii="Calibri" w:hAnsi="Calibri" w:cs="Arial"/>
          <w:sz w:val="22"/>
          <w:szCs w:val="22"/>
          <w:u w:val="single"/>
        </w:rPr>
        <w:t>Моллюски</w:t>
      </w:r>
      <w:r w:rsidRPr="00D8593C">
        <w:rPr>
          <w:rFonts w:ascii="Calibri" w:hAnsi="Calibri" w:cs="Arial"/>
          <w:sz w:val="22"/>
          <w:szCs w:val="22"/>
        </w:rPr>
        <w:t>: Кантор Ю.И., Сысоев А.В. Каталог моллюсков России и сопредельных стран. // М.: Товарищество научных изданий КМК. 2005. 627 с.</w:t>
      </w:r>
    </w:p>
    <w:p w:rsidR="003334AC" w:rsidRPr="00D8593C" w:rsidRDefault="00BC3E76" w:rsidP="008B7B41">
      <w:pPr>
        <w:widowControl w:val="0"/>
        <w:ind w:firstLine="227"/>
        <w:jc w:val="both"/>
        <w:rPr>
          <w:rFonts w:ascii="Calibri" w:hAnsi="Calibri" w:cs="Arial"/>
          <w:sz w:val="22"/>
          <w:szCs w:val="22"/>
        </w:rPr>
      </w:pPr>
      <w:r w:rsidRPr="00D8593C">
        <w:rPr>
          <w:rFonts w:ascii="Calibri" w:hAnsi="Calibri" w:cs="Arial"/>
          <w:sz w:val="22"/>
          <w:szCs w:val="22"/>
          <w:u w:val="single"/>
        </w:rPr>
        <w:t>Насекомые, паукообразные</w:t>
      </w:r>
      <w:r w:rsidR="003334AC" w:rsidRPr="00D8593C">
        <w:rPr>
          <w:rFonts w:ascii="Calibri" w:hAnsi="Calibri" w:cs="Arial"/>
          <w:sz w:val="22"/>
          <w:szCs w:val="22"/>
        </w:rPr>
        <w:t xml:space="preserve">: </w:t>
      </w:r>
      <w:r w:rsidR="008A1F8B" w:rsidRPr="00D8593C">
        <w:rPr>
          <w:rFonts w:ascii="Calibri" w:hAnsi="Calibri" w:cs="Arial"/>
          <w:sz w:val="22"/>
          <w:szCs w:val="22"/>
        </w:rPr>
        <w:t>Фауна СССР</w:t>
      </w:r>
      <w:r w:rsidRPr="00D8593C">
        <w:rPr>
          <w:rFonts w:ascii="Calibri" w:hAnsi="Calibri" w:cs="Arial"/>
          <w:sz w:val="22"/>
          <w:szCs w:val="22"/>
        </w:rPr>
        <w:t xml:space="preserve"> </w:t>
      </w:r>
      <w:r w:rsidR="009D10E3" w:rsidRPr="00D8593C">
        <w:rPr>
          <w:rFonts w:ascii="Calibri" w:hAnsi="Calibri" w:cs="Arial"/>
          <w:sz w:val="22"/>
          <w:szCs w:val="22"/>
        </w:rPr>
        <w:t>//</w:t>
      </w:r>
      <w:r w:rsidRPr="00D8593C">
        <w:rPr>
          <w:rFonts w:ascii="Calibri" w:hAnsi="Calibri" w:cs="Arial"/>
          <w:sz w:val="22"/>
          <w:szCs w:val="22"/>
        </w:rPr>
        <w:t>Гл. ред. Акад. Зернов С.А.. Ред. Штакельберг А.А. Изд-во академии наук СССР</w:t>
      </w:r>
      <w:r w:rsidR="009D10E3" w:rsidRPr="00D8593C">
        <w:rPr>
          <w:rFonts w:ascii="Calibri" w:hAnsi="Calibri" w:cs="Arial"/>
          <w:sz w:val="22"/>
          <w:szCs w:val="22"/>
        </w:rPr>
        <w:t>. Москва-Ленинград. 1938</w:t>
      </w:r>
    </w:p>
    <w:p w:rsidR="00A86EA4" w:rsidRPr="00D8593C" w:rsidRDefault="00A86EA4" w:rsidP="008B7B41">
      <w:pPr>
        <w:widowControl w:val="0"/>
        <w:ind w:firstLine="227"/>
        <w:jc w:val="both"/>
        <w:rPr>
          <w:rFonts w:ascii="Calibri" w:hAnsi="Calibri" w:cs="Arial"/>
          <w:sz w:val="22"/>
          <w:szCs w:val="22"/>
        </w:rPr>
      </w:pPr>
      <w:r w:rsidRPr="00D8593C">
        <w:rPr>
          <w:rFonts w:ascii="Calibri" w:hAnsi="Calibri" w:cs="Arial"/>
          <w:sz w:val="22"/>
          <w:szCs w:val="22"/>
          <w:u w:val="single"/>
        </w:rPr>
        <w:t>Бабочки</w:t>
      </w:r>
      <w:r w:rsidRPr="00D8593C">
        <w:rPr>
          <w:rFonts w:ascii="Calibri" w:hAnsi="Calibri" w:cs="Arial"/>
          <w:sz w:val="22"/>
          <w:szCs w:val="22"/>
        </w:rPr>
        <w:t>: Синёв С.Ю. (ред.) Каталог чешуекрылых (Lepidoptera) России. СПб., М.: Товарищество научных изданий КМК, 2008. — 424 с.</w:t>
      </w:r>
    </w:p>
    <w:p w:rsidR="00AF1FB6" w:rsidRPr="00D8593C" w:rsidRDefault="00AF1FB6" w:rsidP="008B7B41">
      <w:pPr>
        <w:widowControl w:val="0"/>
        <w:ind w:firstLine="227"/>
        <w:jc w:val="both"/>
        <w:rPr>
          <w:rFonts w:ascii="Calibri" w:hAnsi="Calibri" w:cs="Arial"/>
          <w:sz w:val="22"/>
          <w:szCs w:val="22"/>
          <w:u w:val="single"/>
        </w:rPr>
      </w:pPr>
      <w:r w:rsidRPr="00D8593C">
        <w:rPr>
          <w:rFonts w:ascii="Calibri" w:hAnsi="Calibri" w:cs="Arial"/>
          <w:sz w:val="22"/>
          <w:szCs w:val="22"/>
          <w:u w:val="single"/>
        </w:rPr>
        <w:lastRenderedPageBreak/>
        <w:t>Пауки</w:t>
      </w:r>
      <w:r w:rsidRPr="00D8593C">
        <w:rPr>
          <w:rFonts w:ascii="Calibri" w:hAnsi="Calibri" w:cs="Arial"/>
          <w:sz w:val="22"/>
          <w:szCs w:val="22"/>
        </w:rPr>
        <w:t>: Марусик Ю. М., Ковблюк Н. М. Пауки (Arachnida, Aranei) Сибири и Дальнего Востока России / Отв. ред. Стриганова, Белла Рафаиловна. — М.: КМК, 2011. — 344 с.</w:t>
      </w:r>
    </w:p>
    <w:p w:rsidR="00BC3E76" w:rsidRPr="00D8593C" w:rsidRDefault="00BC3E76" w:rsidP="008B7B41">
      <w:pPr>
        <w:widowControl w:val="0"/>
        <w:ind w:firstLine="709"/>
        <w:jc w:val="both"/>
        <w:rPr>
          <w:rFonts w:ascii="Calibri" w:hAnsi="Calibri" w:cs="Arial"/>
          <w:sz w:val="22"/>
          <w:szCs w:val="22"/>
          <w:u w:val="single"/>
        </w:rPr>
      </w:pPr>
    </w:p>
    <w:p w:rsidR="002E001A" w:rsidRPr="00D8593C" w:rsidRDefault="002E001A" w:rsidP="008B7B41">
      <w:pPr>
        <w:keepNext/>
        <w:keepLines/>
        <w:widowControl w:val="0"/>
        <w:ind w:firstLine="227"/>
        <w:jc w:val="both"/>
        <w:rPr>
          <w:rFonts w:ascii="Calibri" w:hAnsi="Calibri" w:cs="Arial"/>
          <w:b/>
          <w:sz w:val="22"/>
          <w:szCs w:val="22"/>
        </w:rPr>
      </w:pPr>
      <w:r w:rsidRPr="00D8593C">
        <w:rPr>
          <w:rFonts w:ascii="Calibri" w:hAnsi="Calibri" w:cs="Arial"/>
          <w:b/>
          <w:sz w:val="22"/>
          <w:szCs w:val="22"/>
        </w:rPr>
        <w:t>и) сведения о редких и находящихся под угрозой исчезновения объектах животного и растительного мира</w:t>
      </w:r>
    </w:p>
    <w:tbl>
      <w:tblP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601"/>
        <w:gridCol w:w="2258"/>
        <w:gridCol w:w="2278"/>
        <w:gridCol w:w="1082"/>
        <w:gridCol w:w="992"/>
        <w:gridCol w:w="1134"/>
        <w:gridCol w:w="1470"/>
      </w:tblGrid>
      <w:tr w:rsidR="00D8593C" w:rsidRPr="00D8593C" w:rsidTr="00663BDC">
        <w:trPr>
          <w:cantSplit/>
        </w:trPr>
        <w:tc>
          <w:tcPr>
            <w:tcW w:w="601"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w:t>
            </w:r>
          </w:p>
        </w:tc>
        <w:tc>
          <w:tcPr>
            <w:tcW w:w="2258"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Латинское название вида</w:t>
            </w:r>
          </w:p>
        </w:tc>
        <w:tc>
          <w:tcPr>
            <w:tcW w:w="2278"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Русское название вида</w:t>
            </w:r>
          </w:p>
        </w:tc>
        <w:tc>
          <w:tcPr>
            <w:tcW w:w="1082"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Красный список МСОП</w:t>
            </w:r>
          </w:p>
        </w:tc>
        <w:tc>
          <w:tcPr>
            <w:tcW w:w="992" w:type="dxa"/>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 xml:space="preserve">Красная книга </w:t>
            </w:r>
            <w:r w:rsidR="002E001A" w:rsidRPr="00D8593C">
              <w:rPr>
                <w:rFonts w:ascii="Calibri" w:hAnsi="Calibri" w:cs="Arial"/>
                <w:sz w:val="22"/>
                <w:szCs w:val="22"/>
              </w:rPr>
              <w:t>РФ</w:t>
            </w:r>
          </w:p>
        </w:tc>
        <w:tc>
          <w:tcPr>
            <w:tcW w:w="1134"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Прил. 3 Красной книги РФ</w:t>
            </w:r>
          </w:p>
        </w:tc>
        <w:tc>
          <w:tcPr>
            <w:tcW w:w="1470" w:type="dxa"/>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663BDC">
        <w:trPr>
          <w:cantSplit/>
        </w:trPr>
        <w:tc>
          <w:tcPr>
            <w:tcW w:w="601" w:type="dxa"/>
          </w:tcPr>
          <w:p w:rsidR="002E001A" w:rsidRPr="00D8593C" w:rsidRDefault="002E001A" w:rsidP="008B7B41">
            <w:pPr>
              <w:widowControl w:val="0"/>
              <w:jc w:val="center"/>
              <w:rPr>
                <w:rFonts w:ascii="Calibri" w:hAnsi="Calibri" w:cs="Arial"/>
                <w:sz w:val="22"/>
                <w:szCs w:val="22"/>
              </w:rPr>
            </w:pPr>
          </w:p>
        </w:tc>
        <w:tc>
          <w:tcPr>
            <w:tcW w:w="2258" w:type="dxa"/>
            <w:shd w:val="clear" w:color="auto" w:fill="auto"/>
          </w:tcPr>
          <w:p w:rsidR="002E001A" w:rsidRPr="00D8593C" w:rsidRDefault="002E001A" w:rsidP="008B7B41">
            <w:pPr>
              <w:widowControl w:val="0"/>
              <w:rPr>
                <w:rFonts w:ascii="Calibri" w:hAnsi="Calibri" w:cs="Arial"/>
                <w:sz w:val="22"/>
                <w:szCs w:val="22"/>
              </w:rPr>
            </w:pPr>
            <w:r w:rsidRPr="00D8593C">
              <w:rPr>
                <w:rFonts w:ascii="Calibri" w:hAnsi="Calibri" w:cs="Arial"/>
                <w:b/>
                <w:sz w:val="22"/>
                <w:szCs w:val="22"/>
              </w:rPr>
              <w:t>Млекопитающие</w:t>
            </w:r>
          </w:p>
        </w:tc>
        <w:tc>
          <w:tcPr>
            <w:tcW w:w="2278" w:type="dxa"/>
            <w:shd w:val="clear" w:color="auto" w:fill="auto"/>
          </w:tcPr>
          <w:p w:rsidR="002E001A" w:rsidRPr="00D8593C" w:rsidRDefault="002E001A" w:rsidP="008B7B41">
            <w:pPr>
              <w:widowControl w:val="0"/>
              <w:rPr>
                <w:rFonts w:ascii="Calibri" w:hAnsi="Calibri" w:cs="Arial"/>
                <w:sz w:val="22"/>
                <w:szCs w:val="22"/>
              </w:rPr>
            </w:pPr>
          </w:p>
        </w:tc>
        <w:tc>
          <w:tcPr>
            <w:tcW w:w="1082" w:type="dxa"/>
            <w:shd w:val="clear" w:color="auto" w:fill="auto"/>
            <w:vAlign w:val="center"/>
          </w:tcPr>
          <w:p w:rsidR="002E001A" w:rsidRPr="00D8593C" w:rsidRDefault="002E001A" w:rsidP="008B7B41">
            <w:pPr>
              <w:widowControl w:val="0"/>
              <w:jc w:val="center"/>
              <w:rPr>
                <w:rFonts w:ascii="Calibri" w:hAnsi="Calibri" w:cs="Arial"/>
                <w:sz w:val="22"/>
                <w:szCs w:val="22"/>
                <w:lang w:val="en-US"/>
              </w:rPr>
            </w:pPr>
          </w:p>
        </w:tc>
        <w:tc>
          <w:tcPr>
            <w:tcW w:w="992" w:type="dxa"/>
            <w:shd w:val="clear" w:color="auto" w:fill="auto"/>
            <w:vAlign w:val="center"/>
          </w:tcPr>
          <w:p w:rsidR="002E001A" w:rsidRPr="00D8593C" w:rsidRDefault="002E001A" w:rsidP="008B7B41">
            <w:pPr>
              <w:widowControl w:val="0"/>
              <w:jc w:val="center"/>
              <w:rPr>
                <w:rFonts w:ascii="Calibri" w:hAnsi="Calibri" w:cs="Arial"/>
                <w:sz w:val="22"/>
                <w:szCs w:val="22"/>
                <w:lang w:val="en-US"/>
              </w:rPr>
            </w:pPr>
          </w:p>
        </w:tc>
        <w:tc>
          <w:tcPr>
            <w:tcW w:w="1134"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470" w:type="dxa"/>
            <w:shd w:val="clear" w:color="auto" w:fill="auto"/>
            <w:vAlign w:val="center"/>
          </w:tcPr>
          <w:p w:rsidR="002E001A" w:rsidRPr="00D8593C" w:rsidRDefault="002E001A" w:rsidP="008B7B41">
            <w:pPr>
              <w:widowControl w:val="0"/>
              <w:jc w:val="center"/>
              <w:rPr>
                <w:rFonts w:ascii="Calibri" w:hAnsi="Calibri" w:cs="Arial"/>
                <w:sz w:val="22"/>
                <w:szCs w:val="22"/>
              </w:rPr>
            </w:pPr>
          </w:p>
        </w:tc>
      </w:tr>
      <w:tr w:rsidR="00D8593C" w:rsidRPr="00D8593C" w:rsidTr="00D8593C">
        <w:trPr>
          <w:cantSplit/>
        </w:trPr>
        <w:tc>
          <w:tcPr>
            <w:tcW w:w="601" w:type="dxa"/>
          </w:tcPr>
          <w:p w:rsidR="00E353E5" w:rsidRPr="00D8593C" w:rsidRDefault="00E353E5" w:rsidP="00E353E5">
            <w:pPr>
              <w:pStyle w:val="ae"/>
              <w:widowControl w:val="0"/>
              <w:numPr>
                <w:ilvl w:val="0"/>
                <w:numId w:val="18"/>
              </w:numPr>
              <w:spacing w:after="0" w:line="240" w:lineRule="auto"/>
              <w:ind w:left="0" w:firstLine="0"/>
              <w:jc w:val="center"/>
              <w:rPr>
                <w:rFonts w:cs="Arial"/>
                <w:bCs/>
                <w:iCs/>
                <w:shd w:val="clear" w:color="auto" w:fill="FFFFFF"/>
              </w:rPr>
            </w:pPr>
          </w:p>
        </w:tc>
        <w:tc>
          <w:tcPr>
            <w:tcW w:w="2258" w:type="dxa"/>
            <w:shd w:val="clear" w:color="auto" w:fill="auto"/>
          </w:tcPr>
          <w:p w:rsidR="00E353E5" w:rsidRPr="00D8593C" w:rsidRDefault="00E353E5" w:rsidP="00E353E5">
            <w:pPr>
              <w:rPr>
                <w:rFonts w:ascii="Calibri" w:hAnsi="Calibri" w:cs="Arial"/>
                <w:sz w:val="22"/>
                <w:szCs w:val="22"/>
              </w:rPr>
            </w:pPr>
            <w:r w:rsidRPr="00D8593C">
              <w:rPr>
                <w:rFonts w:ascii="Calibri" w:hAnsi="Calibri" w:cs="Arial"/>
                <w:sz w:val="22"/>
                <w:szCs w:val="22"/>
              </w:rPr>
              <w:t>Ursus maritimus (Phipps, 1774)</w:t>
            </w:r>
          </w:p>
        </w:tc>
        <w:tc>
          <w:tcPr>
            <w:tcW w:w="2278" w:type="dxa"/>
            <w:shd w:val="clear" w:color="auto" w:fill="auto"/>
          </w:tcPr>
          <w:p w:rsidR="00E353E5" w:rsidRPr="00D8593C" w:rsidRDefault="00E353E5" w:rsidP="00E353E5">
            <w:pPr>
              <w:rPr>
                <w:rFonts w:ascii="Calibri" w:hAnsi="Calibri" w:cs="Arial"/>
                <w:sz w:val="22"/>
                <w:szCs w:val="22"/>
              </w:rPr>
            </w:pPr>
            <w:r w:rsidRPr="00D8593C">
              <w:rPr>
                <w:rFonts w:ascii="Calibri" w:hAnsi="Calibri" w:cs="Arial"/>
                <w:sz w:val="22"/>
                <w:szCs w:val="22"/>
              </w:rPr>
              <w:t>Белый медведь</w:t>
            </w:r>
          </w:p>
        </w:tc>
        <w:tc>
          <w:tcPr>
            <w:tcW w:w="1082" w:type="dxa"/>
            <w:shd w:val="clear" w:color="auto" w:fill="auto"/>
            <w:vAlign w:val="center"/>
          </w:tcPr>
          <w:p w:rsidR="00E353E5" w:rsidRPr="00D8593C" w:rsidRDefault="00E353E5" w:rsidP="00E353E5">
            <w:pPr>
              <w:jc w:val="center"/>
              <w:rPr>
                <w:rFonts w:ascii="Calibri" w:hAnsi="Calibri" w:cs="Arial"/>
                <w:sz w:val="22"/>
                <w:szCs w:val="22"/>
                <w:lang w:val="en-US"/>
              </w:rPr>
            </w:pPr>
            <w:r w:rsidRPr="00D8593C">
              <w:rPr>
                <w:rFonts w:ascii="Calibri" w:hAnsi="Calibri" w:cs="Arial"/>
                <w:sz w:val="22"/>
                <w:szCs w:val="22"/>
                <w:lang w:val="en-US"/>
              </w:rPr>
              <w:t>VU</w:t>
            </w:r>
          </w:p>
        </w:tc>
        <w:tc>
          <w:tcPr>
            <w:tcW w:w="992" w:type="dxa"/>
            <w:shd w:val="clear" w:color="auto" w:fill="auto"/>
            <w:vAlign w:val="center"/>
          </w:tcPr>
          <w:p w:rsidR="00E353E5" w:rsidRPr="00D8593C" w:rsidRDefault="00E353E5" w:rsidP="00E353E5">
            <w:pPr>
              <w:jc w:val="center"/>
              <w:rPr>
                <w:rFonts w:ascii="Calibri" w:hAnsi="Calibri" w:cs="Arial"/>
                <w:sz w:val="22"/>
                <w:szCs w:val="22"/>
              </w:rPr>
            </w:pPr>
            <w:r w:rsidRPr="00D8593C">
              <w:rPr>
                <w:rFonts w:ascii="Calibri" w:hAnsi="Calibri" w:cs="Arial"/>
                <w:sz w:val="22"/>
                <w:szCs w:val="22"/>
              </w:rPr>
              <w:t>III</w:t>
            </w:r>
          </w:p>
        </w:tc>
        <w:tc>
          <w:tcPr>
            <w:tcW w:w="1134" w:type="dxa"/>
            <w:shd w:val="clear" w:color="auto" w:fill="auto"/>
            <w:vAlign w:val="center"/>
          </w:tcPr>
          <w:p w:rsidR="00E353E5" w:rsidRPr="00D8593C" w:rsidRDefault="00E353E5" w:rsidP="00E353E5">
            <w:pPr>
              <w:jc w:val="center"/>
              <w:rPr>
                <w:rFonts w:ascii="Calibri" w:hAnsi="Calibri" w:cs="Arial"/>
                <w:sz w:val="22"/>
                <w:szCs w:val="22"/>
              </w:rPr>
            </w:pPr>
          </w:p>
        </w:tc>
        <w:tc>
          <w:tcPr>
            <w:tcW w:w="1470" w:type="dxa"/>
            <w:shd w:val="clear" w:color="auto" w:fill="auto"/>
            <w:vAlign w:val="center"/>
          </w:tcPr>
          <w:p w:rsidR="00E353E5" w:rsidRPr="00D8593C" w:rsidRDefault="00E353E5" w:rsidP="00E353E5">
            <w:pPr>
              <w:jc w:val="center"/>
              <w:rPr>
                <w:rFonts w:ascii="Calibri" w:hAnsi="Calibri" w:cs="Arial"/>
                <w:sz w:val="22"/>
                <w:szCs w:val="22"/>
              </w:rPr>
            </w:pPr>
            <w:r w:rsidRPr="00D8593C">
              <w:rPr>
                <w:rFonts w:ascii="Calibri" w:hAnsi="Calibri" w:cs="Arial"/>
                <w:sz w:val="22"/>
                <w:szCs w:val="22"/>
              </w:rPr>
              <w:t>III</w:t>
            </w:r>
          </w:p>
        </w:tc>
      </w:tr>
      <w:tr w:rsidR="00D8593C" w:rsidRPr="00D8593C" w:rsidTr="00D8593C">
        <w:trPr>
          <w:cantSplit/>
        </w:trPr>
        <w:tc>
          <w:tcPr>
            <w:tcW w:w="601" w:type="dxa"/>
          </w:tcPr>
          <w:p w:rsidR="00E353E5" w:rsidRPr="00D8593C" w:rsidRDefault="00E353E5" w:rsidP="00E353E5">
            <w:pPr>
              <w:pStyle w:val="ae"/>
              <w:widowControl w:val="0"/>
              <w:numPr>
                <w:ilvl w:val="0"/>
                <w:numId w:val="18"/>
              </w:numPr>
              <w:spacing w:after="0" w:line="240" w:lineRule="auto"/>
              <w:ind w:left="0" w:firstLine="0"/>
              <w:jc w:val="center"/>
              <w:rPr>
                <w:rFonts w:cs="Arial"/>
                <w:bCs/>
                <w:iCs/>
                <w:shd w:val="clear" w:color="auto" w:fill="FFFFFF"/>
              </w:rPr>
            </w:pPr>
          </w:p>
        </w:tc>
        <w:tc>
          <w:tcPr>
            <w:tcW w:w="2258" w:type="dxa"/>
            <w:shd w:val="clear" w:color="auto" w:fill="auto"/>
          </w:tcPr>
          <w:p w:rsidR="00E353E5" w:rsidRPr="00D8593C" w:rsidRDefault="00E353E5" w:rsidP="00E353E5">
            <w:pPr>
              <w:rPr>
                <w:rFonts w:ascii="Calibri" w:hAnsi="Calibri" w:cs="Arial"/>
                <w:sz w:val="22"/>
                <w:szCs w:val="22"/>
              </w:rPr>
            </w:pPr>
            <w:r w:rsidRPr="00D8593C">
              <w:rPr>
                <w:rFonts w:ascii="Calibri" w:hAnsi="Calibri" w:cs="Arial"/>
                <w:sz w:val="22"/>
                <w:szCs w:val="22"/>
              </w:rPr>
              <w:t>Odobenus rosmarus laptevi (Сhapski, 1940)</w:t>
            </w:r>
          </w:p>
        </w:tc>
        <w:tc>
          <w:tcPr>
            <w:tcW w:w="2278" w:type="dxa"/>
            <w:shd w:val="clear" w:color="auto" w:fill="auto"/>
          </w:tcPr>
          <w:p w:rsidR="00E353E5" w:rsidRPr="00D8593C" w:rsidRDefault="00E353E5" w:rsidP="00E353E5">
            <w:pPr>
              <w:rPr>
                <w:rFonts w:ascii="Calibri" w:hAnsi="Calibri" w:cs="Arial"/>
                <w:sz w:val="22"/>
                <w:szCs w:val="22"/>
              </w:rPr>
            </w:pPr>
            <w:r w:rsidRPr="00D8593C">
              <w:rPr>
                <w:rFonts w:ascii="Calibri" w:hAnsi="Calibri" w:cs="Arial"/>
                <w:sz w:val="22"/>
                <w:szCs w:val="22"/>
              </w:rPr>
              <w:t>Морж лаптевский</w:t>
            </w:r>
          </w:p>
        </w:tc>
        <w:tc>
          <w:tcPr>
            <w:tcW w:w="1082" w:type="dxa"/>
            <w:shd w:val="clear" w:color="auto" w:fill="auto"/>
            <w:vAlign w:val="center"/>
          </w:tcPr>
          <w:p w:rsidR="00E353E5" w:rsidRPr="00D8593C" w:rsidRDefault="00E353E5" w:rsidP="00E353E5">
            <w:pPr>
              <w:jc w:val="center"/>
              <w:rPr>
                <w:rFonts w:ascii="Calibri" w:hAnsi="Calibri" w:cs="Arial"/>
                <w:sz w:val="22"/>
                <w:szCs w:val="22"/>
                <w:lang w:val="en-US"/>
              </w:rPr>
            </w:pPr>
            <w:r w:rsidRPr="00D8593C">
              <w:rPr>
                <w:rFonts w:ascii="Calibri" w:hAnsi="Calibri" w:cs="Arial"/>
                <w:sz w:val="22"/>
                <w:szCs w:val="22"/>
                <w:lang w:val="en-US"/>
              </w:rPr>
              <w:t>VU</w:t>
            </w:r>
          </w:p>
        </w:tc>
        <w:tc>
          <w:tcPr>
            <w:tcW w:w="992" w:type="dxa"/>
            <w:shd w:val="clear" w:color="auto" w:fill="auto"/>
            <w:vAlign w:val="center"/>
          </w:tcPr>
          <w:p w:rsidR="00E353E5" w:rsidRPr="00D8593C" w:rsidRDefault="00E353E5" w:rsidP="00E353E5">
            <w:pPr>
              <w:jc w:val="center"/>
              <w:rPr>
                <w:rFonts w:ascii="Calibri" w:hAnsi="Calibri" w:cs="Arial"/>
                <w:sz w:val="22"/>
                <w:szCs w:val="22"/>
              </w:rPr>
            </w:pPr>
            <w:r w:rsidRPr="00D8593C">
              <w:rPr>
                <w:rFonts w:ascii="Calibri" w:hAnsi="Calibri" w:cs="Arial"/>
                <w:sz w:val="22"/>
                <w:szCs w:val="22"/>
              </w:rPr>
              <w:t>III</w:t>
            </w:r>
          </w:p>
        </w:tc>
        <w:tc>
          <w:tcPr>
            <w:tcW w:w="1134" w:type="dxa"/>
            <w:shd w:val="clear" w:color="auto" w:fill="auto"/>
            <w:vAlign w:val="center"/>
          </w:tcPr>
          <w:p w:rsidR="00E353E5" w:rsidRPr="00D8593C" w:rsidRDefault="00E353E5" w:rsidP="00E353E5">
            <w:pPr>
              <w:jc w:val="center"/>
              <w:rPr>
                <w:rFonts w:ascii="Calibri" w:hAnsi="Calibri" w:cs="Arial"/>
                <w:sz w:val="22"/>
                <w:szCs w:val="22"/>
              </w:rPr>
            </w:pPr>
          </w:p>
        </w:tc>
        <w:tc>
          <w:tcPr>
            <w:tcW w:w="1470" w:type="dxa"/>
            <w:shd w:val="clear" w:color="auto" w:fill="auto"/>
            <w:vAlign w:val="center"/>
          </w:tcPr>
          <w:p w:rsidR="00E353E5" w:rsidRPr="00D8593C" w:rsidRDefault="00E353E5" w:rsidP="00E353E5">
            <w:pPr>
              <w:jc w:val="center"/>
              <w:rPr>
                <w:rFonts w:ascii="Calibri" w:hAnsi="Calibri" w:cs="Arial"/>
                <w:sz w:val="22"/>
                <w:szCs w:val="22"/>
              </w:rPr>
            </w:pPr>
            <w:r w:rsidRPr="00D8593C">
              <w:rPr>
                <w:rFonts w:ascii="Calibri" w:hAnsi="Calibri" w:cs="Arial"/>
                <w:sz w:val="22"/>
                <w:szCs w:val="22"/>
              </w:rPr>
              <w:t>III</w:t>
            </w:r>
          </w:p>
        </w:tc>
      </w:tr>
      <w:tr w:rsidR="00D8593C" w:rsidRPr="00D8593C" w:rsidTr="00D96C01">
        <w:trPr>
          <w:cantSplit/>
        </w:trPr>
        <w:tc>
          <w:tcPr>
            <w:tcW w:w="601" w:type="dxa"/>
            <w:shd w:val="clear" w:color="auto" w:fill="F2F2F2" w:themeFill="background1" w:themeFillShade="F2"/>
          </w:tcPr>
          <w:p w:rsidR="00FF4667" w:rsidRPr="00D8593C" w:rsidRDefault="00FF4667" w:rsidP="00FF4667">
            <w:pPr>
              <w:widowControl w:val="0"/>
              <w:jc w:val="center"/>
              <w:rPr>
                <w:rFonts w:cs="Arial"/>
                <w:bCs/>
                <w:iCs/>
                <w:shd w:val="clear" w:color="auto" w:fill="FFFFFF"/>
              </w:rPr>
            </w:pPr>
          </w:p>
        </w:tc>
        <w:tc>
          <w:tcPr>
            <w:tcW w:w="2258" w:type="dxa"/>
            <w:shd w:val="clear" w:color="auto" w:fill="F2F2F2" w:themeFill="background1" w:themeFillShade="F2"/>
          </w:tcPr>
          <w:p w:rsidR="00FF4667" w:rsidRPr="00D8593C" w:rsidRDefault="00FF4667" w:rsidP="00E353E5">
            <w:pPr>
              <w:rPr>
                <w:rFonts w:ascii="Calibri" w:hAnsi="Calibri" w:cs="Arial"/>
                <w:sz w:val="22"/>
                <w:szCs w:val="22"/>
              </w:rPr>
            </w:pPr>
          </w:p>
        </w:tc>
        <w:tc>
          <w:tcPr>
            <w:tcW w:w="2278" w:type="dxa"/>
            <w:shd w:val="clear" w:color="auto" w:fill="F2F2F2" w:themeFill="background1" w:themeFillShade="F2"/>
          </w:tcPr>
          <w:p w:rsidR="00FF4667" w:rsidRPr="00D8593C" w:rsidRDefault="00FF4667" w:rsidP="00E353E5">
            <w:pPr>
              <w:rPr>
                <w:rFonts w:ascii="Calibri" w:hAnsi="Calibri" w:cs="Arial"/>
                <w:sz w:val="22"/>
                <w:szCs w:val="22"/>
              </w:rPr>
            </w:pPr>
            <w:r w:rsidRPr="00D8593C">
              <w:rPr>
                <w:rFonts w:ascii="Calibri" w:hAnsi="Calibri" w:cs="Arial"/>
                <w:sz w:val="22"/>
                <w:szCs w:val="22"/>
              </w:rPr>
              <w:t xml:space="preserve">Всего </w:t>
            </w:r>
          </w:p>
        </w:tc>
        <w:tc>
          <w:tcPr>
            <w:tcW w:w="1082" w:type="dxa"/>
            <w:shd w:val="clear" w:color="auto" w:fill="F2F2F2" w:themeFill="background1" w:themeFillShade="F2"/>
            <w:vAlign w:val="center"/>
          </w:tcPr>
          <w:p w:rsidR="00FF4667" w:rsidRPr="00D8593C" w:rsidRDefault="00FF4667" w:rsidP="00E353E5">
            <w:pPr>
              <w:jc w:val="center"/>
              <w:rPr>
                <w:rFonts w:ascii="Calibri" w:hAnsi="Calibri" w:cs="Arial"/>
                <w:sz w:val="22"/>
                <w:szCs w:val="22"/>
              </w:rPr>
            </w:pPr>
            <w:r w:rsidRPr="00D8593C">
              <w:rPr>
                <w:rFonts w:ascii="Calibri" w:hAnsi="Calibri" w:cs="Arial"/>
                <w:sz w:val="22"/>
                <w:szCs w:val="22"/>
              </w:rPr>
              <w:t>2</w:t>
            </w:r>
          </w:p>
        </w:tc>
        <w:tc>
          <w:tcPr>
            <w:tcW w:w="992" w:type="dxa"/>
            <w:shd w:val="clear" w:color="auto" w:fill="F2F2F2" w:themeFill="background1" w:themeFillShade="F2"/>
            <w:vAlign w:val="center"/>
          </w:tcPr>
          <w:p w:rsidR="00FF4667" w:rsidRPr="00D8593C" w:rsidRDefault="00FF4667" w:rsidP="00E353E5">
            <w:pPr>
              <w:jc w:val="center"/>
              <w:rPr>
                <w:rFonts w:ascii="Calibri" w:hAnsi="Calibri" w:cs="Arial"/>
                <w:sz w:val="22"/>
                <w:szCs w:val="22"/>
              </w:rPr>
            </w:pPr>
            <w:r w:rsidRPr="00D8593C">
              <w:rPr>
                <w:rFonts w:ascii="Calibri" w:hAnsi="Calibri" w:cs="Arial"/>
                <w:sz w:val="22"/>
                <w:szCs w:val="22"/>
              </w:rPr>
              <w:t>2</w:t>
            </w:r>
          </w:p>
        </w:tc>
        <w:tc>
          <w:tcPr>
            <w:tcW w:w="1134" w:type="dxa"/>
            <w:shd w:val="clear" w:color="auto" w:fill="F2F2F2" w:themeFill="background1" w:themeFillShade="F2"/>
            <w:vAlign w:val="center"/>
          </w:tcPr>
          <w:p w:rsidR="00FF4667" w:rsidRPr="00D8593C" w:rsidRDefault="009E661D" w:rsidP="00E353E5">
            <w:pPr>
              <w:jc w:val="center"/>
              <w:rPr>
                <w:rFonts w:ascii="Calibri" w:hAnsi="Calibri" w:cs="Arial"/>
                <w:sz w:val="22"/>
                <w:szCs w:val="22"/>
              </w:rPr>
            </w:pPr>
            <w:r w:rsidRPr="00D8593C">
              <w:rPr>
                <w:rFonts w:ascii="Calibri" w:hAnsi="Calibri" w:cs="Arial"/>
                <w:sz w:val="22"/>
                <w:szCs w:val="22"/>
              </w:rPr>
              <w:t>0</w:t>
            </w:r>
          </w:p>
        </w:tc>
        <w:tc>
          <w:tcPr>
            <w:tcW w:w="1470" w:type="dxa"/>
            <w:shd w:val="clear" w:color="auto" w:fill="F2F2F2" w:themeFill="background1" w:themeFillShade="F2"/>
            <w:vAlign w:val="center"/>
          </w:tcPr>
          <w:p w:rsidR="00FF4667" w:rsidRPr="00D8593C" w:rsidRDefault="00FF4667" w:rsidP="00E353E5">
            <w:pPr>
              <w:jc w:val="center"/>
              <w:rPr>
                <w:rFonts w:ascii="Calibri" w:hAnsi="Calibri" w:cs="Arial"/>
                <w:sz w:val="22"/>
                <w:szCs w:val="22"/>
              </w:rPr>
            </w:pPr>
            <w:r w:rsidRPr="00D8593C">
              <w:rPr>
                <w:rFonts w:ascii="Calibri" w:hAnsi="Calibri" w:cs="Arial"/>
                <w:sz w:val="22"/>
                <w:szCs w:val="22"/>
              </w:rPr>
              <w:t>2</w:t>
            </w:r>
          </w:p>
        </w:tc>
      </w:tr>
    </w:tbl>
    <w:p w:rsidR="002E001A" w:rsidRPr="00D8593C" w:rsidRDefault="002E001A" w:rsidP="008B7B41">
      <w:pPr>
        <w:widowControl w:val="0"/>
        <w:rPr>
          <w:b/>
        </w:rPr>
      </w:pPr>
    </w:p>
    <w:tbl>
      <w:tblP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601"/>
        <w:gridCol w:w="2258"/>
        <w:gridCol w:w="2278"/>
        <w:gridCol w:w="1082"/>
        <w:gridCol w:w="992"/>
        <w:gridCol w:w="1134"/>
        <w:gridCol w:w="1470"/>
      </w:tblGrid>
      <w:tr w:rsidR="00D8593C" w:rsidRPr="00D8593C" w:rsidTr="00663BDC">
        <w:trPr>
          <w:cantSplit/>
        </w:trPr>
        <w:tc>
          <w:tcPr>
            <w:tcW w:w="601" w:type="dxa"/>
            <w:vAlign w:val="center"/>
          </w:tcPr>
          <w:p w:rsidR="002E001A" w:rsidRPr="00D8593C" w:rsidRDefault="002E001A" w:rsidP="00877393">
            <w:pPr>
              <w:widowControl w:val="0"/>
              <w:jc w:val="center"/>
              <w:rPr>
                <w:rFonts w:ascii="Calibri" w:hAnsi="Calibri" w:cs="Arial"/>
                <w:sz w:val="22"/>
                <w:szCs w:val="22"/>
              </w:rPr>
            </w:pPr>
            <w:r w:rsidRPr="00D8593C">
              <w:rPr>
                <w:rFonts w:ascii="Calibri" w:hAnsi="Calibri" w:cs="Arial"/>
                <w:sz w:val="22"/>
                <w:szCs w:val="22"/>
              </w:rPr>
              <w:t>№</w:t>
            </w:r>
          </w:p>
        </w:tc>
        <w:tc>
          <w:tcPr>
            <w:tcW w:w="2258"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Латинское название вида</w:t>
            </w:r>
          </w:p>
        </w:tc>
        <w:tc>
          <w:tcPr>
            <w:tcW w:w="2278"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Русское название вида</w:t>
            </w:r>
          </w:p>
        </w:tc>
        <w:tc>
          <w:tcPr>
            <w:tcW w:w="1082"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Красный список МСОП</w:t>
            </w:r>
          </w:p>
        </w:tc>
        <w:tc>
          <w:tcPr>
            <w:tcW w:w="992" w:type="dxa"/>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 xml:space="preserve">Красная книга </w:t>
            </w:r>
            <w:r w:rsidR="002E001A" w:rsidRPr="00D8593C">
              <w:rPr>
                <w:rFonts w:ascii="Calibri" w:hAnsi="Calibri" w:cs="Arial"/>
                <w:sz w:val="22"/>
                <w:szCs w:val="22"/>
              </w:rPr>
              <w:t>РФ</w:t>
            </w:r>
          </w:p>
        </w:tc>
        <w:tc>
          <w:tcPr>
            <w:tcW w:w="1134"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Прил. 3 Красной книги РФ</w:t>
            </w:r>
          </w:p>
        </w:tc>
        <w:tc>
          <w:tcPr>
            <w:tcW w:w="1470" w:type="dxa"/>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663BDC">
        <w:trPr>
          <w:cantSplit/>
        </w:trPr>
        <w:tc>
          <w:tcPr>
            <w:tcW w:w="601" w:type="dxa"/>
          </w:tcPr>
          <w:p w:rsidR="002E001A" w:rsidRPr="00D8593C" w:rsidRDefault="002E001A" w:rsidP="00877393">
            <w:pPr>
              <w:widowControl w:val="0"/>
              <w:jc w:val="center"/>
              <w:rPr>
                <w:rFonts w:ascii="Calibri" w:hAnsi="Calibri" w:cs="Arial"/>
                <w:bCs/>
                <w:iCs/>
                <w:sz w:val="22"/>
                <w:szCs w:val="22"/>
                <w:shd w:val="clear" w:color="auto" w:fill="FFFFFF"/>
              </w:rPr>
            </w:pPr>
          </w:p>
        </w:tc>
        <w:tc>
          <w:tcPr>
            <w:tcW w:w="2258" w:type="dxa"/>
            <w:shd w:val="clear" w:color="auto" w:fill="auto"/>
          </w:tcPr>
          <w:p w:rsidR="002E001A" w:rsidRPr="00D8593C" w:rsidRDefault="002E001A" w:rsidP="008B7B41">
            <w:pPr>
              <w:widowControl w:val="0"/>
              <w:rPr>
                <w:rFonts w:ascii="Calibri" w:hAnsi="Calibri" w:cs="Arial"/>
                <w:bCs/>
                <w:iCs/>
                <w:sz w:val="22"/>
                <w:szCs w:val="22"/>
                <w:shd w:val="clear" w:color="auto" w:fill="FFFFFF"/>
              </w:rPr>
            </w:pPr>
            <w:r w:rsidRPr="00D8593C">
              <w:rPr>
                <w:rFonts w:ascii="Calibri" w:hAnsi="Calibri" w:cs="Arial"/>
                <w:b/>
                <w:sz w:val="22"/>
                <w:szCs w:val="22"/>
              </w:rPr>
              <w:t>Птицы</w:t>
            </w:r>
          </w:p>
        </w:tc>
        <w:tc>
          <w:tcPr>
            <w:tcW w:w="2278" w:type="dxa"/>
            <w:shd w:val="clear" w:color="auto" w:fill="auto"/>
          </w:tcPr>
          <w:p w:rsidR="002E001A" w:rsidRPr="00D8593C" w:rsidRDefault="002E001A" w:rsidP="008B7B41">
            <w:pPr>
              <w:widowControl w:val="0"/>
              <w:rPr>
                <w:rFonts w:ascii="Calibri" w:hAnsi="Calibri" w:cs="Arial"/>
                <w:bCs/>
                <w:iCs/>
                <w:sz w:val="22"/>
                <w:szCs w:val="22"/>
                <w:shd w:val="clear" w:color="auto" w:fill="FFFFFF"/>
              </w:rPr>
            </w:pPr>
          </w:p>
        </w:tc>
        <w:tc>
          <w:tcPr>
            <w:tcW w:w="1082"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992"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134"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470" w:type="dxa"/>
            <w:shd w:val="clear" w:color="auto" w:fill="auto"/>
            <w:vAlign w:val="center"/>
          </w:tcPr>
          <w:p w:rsidR="002E001A" w:rsidRPr="00D8593C" w:rsidRDefault="002E001A" w:rsidP="008B7B41">
            <w:pPr>
              <w:widowControl w:val="0"/>
              <w:jc w:val="center"/>
              <w:rPr>
                <w:rFonts w:ascii="Calibri" w:hAnsi="Calibri" w:cs="Arial"/>
                <w:sz w:val="22"/>
                <w:szCs w:val="22"/>
              </w:rPr>
            </w:pPr>
          </w:p>
        </w:tc>
      </w:tr>
      <w:tr w:rsidR="00D8593C" w:rsidRPr="00D8593C" w:rsidTr="00D8593C">
        <w:trPr>
          <w:cantSplit/>
        </w:trPr>
        <w:tc>
          <w:tcPr>
            <w:tcW w:w="601" w:type="dxa"/>
          </w:tcPr>
          <w:p w:rsidR="00D1039D" w:rsidRPr="00D8593C" w:rsidRDefault="00D1039D" w:rsidP="00E353E5">
            <w:pPr>
              <w:pStyle w:val="ae"/>
              <w:widowControl w:val="0"/>
              <w:numPr>
                <w:ilvl w:val="0"/>
                <w:numId w:val="19"/>
              </w:numPr>
              <w:spacing w:after="0" w:line="240" w:lineRule="auto"/>
              <w:ind w:left="0" w:firstLine="0"/>
              <w:jc w:val="center"/>
              <w:rPr>
                <w:rFonts w:cs="Arial"/>
              </w:rPr>
            </w:pPr>
          </w:p>
        </w:tc>
        <w:tc>
          <w:tcPr>
            <w:tcW w:w="2258" w:type="dxa"/>
            <w:shd w:val="clear" w:color="auto" w:fill="auto"/>
          </w:tcPr>
          <w:p w:rsidR="00D1039D" w:rsidRPr="00D8593C" w:rsidRDefault="00D1039D" w:rsidP="00E353E5">
            <w:pPr>
              <w:rPr>
                <w:rFonts w:ascii="Calibri" w:hAnsi="Calibri" w:cs="Arial"/>
                <w:sz w:val="22"/>
                <w:szCs w:val="22"/>
              </w:rPr>
            </w:pPr>
            <w:r w:rsidRPr="00D8593C">
              <w:rPr>
                <w:rFonts w:ascii="Calibri" w:hAnsi="Calibri" w:cs="Arial"/>
                <w:sz w:val="22"/>
                <w:szCs w:val="22"/>
              </w:rPr>
              <w:t>Pagophila eburnea (Phipps, 1774)</w:t>
            </w:r>
          </w:p>
        </w:tc>
        <w:tc>
          <w:tcPr>
            <w:tcW w:w="2278" w:type="dxa"/>
            <w:shd w:val="clear" w:color="auto" w:fill="auto"/>
          </w:tcPr>
          <w:p w:rsidR="00D1039D" w:rsidRPr="00D8593C" w:rsidRDefault="00D1039D" w:rsidP="00E353E5">
            <w:pPr>
              <w:rPr>
                <w:rFonts w:ascii="Calibri" w:hAnsi="Calibri" w:cs="Arial"/>
                <w:sz w:val="22"/>
                <w:szCs w:val="22"/>
              </w:rPr>
            </w:pPr>
            <w:r w:rsidRPr="00D8593C">
              <w:rPr>
                <w:rFonts w:ascii="Calibri" w:hAnsi="Calibri" w:cs="Arial"/>
                <w:sz w:val="22"/>
                <w:szCs w:val="22"/>
              </w:rPr>
              <w:t>Белая чайка</w:t>
            </w:r>
          </w:p>
        </w:tc>
        <w:tc>
          <w:tcPr>
            <w:tcW w:w="1082" w:type="dxa"/>
            <w:shd w:val="clear" w:color="auto" w:fill="auto"/>
            <w:vAlign w:val="center"/>
          </w:tcPr>
          <w:p w:rsidR="00D1039D" w:rsidRPr="00D8593C" w:rsidRDefault="00D1039D" w:rsidP="00E353E5">
            <w:pPr>
              <w:jc w:val="center"/>
              <w:rPr>
                <w:rFonts w:ascii="Calibri" w:hAnsi="Calibri" w:cs="Arial"/>
                <w:sz w:val="22"/>
                <w:szCs w:val="22"/>
              </w:rPr>
            </w:pPr>
            <w:r w:rsidRPr="00D8593C">
              <w:rPr>
                <w:rFonts w:ascii="Calibri" w:hAnsi="Calibri" w:cs="Arial"/>
                <w:sz w:val="22"/>
                <w:szCs w:val="22"/>
                <w:lang w:val="en-US"/>
              </w:rPr>
              <w:t>NT</w:t>
            </w:r>
          </w:p>
        </w:tc>
        <w:tc>
          <w:tcPr>
            <w:tcW w:w="992" w:type="dxa"/>
            <w:shd w:val="clear" w:color="auto" w:fill="auto"/>
            <w:vAlign w:val="center"/>
          </w:tcPr>
          <w:p w:rsidR="00D1039D" w:rsidRPr="00D8593C" w:rsidRDefault="00D1039D" w:rsidP="00E353E5">
            <w:pPr>
              <w:jc w:val="center"/>
              <w:rPr>
                <w:rFonts w:ascii="Calibri" w:hAnsi="Calibri" w:cs="Arial"/>
                <w:sz w:val="22"/>
                <w:szCs w:val="22"/>
              </w:rPr>
            </w:pPr>
            <w:r w:rsidRPr="00D8593C">
              <w:rPr>
                <w:rFonts w:ascii="Calibri" w:hAnsi="Calibri" w:cs="Arial"/>
                <w:sz w:val="22"/>
                <w:szCs w:val="22"/>
              </w:rPr>
              <w:t>III</w:t>
            </w:r>
          </w:p>
        </w:tc>
        <w:tc>
          <w:tcPr>
            <w:tcW w:w="1134" w:type="dxa"/>
            <w:shd w:val="clear" w:color="auto" w:fill="auto"/>
            <w:vAlign w:val="center"/>
          </w:tcPr>
          <w:p w:rsidR="00D1039D" w:rsidRPr="00D8593C" w:rsidRDefault="00D1039D" w:rsidP="00E353E5">
            <w:pPr>
              <w:jc w:val="center"/>
              <w:rPr>
                <w:rFonts w:ascii="Calibri" w:hAnsi="Calibri" w:cs="Arial"/>
                <w:sz w:val="22"/>
                <w:szCs w:val="22"/>
              </w:rPr>
            </w:pPr>
          </w:p>
        </w:tc>
        <w:tc>
          <w:tcPr>
            <w:tcW w:w="1470" w:type="dxa"/>
            <w:shd w:val="clear" w:color="auto" w:fill="auto"/>
            <w:vAlign w:val="center"/>
          </w:tcPr>
          <w:p w:rsidR="00D1039D" w:rsidRPr="00D8593C" w:rsidRDefault="00D1039D" w:rsidP="00E353E5">
            <w:pPr>
              <w:jc w:val="center"/>
              <w:rPr>
                <w:rFonts w:ascii="Calibri" w:hAnsi="Calibri" w:cs="Arial"/>
                <w:sz w:val="22"/>
                <w:szCs w:val="22"/>
              </w:rPr>
            </w:pPr>
            <w:r w:rsidRPr="00D8593C">
              <w:rPr>
                <w:rFonts w:ascii="Calibri" w:hAnsi="Calibri" w:cs="Arial"/>
                <w:sz w:val="22"/>
                <w:szCs w:val="22"/>
              </w:rPr>
              <w:t>III</w:t>
            </w: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Gavia adamsii (Gray, 1859)</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 xml:space="preserve">Белоклювая гагара </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lang w:val="en-US"/>
              </w:rPr>
              <w:t>NT</w:t>
            </w: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663BD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sz w:val="22"/>
                <w:szCs w:val="22"/>
              </w:rPr>
            </w:pPr>
            <w:r w:rsidRPr="00D8593C">
              <w:rPr>
                <w:rFonts w:ascii="Calibri" w:hAnsi="Calibri"/>
                <w:sz w:val="22"/>
                <w:szCs w:val="22"/>
                <w:lang w:val="en-US"/>
              </w:rPr>
              <w:t>Anser caerulescens</w:t>
            </w:r>
            <w:r w:rsidRPr="00D8593C">
              <w:rPr>
                <w:rFonts w:ascii="Calibri" w:hAnsi="Calibri"/>
                <w:sz w:val="22"/>
                <w:szCs w:val="22"/>
              </w:rPr>
              <w:t xml:space="preserve"> (Linnaeus</w:t>
            </w:r>
            <w:r w:rsidRPr="00D8593C">
              <w:rPr>
                <w:rFonts w:ascii="Calibri" w:hAnsi="Calibri"/>
                <w:sz w:val="22"/>
                <w:szCs w:val="22"/>
                <w:lang w:val="en-US"/>
              </w:rPr>
              <w:t>, 1758)</w:t>
            </w:r>
            <w:r w:rsidRPr="00D8593C">
              <w:rPr>
                <w:rFonts w:ascii="Calibri" w:hAnsi="Calibri"/>
                <w:sz w:val="22"/>
                <w:szCs w:val="22"/>
                <w:lang w:val="en-US"/>
              </w:rPr>
              <w:cr/>
              <w:t xml:space="preserve"> </w:t>
            </w:r>
          </w:p>
        </w:tc>
        <w:tc>
          <w:tcPr>
            <w:tcW w:w="2278" w:type="dxa"/>
            <w:shd w:val="clear" w:color="auto" w:fill="auto"/>
          </w:tcPr>
          <w:p w:rsidR="00D1039D" w:rsidRPr="00D8593C" w:rsidRDefault="00D1039D" w:rsidP="000720FC">
            <w:pPr>
              <w:pStyle w:val="af6"/>
              <w:snapToGrid w:val="0"/>
              <w:rPr>
                <w:rFonts w:ascii="Calibri" w:hAnsi="Calibri"/>
                <w:sz w:val="22"/>
                <w:szCs w:val="22"/>
                <w:lang w:val="en-US"/>
              </w:rPr>
            </w:pPr>
            <w:r w:rsidRPr="00D8593C">
              <w:rPr>
                <w:rFonts w:ascii="Calibri" w:hAnsi="Calibri"/>
                <w:sz w:val="22"/>
                <w:szCs w:val="22"/>
              </w:rPr>
              <w:t>Белый</w:t>
            </w:r>
            <w:r w:rsidRPr="00D8593C">
              <w:rPr>
                <w:rFonts w:ascii="Calibri" w:hAnsi="Calibri"/>
                <w:sz w:val="22"/>
                <w:szCs w:val="22"/>
                <w:lang w:val="en-US"/>
              </w:rPr>
              <w:t xml:space="preserve"> </w:t>
            </w:r>
            <w:r w:rsidRPr="00D8593C">
              <w:rPr>
                <w:rFonts w:ascii="Calibri" w:hAnsi="Calibri"/>
                <w:sz w:val="22"/>
                <w:szCs w:val="22"/>
              </w:rPr>
              <w:t>гусь</w:t>
            </w:r>
            <w:r w:rsidRPr="00D8593C">
              <w:rPr>
                <w:rFonts w:ascii="Calibri" w:hAnsi="Calibri"/>
                <w:sz w:val="22"/>
                <w:szCs w:val="22"/>
                <w:lang w:val="en-US"/>
              </w:rPr>
              <w:t xml:space="preserve"> </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w:t>
            </w: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shd w:val="clear" w:color="auto" w:fill="auto"/>
          </w:tcPr>
          <w:p w:rsidR="00D1039D" w:rsidRPr="00D8593C" w:rsidRDefault="00D1039D" w:rsidP="000720FC">
            <w:pPr>
              <w:widowControl w:val="0"/>
              <w:rPr>
                <w:rFonts w:ascii="Calibri" w:hAnsi="Calibri"/>
                <w:bCs/>
                <w:noProof/>
                <w:sz w:val="22"/>
                <w:szCs w:val="22"/>
                <w:lang w:val="en-US"/>
              </w:rPr>
            </w:pPr>
            <w:r w:rsidRPr="00D8593C">
              <w:rPr>
                <w:rFonts w:ascii="Calibri" w:hAnsi="Calibri"/>
                <w:bCs/>
                <w:noProof/>
                <w:sz w:val="22"/>
                <w:szCs w:val="22"/>
              </w:rPr>
              <w:t>Aquila chrysaetos</w:t>
            </w:r>
            <w:r w:rsidRPr="00D8593C">
              <w:rPr>
                <w:rFonts w:ascii="Calibri" w:hAnsi="Calibri"/>
                <w:bCs/>
                <w:noProof/>
                <w:sz w:val="22"/>
                <w:szCs w:val="22"/>
                <w:lang w:val="en-US"/>
              </w:rPr>
              <w:t xml:space="preserve"> (Linnaeus, 1758)</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Беркут</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r w:rsidRPr="00D8593C">
              <w:rPr>
                <w:rFonts w:ascii="Calibri" w:hAnsi="Calibri" w:cs="Arial"/>
                <w:sz w:val="22"/>
                <w:szCs w:val="22"/>
                <w:lang w:val="en-US"/>
              </w:rPr>
              <w:t>III</w:t>
            </w: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663BD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shd w:val="clear" w:color="auto" w:fill="auto"/>
          </w:tcPr>
          <w:p w:rsidR="00D1039D" w:rsidRPr="00D8593C" w:rsidRDefault="00D1039D" w:rsidP="000720FC">
            <w:pPr>
              <w:widowControl w:val="0"/>
              <w:rPr>
                <w:rFonts w:ascii="Calibri" w:hAnsi="Calibri" w:cs="Arial"/>
                <w:sz w:val="22"/>
                <w:szCs w:val="22"/>
              </w:rPr>
            </w:pPr>
            <w:r w:rsidRPr="00D8593C">
              <w:rPr>
                <w:rFonts w:ascii="Calibri" w:hAnsi="Calibri" w:cs="Arial"/>
                <w:sz w:val="22"/>
                <w:szCs w:val="22"/>
                <w:lang w:val="en-US"/>
              </w:rPr>
              <w:t xml:space="preserve">Xema sabinii </w:t>
            </w:r>
            <w:r w:rsidRPr="00D8593C">
              <w:rPr>
                <w:rFonts w:ascii="Calibri" w:hAnsi="Calibri" w:cs="Arial"/>
                <w:sz w:val="22"/>
                <w:szCs w:val="22"/>
              </w:rPr>
              <w:t>(</w:t>
            </w:r>
            <w:r w:rsidRPr="00D8593C">
              <w:rPr>
                <w:rFonts w:ascii="Calibri" w:hAnsi="Calibri" w:cs="Arial"/>
                <w:sz w:val="22"/>
                <w:szCs w:val="22"/>
                <w:lang w:val="en-US"/>
              </w:rPr>
              <w:t>Sabine, 1819</w:t>
            </w:r>
            <w:r w:rsidRPr="00D8593C">
              <w:rPr>
                <w:rFonts w:ascii="Calibri" w:hAnsi="Calibri" w:cs="Arial"/>
                <w:sz w:val="22"/>
                <w:szCs w:val="22"/>
              </w:rPr>
              <w:t>)</w:t>
            </w:r>
          </w:p>
        </w:tc>
        <w:tc>
          <w:tcPr>
            <w:tcW w:w="2278" w:type="dxa"/>
            <w:shd w:val="clear" w:color="auto" w:fill="auto"/>
          </w:tcPr>
          <w:p w:rsidR="00D1039D" w:rsidRPr="00D8593C" w:rsidRDefault="00D1039D" w:rsidP="000720FC">
            <w:pPr>
              <w:pStyle w:val="Style4"/>
              <w:rPr>
                <w:rStyle w:val="FontStyle28"/>
                <w:rFonts w:ascii="Calibri" w:hAnsi="Calibri" w:cs="Arial"/>
                <w:sz w:val="22"/>
                <w:szCs w:val="22"/>
              </w:rPr>
            </w:pPr>
            <w:r w:rsidRPr="00D8593C">
              <w:rPr>
                <w:rStyle w:val="FontStyle28"/>
                <w:rFonts w:ascii="Calibri" w:hAnsi="Calibri" w:cs="Arial"/>
                <w:sz w:val="22"/>
                <w:szCs w:val="22"/>
              </w:rPr>
              <w:t>Вилохвостая чайка</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w:t>
            </w: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p>
        </w:tc>
      </w:tr>
      <w:tr w:rsidR="00D8593C" w:rsidRPr="00D8593C" w:rsidTr="00663BDC">
        <w:trPr>
          <w:cantSplit/>
        </w:trPr>
        <w:tc>
          <w:tcPr>
            <w:tcW w:w="601" w:type="dxa"/>
            <w:tcBorders>
              <w:top w:val="single" w:sz="4" w:space="0" w:color="000000"/>
              <w:left w:val="single" w:sz="4" w:space="0" w:color="000000"/>
              <w:bottom w:val="single" w:sz="4" w:space="0" w:color="000000"/>
              <w:right w:val="single" w:sz="4" w:space="0" w:color="000000"/>
            </w:tcBorders>
          </w:tcPr>
          <w:p w:rsidR="00D1039D" w:rsidRPr="00D8593C" w:rsidRDefault="00D1039D" w:rsidP="00877393">
            <w:pPr>
              <w:pStyle w:val="Style7"/>
              <w:numPr>
                <w:ilvl w:val="0"/>
                <w:numId w:val="19"/>
              </w:numPr>
              <w:spacing w:line="240" w:lineRule="auto"/>
              <w:ind w:left="0" w:firstLine="0"/>
              <w:jc w:val="center"/>
              <w:rPr>
                <w:rStyle w:val="FontStyle28"/>
                <w:rFonts w:ascii="Calibri" w:hAnsi="Calibri" w:cs="Arial"/>
                <w:sz w:val="22"/>
                <w:szCs w:val="22"/>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Limicola falcinellus (Pontoppidan, 1763)</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Грязовик</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lang w:val="en-US"/>
              </w:rPr>
            </w:pPr>
            <w:r w:rsidRPr="00D8593C">
              <w:rPr>
                <w:rFonts w:ascii="Calibri" w:hAnsi="Calibri"/>
                <w:bCs/>
                <w:noProof/>
                <w:sz w:val="22"/>
                <w:szCs w:val="22"/>
              </w:rPr>
              <w:t>Calidris canutus</w:t>
            </w:r>
            <w:r w:rsidRPr="00D8593C">
              <w:rPr>
                <w:rFonts w:ascii="Calibri" w:hAnsi="Calibri"/>
                <w:bCs/>
                <w:noProof/>
                <w:sz w:val="22"/>
                <w:szCs w:val="22"/>
                <w:lang w:val="en-US"/>
              </w:rPr>
              <w:t xml:space="preserve"> (Linnaeus</w:t>
            </w:r>
            <w:r w:rsidRPr="00D8593C">
              <w:rPr>
                <w:rFonts w:ascii="Calibri" w:hAnsi="Calibri"/>
                <w:bCs/>
                <w:noProof/>
                <w:sz w:val="22"/>
                <w:szCs w:val="22"/>
              </w:rPr>
              <w:t>, 1758)</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Исландский песочник</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lang w:val="en-US"/>
              </w:rPr>
              <w:t>NT</w:t>
            </w: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hd w:val="clear" w:color="auto" w:fill="FFFFFF"/>
              </w:rPr>
            </w:pPr>
          </w:p>
        </w:tc>
        <w:tc>
          <w:tcPr>
            <w:tcW w:w="2258" w:type="dxa"/>
            <w:shd w:val="clear" w:color="auto" w:fill="auto"/>
          </w:tcPr>
          <w:p w:rsidR="00D1039D" w:rsidRPr="00D8593C" w:rsidRDefault="00D1039D" w:rsidP="008B7B41">
            <w:pPr>
              <w:widowControl w:val="0"/>
              <w:rPr>
                <w:rFonts w:ascii="Calibri" w:hAnsi="Calibri" w:cs="Arial"/>
                <w:bCs/>
                <w:iCs/>
                <w:snapToGrid w:val="0"/>
                <w:sz w:val="22"/>
                <w:szCs w:val="22"/>
                <w:lang w:val="en-US"/>
              </w:rPr>
            </w:pPr>
            <w:r w:rsidRPr="00D8593C">
              <w:rPr>
                <w:rFonts w:ascii="Calibri" w:hAnsi="Calibri"/>
                <w:bCs/>
                <w:noProof/>
                <w:sz w:val="22"/>
                <w:szCs w:val="22"/>
              </w:rPr>
              <w:t>Anas formosa</w:t>
            </w:r>
            <w:r w:rsidRPr="00D8593C">
              <w:rPr>
                <w:rFonts w:ascii="Calibri" w:hAnsi="Calibri"/>
                <w:bCs/>
                <w:noProof/>
                <w:sz w:val="22"/>
                <w:szCs w:val="22"/>
                <w:lang w:val="en-US"/>
              </w:rPr>
              <w:t xml:space="preserve"> </w:t>
            </w:r>
            <w:r w:rsidRPr="00D8593C">
              <w:rPr>
                <w:rFonts w:ascii="Calibri" w:hAnsi="Calibri"/>
                <w:bCs/>
                <w:noProof/>
                <w:sz w:val="22"/>
                <w:szCs w:val="22"/>
              </w:rPr>
              <w:t>(</w:t>
            </w:r>
            <w:r w:rsidRPr="00D8593C">
              <w:rPr>
                <w:rFonts w:ascii="Calibri" w:hAnsi="Calibri"/>
                <w:bCs/>
                <w:noProof/>
                <w:sz w:val="22"/>
                <w:szCs w:val="22"/>
                <w:lang w:val="en-US"/>
              </w:rPr>
              <w:t>Georgi, 1775)</w:t>
            </w:r>
          </w:p>
        </w:tc>
        <w:tc>
          <w:tcPr>
            <w:tcW w:w="2278" w:type="dxa"/>
            <w:shd w:val="clear" w:color="auto" w:fill="auto"/>
          </w:tcPr>
          <w:p w:rsidR="00D1039D" w:rsidRPr="00D8593C" w:rsidRDefault="00D1039D" w:rsidP="008B7B41">
            <w:pPr>
              <w:widowControl w:val="0"/>
              <w:rPr>
                <w:rFonts w:ascii="Calibri" w:hAnsi="Calibri" w:cs="Arial"/>
                <w:sz w:val="22"/>
                <w:szCs w:val="22"/>
              </w:rPr>
            </w:pPr>
            <w:r w:rsidRPr="00D8593C">
              <w:rPr>
                <w:rFonts w:ascii="Calibri" w:hAnsi="Calibri" w:cs="Arial"/>
                <w:bCs/>
                <w:iCs/>
                <w:sz w:val="22"/>
                <w:szCs w:val="22"/>
                <w:shd w:val="clear" w:color="auto" w:fill="FFFFFF"/>
              </w:rPr>
              <w:t>Клоктун</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w:t>
            </w: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D8593C">
        <w:trPr>
          <w:cantSplit/>
        </w:trPr>
        <w:tc>
          <w:tcPr>
            <w:tcW w:w="601" w:type="dxa"/>
          </w:tcPr>
          <w:p w:rsidR="00D1039D" w:rsidRPr="00D8593C" w:rsidRDefault="00D1039D" w:rsidP="00877393">
            <w:pPr>
              <w:pStyle w:val="Style7"/>
              <w:numPr>
                <w:ilvl w:val="0"/>
                <w:numId w:val="19"/>
              </w:numPr>
              <w:spacing w:line="240" w:lineRule="auto"/>
              <w:ind w:left="0" w:firstLine="0"/>
              <w:jc w:val="center"/>
              <w:rPr>
                <w:rStyle w:val="FontStyle28"/>
                <w:rFonts w:ascii="Calibri" w:hAnsi="Calibri" w:cs="Arial"/>
                <w:sz w:val="22"/>
                <w:szCs w:val="22"/>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Style w:val="FontStyle28"/>
                <w:rFonts w:ascii="Calibri" w:hAnsi="Calibri"/>
                <w:sz w:val="22"/>
                <w:szCs w:val="22"/>
                <w:lang w:val="en-US"/>
              </w:rPr>
              <w:t>Branta</w:t>
            </w:r>
            <w:r w:rsidRPr="00D8593C">
              <w:rPr>
                <w:rStyle w:val="FontStyle28"/>
                <w:rFonts w:ascii="Calibri" w:hAnsi="Calibri"/>
                <w:sz w:val="22"/>
                <w:szCs w:val="22"/>
              </w:rPr>
              <w:t xml:space="preserve"> </w:t>
            </w:r>
            <w:r w:rsidRPr="00D8593C">
              <w:rPr>
                <w:rStyle w:val="FontStyle28"/>
                <w:rFonts w:ascii="Calibri" w:hAnsi="Calibri"/>
                <w:sz w:val="22"/>
                <w:szCs w:val="22"/>
                <w:lang w:val="en-US"/>
              </w:rPr>
              <w:t>ruficollis</w:t>
            </w:r>
            <w:r w:rsidRPr="00D8593C">
              <w:rPr>
                <w:rStyle w:val="FontStyle28"/>
                <w:rFonts w:ascii="Calibri" w:hAnsi="Calibri"/>
                <w:sz w:val="22"/>
                <w:szCs w:val="22"/>
              </w:rPr>
              <w:t xml:space="preserve"> (</w:t>
            </w:r>
            <w:r w:rsidRPr="00D8593C">
              <w:rPr>
                <w:rStyle w:val="FontStyle28"/>
                <w:rFonts w:ascii="Calibri" w:hAnsi="Calibri"/>
                <w:sz w:val="22"/>
                <w:szCs w:val="22"/>
                <w:lang w:val="en-US"/>
              </w:rPr>
              <w:t>Pallas</w:t>
            </w:r>
            <w:r w:rsidRPr="00D8593C">
              <w:rPr>
                <w:rStyle w:val="FontStyle28"/>
                <w:rFonts w:ascii="Calibri" w:hAnsi="Calibri"/>
                <w:sz w:val="22"/>
                <w:szCs w:val="22"/>
              </w:rPr>
              <w:t>, 1769)</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Краснозобая казарка</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sz w:val="22"/>
                <w:szCs w:val="22"/>
              </w:rPr>
              <w:t>VU</w:t>
            </w: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iCs/>
                <w:snapToGrid w:val="0"/>
                <w:sz w:val="22"/>
                <w:szCs w:val="22"/>
                <w:lang w:val="en-US"/>
              </w:rPr>
              <w:t>Falco</w:t>
            </w:r>
            <w:r w:rsidRPr="00D8593C">
              <w:rPr>
                <w:rFonts w:ascii="Calibri" w:hAnsi="Calibri"/>
                <w:bCs/>
                <w:iCs/>
                <w:snapToGrid w:val="0"/>
                <w:sz w:val="22"/>
                <w:szCs w:val="22"/>
              </w:rPr>
              <w:t xml:space="preserve"> </w:t>
            </w:r>
            <w:r w:rsidRPr="00D8593C">
              <w:rPr>
                <w:rFonts w:ascii="Calibri" w:hAnsi="Calibri"/>
                <w:bCs/>
                <w:iCs/>
                <w:snapToGrid w:val="0"/>
                <w:sz w:val="22"/>
                <w:szCs w:val="22"/>
                <w:lang w:val="en-US"/>
              </w:rPr>
              <w:t>rusticolus</w:t>
            </w:r>
            <w:r w:rsidRPr="00D8593C">
              <w:rPr>
                <w:rFonts w:ascii="Calibri" w:hAnsi="Calibri"/>
                <w:bCs/>
                <w:snapToGrid w:val="0"/>
                <w:sz w:val="22"/>
                <w:szCs w:val="22"/>
              </w:rPr>
              <w:t xml:space="preserve"> (Linnaeus, 1758)</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Кречет</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w:t>
            </w: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r>
      <w:tr w:rsidR="00D8593C" w:rsidRPr="00D8593C" w:rsidTr="00663BDC">
        <w:trPr>
          <w:cantSplit/>
        </w:trPr>
        <w:tc>
          <w:tcPr>
            <w:tcW w:w="601" w:type="dxa"/>
          </w:tcPr>
          <w:p w:rsidR="00D1039D" w:rsidRPr="00D8593C" w:rsidRDefault="00D1039D" w:rsidP="00877393">
            <w:pPr>
              <w:pStyle w:val="Style4"/>
              <w:numPr>
                <w:ilvl w:val="0"/>
                <w:numId w:val="19"/>
              </w:numPr>
              <w:ind w:left="0" w:firstLine="0"/>
              <w:jc w:val="center"/>
              <w:rPr>
                <w:rStyle w:val="FontStyle28"/>
                <w:rFonts w:ascii="Calibri" w:hAnsi="Calibri" w:cs="Arial"/>
                <w:sz w:val="22"/>
                <w:szCs w:val="22"/>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Larus minutus (Pallas, 1776)</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Малая чайка</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663BD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iCs/>
                <w:snapToGrid w:val="0"/>
                <w:sz w:val="22"/>
                <w:szCs w:val="22"/>
              </w:rPr>
              <w:t>Cygnus bewickii</w:t>
            </w:r>
            <w:r w:rsidRPr="00D8593C">
              <w:rPr>
                <w:rFonts w:ascii="Calibri" w:hAnsi="Calibri"/>
                <w:bCs/>
                <w:snapToGrid w:val="0"/>
                <w:sz w:val="22"/>
                <w:szCs w:val="22"/>
              </w:rPr>
              <w:t xml:space="preserve"> (Yarrell, 1830)</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Малый лебедь</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V</w:t>
            </w:r>
          </w:p>
        </w:tc>
      </w:tr>
      <w:tr w:rsidR="00D8593C" w:rsidRPr="00D8593C" w:rsidTr="00663BDC">
        <w:trPr>
          <w:cantSplit/>
          <w:trHeight w:val="283"/>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shd w:val="clear" w:color="auto" w:fill="auto"/>
          </w:tcPr>
          <w:p w:rsidR="00D1039D" w:rsidRPr="00D8593C" w:rsidRDefault="00D1039D" w:rsidP="000720FC">
            <w:pPr>
              <w:widowControl w:val="0"/>
              <w:rPr>
                <w:rFonts w:ascii="Calibri" w:hAnsi="Calibri" w:cs="Arial"/>
                <w:sz w:val="22"/>
                <w:szCs w:val="22"/>
              </w:rPr>
            </w:pPr>
            <w:r w:rsidRPr="00D8593C">
              <w:rPr>
                <w:rFonts w:ascii="Calibri" w:hAnsi="Calibri" w:cs="Arial"/>
                <w:sz w:val="22"/>
                <w:szCs w:val="22"/>
                <w:lang w:val="en-US"/>
              </w:rPr>
              <w:t xml:space="preserve">Calidris maritima </w:t>
            </w:r>
            <w:r w:rsidRPr="00D8593C">
              <w:rPr>
                <w:rFonts w:ascii="Calibri" w:hAnsi="Calibri" w:cs="Arial"/>
                <w:sz w:val="22"/>
                <w:szCs w:val="22"/>
              </w:rPr>
              <w:t>(</w:t>
            </w:r>
            <w:r w:rsidRPr="00D8593C">
              <w:rPr>
                <w:rFonts w:ascii="Calibri" w:hAnsi="Calibri" w:cs="Arial"/>
                <w:sz w:val="22"/>
                <w:szCs w:val="22"/>
                <w:lang w:val="en-US"/>
              </w:rPr>
              <w:t>Brünnich, 1764</w:t>
            </w:r>
            <w:r w:rsidRPr="00D8593C">
              <w:rPr>
                <w:rFonts w:ascii="Calibri" w:hAnsi="Calibri" w:cs="Arial"/>
                <w:sz w:val="22"/>
                <w:szCs w:val="22"/>
              </w:rPr>
              <w:t>)</w:t>
            </w:r>
          </w:p>
        </w:tc>
        <w:tc>
          <w:tcPr>
            <w:tcW w:w="2278" w:type="dxa"/>
            <w:shd w:val="clear" w:color="auto" w:fill="auto"/>
          </w:tcPr>
          <w:p w:rsidR="00D1039D" w:rsidRPr="00D8593C" w:rsidRDefault="00D1039D" w:rsidP="000720FC">
            <w:pPr>
              <w:widowControl w:val="0"/>
              <w:rPr>
                <w:rFonts w:ascii="Calibri" w:hAnsi="Calibri" w:cs="Arial"/>
                <w:sz w:val="22"/>
                <w:szCs w:val="22"/>
              </w:rPr>
            </w:pPr>
            <w:r w:rsidRPr="00D8593C">
              <w:rPr>
                <w:rFonts w:ascii="Calibri" w:hAnsi="Calibri" w:cs="Arial"/>
                <w:sz w:val="22"/>
                <w:szCs w:val="22"/>
              </w:rPr>
              <w:t>Морской песочник</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r>
      <w:tr w:rsidR="00D8593C" w:rsidRPr="00D8593C" w:rsidTr="00D8593C">
        <w:trPr>
          <w:cantSplit/>
        </w:trPr>
        <w:tc>
          <w:tcPr>
            <w:tcW w:w="601" w:type="dxa"/>
            <w:tcBorders>
              <w:top w:val="single" w:sz="4" w:space="0" w:color="000000"/>
              <w:left w:val="single" w:sz="4" w:space="0" w:color="000000"/>
              <w:bottom w:val="single" w:sz="4" w:space="0" w:color="000000"/>
              <w:right w:val="single" w:sz="4" w:space="0" w:color="000000"/>
            </w:tcBorders>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iCs/>
                <w:snapToGrid w:val="0"/>
                <w:sz w:val="22"/>
                <w:szCs w:val="22"/>
                <w:lang w:val="en-US"/>
              </w:rPr>
              <w:t>Haliaeetus</w:t>
            </w:r>
            <w:r w:rsidRPr="00D8593C">
              <w:rPr>
                <w:rFonts w:ascii="Calibri" w:hAnsi="Calibri"/>
                <w:bCs/>
                <w:iCs/>
                <w:snapToGrid w:val="0"/>
                <w:sz w:val="22"/>
                <w:szCs w:val="22"/>
              </w:rPr>
              <w:t xml:space="preserve"> </w:t>
            </w:r>
            <w:r w:rsidRPr="00D8593C">
              <w:rPr>
                <w:rFonts w:ascii="Calibri" w:hAnsi="Calibri"/>
                <w:bCs/>
                <w:iCs/>
                <w:snapToGrid w:val="0"/>
                <w:sz w:val="22"/>
                <w:szCs w:val="22"/>
                <w:lang w:val="en-US"/>
              </w:rPr>
              <w:t>albicilla</w:t>
            </w:r>
            <w:r w:rsidRPr="00D8593C">
              <w:rPr>
                <w:rFonts w:ascii="Calibri" w:hAnsi="Calibri"/>
                <w:bCs/>
                <w:snapToGrid w:val="0"/>
                <w:sz w:val="22"/>
                <w:szCs w:val="22"/>
              </w:rPr>
              <w:t xml:space="preserve"> (Linnaeus, 1758)</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Орлан-белохвост</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r w:rsidRPr="00D8593C">
              <w:rPr>
                <w:rFonts w:ascii="Calibri" w:hAnsi="Calibri" w:cs="Arial"/>
                <w:sz w:val="22"/>
                <w:szCs w:val="22"/>
                <w:lang w:val="en-US"/>
              </w:rPr>
              <w:t>V</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r>
      <w:tr w:rsidR="00D8593C" w:rsidRPr="00D8593C" w:rsidTr="00663BD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sz w:val="22"/>
                <w:szCs w:val="22"/>
              </w:rPr>
            </w:pPr>
            <w:r w:rsidRPr="00D8593C">
              <w:rPr>
                <w:rFonts w:ascii="Calibri" w:hAnsi="Calibri"/>
                <w:sz w:val="22"/>
                <w:szCs w:val="22"/>
              </w:rPr>
              <w:t xml:space="preserve">Calidris acuminata </w:t>
            </w:r>
          </w:p>
          <w:p w:rsidR="00D1039D" w:rsidRPr="00D8593C" w:rsidRDefault="00D1039D" w:rsidP="000720FC">
            <w:pPr>
              <w:widowControl w:val="0"/>
              <w:rPr>
                <w:rFonts w:ascii="Calibri" w:hAnsi="Calibri"/>
                <w:sz w:val="22"/>
                <w:szCs w:val="22"/>
              </w:rPr>
            </w:pPr>
            <w:r w:rsidRPr="00D8593C">
              <w:rPr>
                <w:rFonts w:ascii="Calibri" w:hAnsi="Calibri"/>
                <w:sz w:val="22"/>
                <w:szCs w:val="22"/>
              </w:rPr>
              <w:t>(Horsﬁeld, 1821)</w:t>
            </w:r>
          </w:p>
        </w:tc>
        <w:tc>
          <w:tcPr>
            <w:tcW w:w="2278" w:type="dxa"/>
            <w:shd w:val="clear" w:color="auto" w:fill="auto"/>
          </w:tcPr>
          <w:p w:rsidR="00D1039D" w:rsidRPr="00D8593C" w:rsidRDefault="00D1039D" w:rsidP="000720FC">
            <w:pPr>
              <w:widowControl w:val="0"/>
              <w:rPr>
                <w:rFonts w:ascii="Calibri" w:hAnsi="Calibri"/>
                <w:sz w:val="22"/>
                <w:szCs w:val="22"/>
              </w:rPr>
            </w:pPr>
            <w:r w:rsidRPr="00D8593C">
              <w:rPr>
                <w:rFonts w:ascii="Calibri" w:hAnsi="Calibri"/>
                <w:sz w:val="22"/>
                <w:szCs w:val="22"/>
              </w:rPr>
              <w:t>Острохвостый песочник</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Calidris ruficollis (Pallas, 1776)</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Песочник-красношейка</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lang w:val="en-US"/>
              </w:rPr>
              <w:t>NT</w:t>
            </w: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r w:rsidRPr="00D8593C">
              <w:rPr>
                <w:rFonts w:ascii="Calibri" w:hAnsi="Calibri" w:cs="Arial"/>
                <w:sz w:val="22"/>
                <w:szCs w:val="22"/>
              </w:rPr>
              <w:t>III</w:t>
            </w:r>
          </w:p>
        </w:tc>
      </w:tr>
      <w:tr w:rsidR="00D8593C" w:rsidRPr="00D8593C" w:rsidTr="00663BD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lang w:val="en-US"/>
              </w:rPr>
              <w:t>Calidris alba (Pallas, 1764</w:t>
            </w:r>
            <w:r w:rsidRPr="00D8593C">
              <w:rPr>
                <w:rFonts w:ascii="Calibri" w:hAnsi="Calibri"/>
                <w:bCs/>
                <w:noProof/>
                <w:sz w:val="22"/>
                <w:szCs w:val="22"/>
              </w:rPr>
              <w:t>)</w:t>
            </w:r>
          </w:p>
        </w:tc>
        <w:tc>
          <w:tcPr>
            <w:tcW w:w="2278" w:type="dxa"/>
            <w:shd w:val="clear" w:color="auto" w:fill="auto"/>
          </w:tcPr>
          <w:p w:rsidR="00D1039D" w:rsidRPr="00D8593C" w:rsidRDefault="00D1039D" w:rsidP="000720FC">
            <w:pPr>
              <w:widowControl w:val="0"/>
              <w:rPr>
                <w:rFonts w:ascii="Calibri" w:hAnsi="Calibri"/>
                <w:bCs/>
                <w:noProof/>
                <w:sz w:val="22"/>
                <w:szCs w:val="22"/>
                <w:lang w:val="en-US"/>
              </w:rPr>
            </w:pPr>
            <w:r w:rsidRPr="00D8593C">
              <w:rPr>
                <w:rFonts w:ascii="Calibri" w:hAnsi="Calibri"/>
                <w:bCs/>
                <w:noProof/>
                <w:sz w:val="22"/>
                <w:szCs w:val="22"/>
              </w:rPr>
              <w:t>Песчанка</w:t>
            </w:r>
            <w:r w:rsidRPr="00D8593C">
              <w:rPr>
                <w:rFonts w:ascii="Calibri" w:hAnsi="Calibri"/>
                <w:bCs/>
                <w:noProof/>
                <w:sz w:val="22"/>
                <w:szCs w:val="22"/>
                <w:lang w:val="en-US"/>
              </w:rPr>
              <w:t xml:space="preserve"> </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r w:rsidRPr="00D8593C">
              <w:rPr>
                <w:rFonts w:ascii="Calibri" w:hAnsi="Calibri" w:cs="Arial"/>
                <w:sz w:val="22"/>
                <w:szCs w:val="22"/>
              </w:rPr>
              <w:t>III</w:t>
            </w:r>
          </w:p>
        </w:tc>
      </w:tr>
      <w:tr w:rsidR="00D8593C" w:rsidRPr="00D8593C" w:rsidTr="00D8593C">
        <w:trPr>
          <w:cantSplit/>
        </w:trPr>
        <w:tc>
          <w:tcPr>
            <w:tcW w:w="601" w:type="dxa"/>
            <w:tcBorders>
              <w:top w:val="single" w:sz="4" w:space="0" w:color="000000"/>
              <w:left w:val="single" w:sz="4" w:space="0" w:color="000000"/>
              <w:bottom w:val="single" w:sz="4" w:space="0" w:color="000000"/>
              <w:right w:val="single" w:sz="4" w:space="0" w:color="000000"/>
            </w:tcBorders>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lang w:val="en-US"/>
              </w:rPr>
            </w:pPr>
            <w:r w:rsidRPr="00D8593C">
              <w:rPr>
                <w:rFonts w:ascii="Calibri" w:hAnsi="Calibri"/>
                <w:bCs/>
                <w:noProof/>
                <w:sz w:val="22"/>
                <w:szCs w:val="22"/>
              </w:rPr>
              <w:t>Anser erythropus</w:t>
            </w:r>
            <w:r w:rsidRPr="00D8593C">
              <w:rPr>
                <w:rFonts w:ascii="Calibri" w:hAnsi="Calibri"/>
                <w:bCs/>
                <w:noProof/>
                <w:sz w:val="22"/>
                <w:szCs w:val="22"/>
                <w:lang w:val="en-US"/>
              </w:rPr>
              <w:t xml:space="preserve"> (Linnaeus, 1758)</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Пискулька</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r w:rsidRPr="00D8593C">
              <w:rPr>
                <w:rFonts w:ascii="Calibri" w:hAnsi="Calibri" w:cs="Arial"/>
                <w:sz w:val="22"/>
                <w:szCs w:val="22"/>
                <w:lang w:val="en-US"/>
              </w:rPr>
              <w:t>VU</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w:t>
            </w:r>
          </w:p>
        </w:tc>
      </w:tr>
      <w:tr w:rsidR="00D8593C" w:rsidRPr="00D8593C" w:rsidTr="00663BD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shd w:val="clear" w:color="auto" w:fill="auto"/>
          </w:tcPr>
          <w:p w:rsidR="00D1039D" w:rsidRPr="00D8593C" w:rsidRDefault="00D1039D" w:rsidP="000720FC">
            <w:pPr>
              <w:widowControl w:val="0"/>
              <w:rPr>
                <w:rFonts w:ascii="Calibri" w:hAnsi="Calibri" w:cs="Arial"/>
                <w:sz w:val="22"/>
                <w:szCs w:val="22"/>
              </w:rPr>
            </w:pPr>
            <w:r w:rsidRPr="00D8593C">
              <w:rPr>
                <w:rFonts w:ascii="Calibri" w:hAnsi="Calibri" w:cs="Arial"/>
                <w:sz w:val="22"/>
                <w:szCs w:val="22"/>
              </w:rPr>
              <w:t>Rhodostethia rosea (MacGillivray, 1842)</w:t>
            </w:r>
          </w:p>
        </w:tc>
        <w:tc>
          <w:tcPr>
            <w:tcW w:w="2278" w:type="dxa"/>
            <w:shd w:val="clear" w:color="auto" w:fill="auto"/>
          </w:tcPr>
          <w:p w:rsidR="00D1039D" w:rsidRPr="00D8593C" w:rsidRDefault="00D1039D" w:rsidP="000720FC">
            <w:pPr>
              <w:widowControl w:val="0"/>
              <w:rPr>
                <w:rFonts w:ascii="Calibri" w:hAnsi="Calibri" w:cs="Arial"/>
                <w:sz w:val="22"/>
                <w:szCs w:val="22"/>
              </w:rPr>
            </w:pPr>
            <w:r w:rsidRPr="00D8593C">
              <w:rPr>
                <w:rFonts w:ascii="Calibri" w:hAnsi="Calibri" w:cs="Arial"/>
                <w:sz w:val="22"/>
                <w:szCs w:val="22"/>
              </w:rPr>
              <w:t>Розовая чайка</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w:t>
            </w: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r>
      <w:tr w:rsidR="00D8593C" w:rsidRPr="00D8593C" w:rsidTr="00D8593C">
        <w:trPr>
          <w:cantSplit/>
        </w:trPr>
        <w:tc>
          <w:tcPr>
            <w:tcW w:w="601" w:type="dxa"/>
          </w:tcPr>
          <w:p w:rsidR="00D1039D" w:rsidRPr="00D8593C" w:rsidRDefault="00D1039D" w:rsidP="00877393">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iCs/>
                <w:snapToGrid w:val="0"/>
                <w:sz w:val="22"/>
                <w:szCs w:val="22"/>
                <w:lang w:val="en-US"/>
              </w:rPr>
              <w:t>Falco peregrinus</w:t>
            </w:r>
            <w:r w:rsidRPr="00D8593C">
              <w:rPr>
                <w:rFonts w:ascii="Calibri" w:hAnsi="Calibri"/>
                <w:bCs/>
                <w:snapToGrid w:val="0"/>
                <w:sz w:val="22"/>
                <w:szCs w:val="22"/>
                <w:lang w:val="en-US"/>
              </w:rPr>
              <w:t xml:space="preserve"> </w:t>
            </w:r>
            <w:r w:rsidRPr="00D8593C">
              <w:rPr>
                <w:rFonts w:ascii="Calibri" w:hAnsi="Calibri"/>
                <w:bCs/>
                <w:snapToGrid w:val="0"/>
                <w:sz w:val="22"/>
                <w:szCs w:val="22"/>
              </w:rPr>
              <w:t>(</w:t>
            </w:r>
            <w:r w:rsidRPr="00D8593C">
              <w:rPr>
                <w:rFonts w:ascii="Calibri" w:hAnsi="Calibri"/>
                <w:bCs/>
                <w:snapToGrid w:val="0"/>
                <w:sz w:val="22"/>
                <w:szCs w:val="22"/>
                <w:lang w:val="en-US"/>
              </w:rPr>
              <w:t>Tunstall, 1771</w:t>
            </w:r>
            <w:r w:rsidRPr="00D8593C">
              <w:rPr>
                <w:rFonts w:ascii="Calibri" w:hAnsi="Calibri"/>
                <w:bCs/>
                <w:snapToGrid w:val="0"/>
                <w:sz w:val="22"/>
                <w:szCs w:val="22"/>
              </w:rPr>
              <w:t>)</w:t>
            </w:r>
          </w:p>
        </w:tc>
        <w:tc>
          <w:tcPr>
            <w:tcW w:w="2278" w:type="dxa"/>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Сапсан</w:t>
            </w:r>
          </w:p>
        </w:tc>
        <w:tc>
          <w:tcPr>
            <w:tcW w:w="1082"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992"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III</w:t>
            </w:r>
          </w:p>
        </w:tc>
        <w:tc>
          <w:tcPr>
            <w:tcW w:w="1134" w:type="dxa"/>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663BDC">
        <w:trPr>
          <w:cantSplit/>
        </w:trPr>
        <w:tc>
          <w:tcPr>
            <w:tcW w:w="601" w:type="dxa"/>
            <w:tcBorders>
              <w:top w:val="single" w:sz="4" w:space="0" w:color="000000"/>
              <w:left w:val="single" w:sz="4" w:space="0" w:color="000000"/>
              <w:bottom w:val="single" w:sz="4" w:space="0" w:color="000000"/>
              <w:right w:val="single" w:sz="4" w:space="0" w:color="000000"/>
            </w:tcBorders>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Grus grus (Linnaeus</w:t>
            </w:r>
            <w:r w:rsidRPr="00D8593C">
              <w:rPr>
                <w:rFonts w:ascii="Calibri" w:hAnsi="Calibri"/>
                <w:bCs/>
                <w:snapToGrid w:val="0"/>
                <w:sz w:val="22"/>
                <w:szCs w:val="22"/>
              </w:rPr>
              <w:t>, 1758)</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Серый журавль</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663BDC">
        <w:trPr>
          <w:cantSplit/>
        </w:trPr>
        <w:tc>
          <w:tcPr>
            <w:tcW w:w="601" w:type="dxa"/>
            <w:tcBorders>
              <w:top w:val="single" w:sz="4" w:space="0" w:color="000000"/>
              <w:left w:val="single" w:sz="4" w:space="0" w:color="000000"/>
              <w:bottom w:val="single" w:sz="4" w:space="0" w:color="000000"/>
              <w:right w:val="single" w:sz="4" w:space="0" w:color="000000"/>
            </w:tcBorders>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Lanius excubitor (Linnaeus</w:t>
            </w:r>
            <w:r w:rsidRPr="00D8593C">
              <w:rPr>
                <w:rStyle w:val="FontStyle28"/>
                <w:rFonts w:ascii="Calibri" w:hAnsi="Calibri"/>
                <w:sz w:val="22"/>
                <w:szCs w:val="22"/>
                <w:lang w:val="en-US"/>
              </w:rPr>
              <w:t>, 1758)</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bCs/>
                <w:noProof/>
                <w:sz w:val="22"/>
                <w:szCs w:val="22"/>
              </w:rPr>
            </w:pPr>
            <w:r w:rsidRPr="00D8593C">
              <w:rPr>
                <w:rFonts w:ascii="Calibri" w:hAnsi="Calibri"/>
                <w:bCs/>
                <w:noProof/>
                <w:sz w:val="22"/>
                <w:szCs w:val="22"/>
              </w:rPr>
              <w:t>Серый сорокопут</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rPr>
              <w:t>IV</w:t>
            </w:r>
          </w:p>
        </w:tc>
      </w:tr>
      <w:tr w:rsidR="00D8593C" w:rsidRPr="00D8593C" w:rsidTr="00D8593C">
        <w:trPr>
          <w:cantSplit/>
        </w:trPr>
        <w:tc>
          <w:tcPr>
            <w:tcW w:w="601" w:type="dxa"/>
          </w:tcPr>
          <w:p w:rsidR="00D1039D" w:rsidRPr="00D8593C" w:rsidRDefault="00D1039D" w:rsidP="00E353E5">
            <w:pPr>
              <w:pStyle w:val="ae"/>
              <w:widowControl w:val="0"/>
              <w:numPr>
                <w:ilvl w:val="0"/>
                <w:numId w:val="19"/>
              </w:numPr>
              <w:spacing w:after="0" w:line="240" w:lineRule="auto"/>
              <w:ind w:left="0" w:firstLine="0"/>
              <w:jc w:val="center"/>
              <w:rPr>
                <w:rFonts w:cs="Arial"/>
              </w:rPr>
            </w:pPr>
          </w:p>
        </w:tc>
        <w:tc>
          <w:tcPr>
            <w:tcW w:w="2258" w:type="dxa"/>
            <w:shd w:val="clear" w:color="auto" w:fill="auto"/>
          </w:tcPr>
          <w:p w:rsidR="00D1039D" w:rsidRPr="00D8593C" w:rsidRDefault="00D1039D" w:rsidP="00E353E5">
            <w:pPr>
              <w:rPr>
                <w:rFonts w:ascii="Calibri" w:hAnsi="Calibri"/>
                <w:sz w:val="22"/>
                <w:szCs w:val="22"/>
              </w:rPr>
            </w:pPr>
            <w:r w:rsidRPr="00D8593C">
              <w:rPr>
                <w:rFonts w:ascii="Calibri" w:hAnsi="Calibri"/>
                <w:sz w:val="22"/>
                <w:szCs w:val="22"/>
              </w:rPr>
              <w:t>Polysticta stelleri Pallas, 1769</w:t>
            </w:r>
          </w:p>
        </w:tc>
        <w:tc>
          <w:tcPr>
            <w:tcW w:w="2278" w:type="dxa"/>
            <w:shd w:val="clear" w:color="auto" w:fill="auto"/>
          </w:tcPr>
          <w:p w:rsidR="00D1039D" w:rsidRPr="00D8593C" w:rsidRDefault="00D1039D" w:rsidP="00E353E5">
            <w:pPr>
              <w:rPr>
                <w:rFonts w:ascii="Calibri" w:hAnsi="Calibri"/>
                <w:sz w:val="22"/>
                <w:szCs w:val="22"/>
              </w:rPr>
            </w:pPr>
            <w:r w:rsidRPr="00D8593C">
              <w:rPr>
                <w:rFonts w:ascii="Calibri" w:hAnsi="Calibri"/>
                <w:sz w:val="22"/>
                <w:szCs w:val="22"/>
              </w:rPr>
              <w:t xml:space="preserve">Сибирская гага </w:t>
            </w:r>
          </w:p>
        </w:tc>
        <w:tc>
          <w:tcPr>
            <w:tcW w:w="1082" w:type="dxa"/>
            <w:shd w:val="clear" w:color="auto" w:fill="auto"/>
            <w:vAlign w:val="center"/>
          </w:tcPr>
          <w:p w:rsidR="00D1039D" w:rsidRPr="00D8593C" w:rsidRDefault="00D1039D" w:rsidP="00E353E5">
            <w:pPr>
              <w:jc w:val="center"/>
              <w:rPr>
                <w:rFonts w:ascii="Calibri" w:hAnsi="Calibri" w:cs="Arial"/>
                <w:sz w:val="22"/>
                <w:szCs w:val="22"/>
                <w:lang w:val="en-US"/>
              </w:rPr>
            </w:pPr>
            <w:r w:rsidRPr="00D8593C">
              <w:rPr>
                <w:rFonts w:ascii="Calibri" w:hAnsi="Calibri" w:cs="Arial"/>
                <w:sz w:val="22"/>
                <w:szCs w:val="22"/>
                <w:lang w:val="en-US"/>
              </w:rPr>
              <w:t>VU</w:t>
            </w:r>
          </w:p>
        </w:tc>
        <w:tc>
          <w:tcPr>
            <w:tcW w:w="992" w:type="dxa"/>
            <w:shd w:val="clear" w:color="auto" w:fill="auto"/>
            <w:vAlign w:val="center"/>
          </w:tcPr>
          <w:p w:rsidR="00D1039D" w:rsidRPr="00D8593C" w:rsidRDefault="00D1039D" w:rsidP="00E353E5">
            <w:pPr>
              <w:jc w:val="center"/>
              <w:rPr>
                <w:rFonts w:ascii="Calibri" w:hAnsi="Calibri" w:cs="Arial"/>
                <w:sz w:val="22"/>
                <w:szCs w:val="22"/>
              </w:rPr>
            </w:pPr>
            <w:r w:rsidRPr="00D8593C">
              <w:rPr>
                <w:rFonts w:ascii="Calibri" w:hAnsi="Calibri" w:cs="Arial"/>
                <w:sz w:val="22"/>
                <w:szCs w:val="22"/>
              </w:rPr>
              <w:t>II</w:t>
            </w:r>
          </w:p>
        </w:tc>
        <w:tc>
          <w:tcPr>
            <w:tcW w:w="1134" w:type="dxa"/>
            <w:shd w:val="clear" w:color="auto" w:fill="auto"/>
            <w:vAlign w:val="center"/>
          </w:tcPr>
          <w:p w:rsidR="00D1039D" w:rsidRPr="00D8593C" w:rsidRDefault="00D1039D" w:rsidP="00E353E5">
            <w:pPr>
              <w:widowControl w:val="0"/>
              <w:jc w:val="center"/>
              <w:rPr>
                <w:rFonts w:ascii="Calibri" w:hAnsi="Calibri" w:cs="Arial"/>
                <w:sz w:val="22"/>
                <w:szCs w:val="22"/>
              </w:rPr>
            </w:pPr>
          </w:p>
        </w:tc>
        <w:tc>
          <w:tcPr>
            <w:tcW w:w="1470" w:type="dxa"/>
            <w:shd w:val="clear" w:color="auto" w:fill="auto"/>
            <w:vAlign w:val="center"/>
          </w:tcPr>
          <w:p w:rsidR="00D1039D" w:rsidRPr="00D8593C" w:rsidRDefault="00D1039D" w:rsidP="00E353E5">
            <w:pPr>
              <w:widowControl w:val="0"/>
              <w:jc w:val="center"/>
              <w:rPr>
                <w:rFonts w:ascii="Calibri" w:hAnsi="Calibri" w:cs="Arial"/>
                <w:sz w:val="22"/>
                <w:szCs w:val="22"/>
              </w:rPr>
            </w:pPr>
          </w:p>
        </w:tc>
      </w:tr>
      <w:tr w:rsidR="00D8593C" w:rsidRPr="00D8593C" w:rsidTr="00D8593C">
        <w:trPr>
          <w:cantSplit/>
        </w:trPr>
        <w:tc>
          <w:tcPr>
            <w:tcW w:w="601" w:type="dxa"/>
            <w:tcBorders>
              <w:top w:val="single" w:sz="4" w:space="0" w:color="000000"/>
              <w:left w:val="single" w:sz="4" w:space="0" w:color="000000"/>
              <w:bottom w:val="single" w:sz="4" w:space="0" w:color="000000"/>
              <w:right w:val="single" w:sz="4" w:space="0" w:color="000000"/>
            </w:tcBorders>
          </w:tcPr>
          <w:p w:rsidR="00D1039D" w:rsidRPr="00D8593C" w:rsidRDefault="00D1039D" w:rsidP="00877393">
            <w:pPr>
              <w:pStyle w:val="ae"/>
              <w:widowControl w:val="0"/>
              <w:numPr>
                <w:ilvl w:val="0"/>
                <w:numId w:val="19"/>
              </w:numPr>
              <w:spacing w:after="0" w:line="240" w:lineRule="auto"/>
              <w:ind w:left="0" w:firstLine="0"/>
              <w:jc w:val="center"/>
              <w:rPr>
                <w:rFonts w:cs="Arial"/>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sz w:val="22"/>
                <w:szCs w:val="22"/>
              </w:rPr>
            </w:pPr>
            <w:r w:rsidRPr="00D8593C">
              <w:rPr>
                <w:rFonts w:ascii="Calibri" w:hAnsi="Calibri"/>
                <w:sz w:val="22"/>
                <w:szCs w:val="22"/>
              </w:rPr>
              <w:t>Grus leucogeranus (Pallas, 1773)</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D1039D" w:rsidRPr="00D8593C" w:rsidRDefault="00D1039D" w:rsidP="000720FC">
            <w:pPr>
              <w:widowControl w:val="0"/>
              <w:rPr>
                <w:rFonts w:ascii="Calibri" w:hAnsi="Calibri"/>
                <w:sz w:val="22"/>
                <w:szCs w:val="22"/>
              </w:rPr>
            </w:pPr>
            <w:r w:rsidRPr="00D8593C">
              <w:rPr>
                <w:rFonts w:ascii="Calibri" w:hAnsi="Calibri"/>
                <w:sz w:val="22"/>
                <w:szCs w:val="22"/>
              </w:rPr>
              <w:t>Стерх</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r w:rsidRPr="00D8593C">
              <w:rPr>
                <w:rFonts w:ascii="Calibri" w:hAnsi="Calibri" w:cs="Arial"/>
                <w:sz w:val="22"/>
                <w:szCs w:val="22"/>
                <w:lang w:val="en-US"/>
              </w:rPr>
              <w:t>CR</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lang w:val="en-US"/>
              </w:rPr>
            </w:pPr>
            <w:r w:rsidRPr="00D8593C">
              <w:rPr>
                <w:rFonts w:ascii="Calibri" w:hAnsi="Calibri" w:cs="Arial"/>
                <w:sz w:val="22"/>
                <w:szCs w:val="22"/>
                <w:lang w:val="en-US"/>
              </w:rPr>
              <w:t>II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039D" w:rsidRPr="00D8593C" w:rsidRDefault="00D1039D" w:rsidP="008B7B41">
            <w:pPr>
              <w:widowControl w:val="0"/>
              <w:jc w:val="center"/>
              <w:rPr>
                <w:rFonts w:ascii="Calibri" w:hAnsi="Calibri" w:cs="Arial"/>
                <w:sz w:val="22"/>
                <w:szCs w:val="22"/>
              </w:rPr>
            </w:pPr>
          </w:p>
        </w:tc>
      </w:tr>
      <w:tr w:rsidR="00D8593C" w:rsidRPr="00D8593C" w:rsidTr="00D8593C">
        <w:trPr>
          <w:cantSplit/>
        </w:trPr>
        <w:tc>
          <w:tcPr>
            <w:tcW w:w="601" w:type="dxa"/>
          </w:tcPr>
          <w:p w:rsidR="00D1039D" w:rsidRPr="00D8593C" w:rsidRDefault="00D1039D" w:rsidP="00E353E5">
            <w:pPr>
              <w:pStyle w:val="ae"/>
              <w:widowControl w:val="0"/>
              <w:numPr>
                <w:ilvl w:val="0"/>
                <w:numId w:val="19"/>
              </w:numPr>
              <w:spacing w:after="0" w:line="240" w:lineRule="auto"/>
              <w:ind w:left="0" w:firstLine="0"/>
              <w:jc w:val="center"/>
              <w:rPr>
                <w:rFonts w:cs="Arial"/>
                <w:bCs/>
                <w:iCs/>
                <w:snapToGrid w:val="0"/>
              </w:rPr>
            </w:pPr>
          </w:p>
        </w:tc>
        <w:tc>
          <w:tcPr>
            <w:tcW w:w="2258" w:type="dxa"/>
            <w:shd w:val="clear" w:color="auto" w:fill="auto"/>
          </w:tcPr>
          <w:p w:rsidR="00D1039D" w:rsidRPr="00D8593C" w:rsidRDefault="00D1039D" w:rsidP="00E353E5">
            <w:pPr>
              <w:rPr>
                <w:rFonts w:ascii="Calibri" w:hAnsi="Calibri" w:cs="Arial"/>
                <w:sz w:val="22"/>
                <w:szCs w:val="22"/>
              </w:rPr>
            </w:pPr>
            <w:r w:rsidRPr="00D8593C">
              <w:rPr>
                <w:rFonts w:ascii="Calibri" w:hAnsi="Calibri" w:cs="Arial"/>
                <w:bCs/>
                <w:iCs/>
                <w:snapToGrid w:val="0"/>
                <w:sz w:val="22"/>
                <w:szCs w:val="22"/>
                <w:lang w:val="en-US"/>
              </w:rPr>
              <w:t>Eudromias</w:t>
            </w:r>
            <w:r w:rsidRPr="00D8593C">
              <w:rPr>
                <w:rFonts w:ascii="Calibri" w:hAnsi="Calibri" w:cs="Arial"/>
                <w:bCs/>
                <w:iCs/>
                <w:snapToGrid w:val="0"/>
                <w:sz w:val="22"/>
                <w:szCs w:val="22"/>
              </w:rPr>
              <w:t xml:space="preserve"> </w:t>
            </w:r>
            <w:r w:rsidRPr="00D8593C">
              <w:rPr>
                <w:rFonts w:ascii="Calibri" w:hAnsi="Calibri" w:cs="Arial"/>
                <w:bCs/>
                <w:iCs/>
                <w:snapToGrid w:val="0"/>
                <w:sz w:val="22"/>
                <w:szCs w:val="22"/>
                <w:lang w:val="en-US"/>
              </w:rPr>
              <w:t>morinellus</w:t>
            </w:r>
            <w:r w:rsidRPr="00D8593C">
              <w:rPr>
                <w:rFonts w:ascii="Calibri" w:hAnsi="Calibri" w:cs="Arial"/>
                <w:bCs/>
                <w:snapToGrid w:val="0"/>
                <w:sz w:val="22"/>
                <w:szCs w:val="22"/>
              </w:rPr>
              <w:t xml:space="preserve"> (</w:t>
            </w:r>
            <w:r w:rsidRPr="00D8593C">
              <w:rPr>
                <w:rFonts w:ascii="Calibri" w:hAnsi="Calibri" w:cs="Arial"/>
                <w:bCs/>
                <w:snapToGrid w:val="0"/>
                <w:sz w:val="22"/>
                <w:szCs w:val="22"/>
                <w:lang w:val="en-US"/>
              </w:rPr>
              <w:t>Linnaeus</w:t>
            </w:r>
            <w:r w:rsidRPr="00D8593C">
              <w:rPr>
                <w:rFonts w:ascii="Calibri" w:hAnsi="Calibri" w:cs="Arial"/>
                <w:bCs/>
                <w:snapToGrid w:val="0"/>
                <w:sz w:val="22"/>
                <w:szCs w:val="22"/>
              </w:rPr>
              <w:t>, 1758)</w:t>
            </w:r>
          </w:p>
        </w:tc>
        <w:tc>
          <w:tcPr>
            <w:tcW w:w="2278" w:type="dxa"/>
            <w:shd w:val="clear" w:color="auto" w:fill="auto"/>
          </w:tcPr>
          <w:p w:rsidR="00D1039D" w:rsidRPr="00D8593C" w:rsidRDefault="00D1039D" w:rsidP="00E353E5">
            <w:pPr>
              <w:rPr>
                <w:rFonts w:ascii="Calibri" w:hAnsi="Calibri" w:cs="Arial"/>
                <w:sz w:val="22"/>
                <w:szCs w:val="22"/>
              </w:rPr>
            </w:pPr>
            <w:r w:rsidRPr="00D8593C">
              <w:rPr>
                <w:rFonts w:ascii="Calibri" w:hAnsi="Calibri" w:cs="Arial"/>
                <w:sz w:val="22"/>
                <w:szCs w:val="22"/>
              </w:rPr>
              <w:t>Хрустан</w:t>
            </w:r>
          </w:p>
        </w:tc>
        <w:tc>
          <w:tcPr>
            <w:tcW w:w="1082" w:type="dxa"/>
            <w:shd w:val="clear" w:color="auto" w:fill="auto"/>
            <w:vAlign w:val="center"/>
          </w:tcPr>
          <w:p w:rsidR="00D1039D" w:rsidRPr="00D8593C" w:rsidRDefault="00D1039D" w:rsidP="00E353E5">
            <w:pPr>
              <w:jc w:val="center"/>
              <w:rPr>
                <w:sz w:val="22"/>
                <w:szCs w:val="22"/>
              </w:rPr>
            </w:pPr>
          </w:p>
        </w:tc>
        <w:tc>
          <w:tcPr>
            <w:tcW w:w="992" w:type="dxa"/>
            <w:shd w:val="clear" w:color="auto" w:fill="auto"/>
            <w:vAlign w:val="center"/>
          </w:tcPr>
          <w:p w:rsidR="00D1039D" w:rsidRPr="00D8593C" w:rsidRDefault="00D1039D" w:rsidP="00E353E5">
            <w:pPr>
              <w:jc w:val="center"/>
              <w:rPr>
                <w:rFonts w:ascii="Calibri" w:hAnsi="Calibri" w:cs="Arial"/>
                <w:sz w:val="22"/>
                <w:szCs w:val="22"/>
                <w:lang w:val="en-US"/>
              </w:rPr>
            </w:pPr>
            <w:r w:rsidRPr="00D8593C">
              <w:rPr>
                <w:rFonts w:ascii="Calibri" w:hAnsi="Calibri" w:cs="Arial"/>
                <w:sz w:val="22"/>
                <w:szCs w:val="22"/>
                <w:lang w:val="en-US"/>
              </w:rPr>
              <w:t>IV</w:t>
            </w:r>
          </w:p>
        </w:tc>
        <w:tc>
          <w:tcPr>
            <w:tcW w:w="1134" w:type="dxa"/>
            <w:shd w:val="clear" w:color="auto" w:fill="auto"/>
            <w:vAlign w:val="center"/>
          </w:tcPr>
          <w:p w:rsidR="00D1039D" w:rsidRPr="00D8593C" w:rsidRDefault="00D1039D" w:rsidP="00E353E5">
            <w:pPr>
              <w:jc w:val="center"/>
              <w:rPr>
                <w:rFonts w:ascii="Calibri" w:hAnsi="Calibri" w:cs="Arial"/>
                <w:sz w:val="22"/>
                <w:szCs w:val="22"/>
              </w:rPr>
            </w:pPr>
          </w:p>
        </w:tc>
        <w:tc>
          <w:tcPr>
            <w:tcW w:w="1470" w:type="dxa"/>
            <w:shd w:val="clear" w:color="auto" w:fill="auto"/>
            <w:vAlign w:val="center"/>
          </w:tcPr>
          <w:p w:rsidR="00D1039D" w:rsidRPr="00D8593C" w:rsidRDefault="00D1039D" w:rsidP="00E353E5">
            <w:pPr>
              <w:jc w:val="center"/>
              <w:rPr>
                <w:rFonts w:ascii="Calibri" w:hAnsi="Calibri" w:cs="Arial"/>
                <w:sz w:val="22"/>
                <w:szCs w:val="22"/>
                <w:lang w:val="en-US"/>
              </w:rPr>
            </w:pPr>
            <w:r w:rsidRPr="00D8593C">
              <w:rPr>
                <w:rFonts w:ascii="Calibri" w:hAnsi="Calibri" w:cs="Arial"/>
                <w:sz w:val="22"/>
                <w:szCs w:val="22"/>
              </w:rPr>
              <w:t>IV</w:t>
            </w:r>
          </w:p>
        </w:tc>
      </w:tr>
      <w:tr w:rsidR="00D8593C" w:rsidRPr="00D8593C" w:rsidTr="00D96C01">
        <w:trPr>
          <w:cantSplit/>
        </w:trPr>
        <w:tc>
          <w:tcPr>
            <w:tcW w:w="601" w:type="dxa"/>
            <w:shd w:val="clear" w:color="auto" w:fill="F2F2F2" w:themeFill="background1" w:themeFillShade="F2"/>
          </w:tcPr>
          <w:p w:rsidR="00FF4667" w:rsidRPr="00D8593C" w:rsidRDefault="00FF4667" w:rsidP="00FF4667">
            <w:pPr>
              <w:widowControl w:val="0"/>
              <w:jc w:val="center"/>
              <w:rPr>
                <w:rFonts w:cs="Arial"/>
                <w:bCs/>
                <w:iCs/>
                <w:snapToGrid w:val="0"/>
              </w:rPr>
            </w:pPr>
          </w:p>
        </w:tc>
        <w:tc>
          <w:tcPr>
            <w:tcW w:w="2258" w:type="dxa"/>
            <w:shd w:val="clear" w:color="auto" w:fill="F2F2F2" w:themeFill="background1" w:themeFillShade="F2"/>
          </w:tcPr>
          <w:p w:rsidR="00FF4667" w:rsidRPr="00D8593C" w:rsidRDefault="00FF4667" w:rsidP="00E353E5">
            <w:pPr>
              <w:rPr>
                <w:rFonts w:ascii="Calibri" w:hAnsi="Calibri" w:cs="Arial"/>
                <w:bCs/>
                <w:iCs/>
                <w:snapToGrid w:val="0"/>
                <w:sz w:val="22"/>
                <w:szCs w:val="22"/>
                <w:lang w:val="en-US"/>
              </w:rPr>
            </w:pPr>
          </w:p>
        </w:tc>
        <w:tc>
          <w:tcPr>
            <w:tcW w:w="2278" w:type="dxa"/>
            <w:shd w:val="clear" w:color="auto" w:fill="F2F2F2" w:themeFill="background1" w:themeFillShade="F2"/>
          </w:tcPr>
          <w:p w:rsidR="00FF4667" w:rsidRPr="00D8593C" w:rsidRDefault="00FF4667" w:rsidP="00E353E5">
            <w:pPr>
              <w:rPr>
                <w:rFonts w:ascii="Calibri" w:hAnsi="Calibri" w:cs="Arial"/>
                <w:sz w:val="22"/>
                <w:szCs w:val="22"/>
              </w:rPr>
            </w:pPr>
            <w:r w:rsidRPr="00D8593C">
              <w:rPr>
                <w:rFonts w:ascii="Calibri" w:hAnsi="Calibri" w:cs="Arial"/>
                <w:sz w:val="22"/>
                <w:szCs w:val="22"/>
              </w:rPr>
              <w:t>Всего</w:t>
            </w:r>
          </w:p>
        </w:tc>
        <w:tc>
          <w:tcPr>
            <w:tcW w:w="1082" w:type="dxa"/>
            <w:shd w:val="clear" w:color="auto" w:fill="F2F2F2" w:themeFill="background1" w:themeFillShade="F2"/>
            <w:vAlign w:val="center"/>
          </w:tcPr>
          <w:p w:rsidR="00FF4667" w:rsidRPr="00D8593C" w:rsidRDefault="00FF4667" w:rsidP="00E353E5">
            <w:pPr>
              <w:jc w:val="center"/>
              <w:rPr>
                <w:sz w:val="22"/>
                <w:szCs w:val="22"/>
              </w:rPr>
            </w:pPr>
            <w:r w:rsidRPr="00D8593C">
              <w:rPr>
                <w:sz w:val="22"/>
                <w:szCs w:val="22"/>
              </w:rPr>
              <w:t>8</w:t>
            </w:r>
          </w:p>
        </w:tc>
        <w:tc>
          <w:tcPr>
            <w:tcW w:w="992" w:type="dxa"/>
            <w:shd w:val="clear" w:color="auto" w:fill="F2F2F2" w:themeFill="background1" w:themeFillShade="F2"/>
            <w:vAlign w:val="center"/>
          </w:tcPr>
          <w:p w:rsidR="00FF4667" w:rsidRPr="00D8593C" w:rsidRDefault="00FF4667" w:rsidP="00E353E5">
            <w:pPr>
              <w:jc w:val="center"/>
              <w:rPr>
                <w:rFonts w:ascii="Calibri" w:hAnsi="Calibri" w:cs="Arial"/>
                <w:sz w:val="22"/>
                <w:szCs w:val="22"/>
              </w:rPr>
            </w:pPr>
            <w:r w:rsidRPr="00D8593C">
              <w:rPr>
                <w:rFonts w:ascii="Calibri" w:hAnsi="Calibri" w:cs="Arial"/>
                <w:sz w:val="22"/>
                <w:szCs w:val="22"/>
              </w:rPr>
              <w:t>12</w:t>
            </w:r>
          </w:p>
        </w:tc>
        <w:tc>
          <w:tcPr>
            <w:tcW w:w="1134" w:type="dxa"/>
            <w:shd w:val="clear" w:color="auto" w:fill="F2F2F2" w:themeFill="background1" w:themeFillShade="F2"/>
            <w:vAlign w:val="center"/>
          </w:tcPr>
          <w:p w:rsidR="00FF4667" w:rsidRPr="00D8593C" w:rsidRDefault="00FF4667" w:rsidP="00E353E5">
            <w:pPr>
              <w:jc w:val="center"/>
              <w:rPr>
                <w:rFonts w:ascii="Calibri" w:hAnsi="Calibri" w:cs="Arial"/>
                <w:sz w:val="22"/>
                <w:szCs w:val="22"/>
              </w:rPr>
            </w:pPr>
            <w:r w:rsidRPr="00D8593C">
              <w:rPr>
                <w:rFonts w:ascii="Calibri" w:hAnsi="Calibri" w:cs="Arial"/>
                <w:sz w:val="22"/>
                <w:szCs w:val="22"/>
              </w:rPr>
              <w:t>3</w:t>
            </w:r>
          </w:p>
        </w:tc>
        <w:tc>
          <w:tcPr>
            <w:tcW w:w="1470" w:type="dxa"/>
            <w:shd w:val="clear" w:color="auto" w:fill="F2F2F2" w:themeFill="background1" w:themeFillShade="F2"/>
            <w:vAlign w:val="center"/>
          </w:tcPr>
          <w:p w:rsidR="00FF4667" w:rsidRPr="00D8593C" w:rsidRDefault="00FF4667" w:rsidP="00E353E5">
            <w:pPr>
              <w:jc w:val="center"/>
              <w:rPr>
                <w:rFonts w:ascii="Calibri" w:hAnsi="Calibri" w:cs="Arial"/>
                <w:sz w:val="22"/>
                <w:szCs w:val="22"/>
              </w:rPr>
            </w:pPr>
            <w:r w:rsidRPr="00D8593C">
              <w:rPr>
                <w:rFonts w:ascii="Calibri" w:hAnsi="Calibri" w:cs="Arial"/>
                <w:sz w:val="22"/>
                <w:szCs w:val="22"/>
              </w:rPr>
              <w:t>21</w:t>
            </w:r>
          </w:p>
        </w:tc>
      </w:tr>
    </w:tbl>
    <w:p w:rsidR="002E001A" w:rsidRPr="00D8593C" w:rsidRDefault="002E001A" w:rsidP="008B7B41">
      <w:pPr>
        <w:widowControl w:val="0"/>
        <w:ind w:left="284"/>
      </w:pPr>
    </w:p>
    <w:tbl>
      <w:tblP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601"/>
        <w:gridCol w:w="2258"/>
        <w:gridCol w:w="2278"/>
        <w:gridCol w:w="1082"/>
        <w:gridCol w:w="992"/>
        <w:gridCol w:w="1134"/>
        <w:gridCol w:w="1470"/>
      </w:tblGrid>
      <w:tr w:rsidR="00D8593C" w:rsidRPr="00D8593C" w:rsidTr="00663BDC">
        <w:trPr>
          <w:cantSplit/>
        </w:trPr>
        <w:tc>
          <w:tcPr>
            <w:tcW w:w="601" w:type="dxa"/>
            <w:tcBorders>
              <w:bottom w:val="single" w:sz="4" w:space="0" w:color="000000"/>
            </w:tcBorders>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w:t>
            </w:r>
          </w:p>
        </w:tc>
        <w:tc>
          <w:tcPr>
            <w:tcW w:w="2258"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Латинское название вида</w:t>
            </w:r>
          </w:p>
        </w:tc>
        <w:tc>
          <w:tcPr>
            <w:tcW w:w="2278"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Русское название вида</w:t>
            </w:r>
          </w:p>
        </w:tc>
        <w:tc>
          <w:tcPr>
            <w:tcW w:w="1082"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Красный список МСОП</w:t>
            </w:r>
          </w:p>
        </w:tc>
        <w:tc>
          <w:tcPr>
            <w:tcW w:w="992" w:type="dxa"/>
            <w:tcBorders>
              <w:bottom w:val="single" w:sz="4" w:space="0" w:color="000000"/>
            </w:tcBorders>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 xml:space="preserve">Красная книга </w:t>
            </w:r>
            <w:r w:rsidR="002E001A" w:rsidRPr="00D8593C">
              <w:rPr>
                <w:rFonts w:ascii="Calibri" w:hAnsi="Calibri" w:cs="Arial"/>
                <w:sz w:val="22"/>
                <w:szCs w:val="22"/>
              </w:rPr>
              <w:t>РФ</w:t>
            </w:r>
          </w:p>
        </w:tc>
        <w:tc>
          <w:tcPr>
            <w:tcW w:w="1134"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Прил. 3 Красной книги РФ</w:t>
            </w:r>
          </w:p>
        </w:tc>
        <w:tc>
          <w:tcPr>
            <w:tcW w:w="1470" w:type="dxa"/>
            <w:tcBorders>
              <w:bottom w:val="single" w:sz="4" w:space="0" w:color="000000"/>
            </w:tcBorders>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663BDC">
        <w:trPr>
          <w:cantSplit/>
        </w:trPr>
        <w:tc>
          <w:tcPr>
            <w:tcW w:w="601" w:type="dxa"/>
            <w:tcBorders>
              <w:bottom w:val="single" w:sz="4" w:space="0" w:color="000000"/>
            </w:tcBorders>
            <w:vAlign w:val="center"/>
          </w:tcPr>
          <w:p w:rsidR="002E001A" w:rsidRPr="00D8593C" w:rsidRDefault="002E001A" w:rsidP="008B7B41">
            <w:pPr>
              <w:widowControl w:val="0"/>
              <w:jc w:val="center"/>
              <w:rPr>
                <w:rFonts w:ascii="Calibri" w:hAnsi="Calibri" w:cs="Arial"/>
                <w:sz w:val="22"/>
                <w:szCs w:val="22"/>
              </w:rPr>
            </w:pPr>
          </w:p>
        </w:tc>
        <w:tc>
          <w:tcPr>
            <w:tcW w:w="2258" w:type="dxa"/>
            <w:tcBorders>
              <w:bottom w:val="single" w:sz="4" w:space="0" w:color="000000"/>
            </w:tcBorders>
            <w:shd w:val="clear" w:color="auto" w:fill="auto"/>
            <w:vAlign w:val="center"/>
          </w:tcPr>
          <w:p w:rsidR="002E001A" w:rsidRPr="00D8593C" w:rsidRDefault="002E001A" w:rsidP="008B7B41">
            <w:pPr>
              <w:widowControl w:val="0"/>
              <w:rPr>
                <w:rFonts w:ascii="Calibri" w:hAnsi="Calibri" w:cs="Arial"/>
                <w:sz w:val="22"/>
                <w:szCs w:val="22"/>
              </w:rPr>
            </w:pPr>
            <w:r w:rsidRPr="00D8593C">
              <w:rPr>
                <w:rFonts w:ascii="Calibri" w:hAnsi="Calibri" w:cs="Arial"/>
                <w:b/>
                <w:sz w:val="22"/>
                <w:szCs w:val="22"/>
              </w:rPr>
              <w:t>Рыбы</w:t>
            </w:r>
          </w:p>
        </w:tc>
        <w:tc>
          <w:tcPr>
            <w:tcW w:w="2278"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082"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992"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134"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470" w:type="dxa"/>
            <w:tcBorders>
              <w:bottom w:val="single" w:sz="4" w:space="0" w:color="000000"/>
            </w:tcBorders>
            <w:shd w:val="clear" w:color="auto" w:fill="auto"/>
            <w:vAlign w:val="center"/>
          </w:tcPr>
          <w:p w:rsidR="002E001A" w:rsidRPr="00D8593C" w:rsidRDefault="002E001A" w:rsidP="008B7B41">
            <w:pPr>
              <w:widowControl w:val="0"/>
              <w:jc w:val="center"/>
              <w:rPr>
                <w:rFonts w:ascii="Calibri" w:hAnsi="Calibri" w:cs="Arial"/>
                <w:sz w:val="22"/>
                <w:szCs w:val="22"/>
              </w:rPr>
            </w:pPr>
          </w:p>
        </w:tc>
      </w:tr>
      <w:tr w:rsidR="00D8593C" w:rsidRPr="00D8593C" w:rsidTr="00D8593C">
        <w:trPr>
          <w:cantSplit/>
        </w:trPr>
        <w:tc>
          <w:tcPr>
            <w:tcW w:w="601" w:type="dxa"/>
          </w:tcPr>
          <w:p w:rsidR="0060445E" w:rsidRPr="00D8593C" w:rsidRDefault="0060445E" w:rsidP="0060445E">
            <w:pPr>
              <w:widowControl w:val="0"/>
              <w:rPr>
                <w:rFonts w:ascii="Calibri" w:hAnsi="Calibri" w:cs="Arial"/>
                <w:bCs/>
                <w:sz w:val="22"/>
                <w:szCs w:val="22"/>
              </w:rPr>
            </w:pPr>
            <w:r w:rsidRPr="00D8593C">
              <w:rPr>
                <w:rFonts w:ascii="Calibri" w:hAnsi="Calibri" w:cs="Arial"/>
                <w:bCs/>
                <w:sz w:val="22"/>
                <w:szCs w:val="22"/>
              </w:rPr>
              <w:t>1.</w:t>
            </w:r>
          </w:p>
        </w:tc>
        <w:tc>
          <w:tcPr>
            <w:tcW w:w="2258" w:type="dxa"/>
            <w:shd w:val="clear" w:color="auto" w:fill="auto"/>
          </w:tcPr>
          <w:p w:rsidR="0060445E" w:rsidRPr="00D8593C" w:rsidRDefault="0060445E" w:rsidP="0060445E">
            <w:pPr>
              <w:rPr>
                <w:rFonts w:ascii="Calibri" w:hAnsi="Calibri" w:cs="Arial"/>
                <w:sz w:val="22"/>
                <w:szCs w:val="22"/>
                <w:lang w:val="en-US"/>
              </w:rPr>
            </w:pPr>
            <w:r w:rsidRPr="00D8593C">
              <w:rPr>
                <w:rFonts w:ascii="Calibri" w:hAnsi="Calibri" w:cs="Arial"/>
                <w:bCs/>
                <w:sz w:val="22"/>
                <w:szCs w:val="22"/>
                <w:lang w:val="en-US"/>
              </w:rPr>
              <w:t>Acipenser</w:t>
            </w:r>
            <w:r w:rsidRPr="00D8593C">
              <w:rPr>
                <w:rFonts w:ascii="Calibri" w:hAnsi="Calibri" w:cs="Arial"/>
                <w:bCs/>
                <w:sz w:val="22"/>
                <w:szCs w:val="22"/>
              </w:rPr>
              <w:t xml:space="preserve"> </w:t>
            </w:r>
            <w:r w:rsidRPr="00D8593C">
              <w:rPr>
                <w:rFonts w:ascii="Calibri" w:hAnsi="Calibri" w:cs="Arial"/>
                <w:bCs/>
                <w:sz w:val="22"/>
                <w:szCs w:val="22"/>
                <w:lang w:val="en-US"/>
              </w:rPr>
              <w:t>baerii</w:t>
            </w:r>
            <w:r w:rsidRPr="00D8593C">
              <w:rPr>
                <w:rFonts w:ascii="Calibri" w:hAnsi="Calibri" w:cs="Arial"/>
                <w:bCs/>
                <w:sz w:val="22"/>
                <w:szCs w:val="22"/>
              </w:rPr>
              <w:t xml:space="preserve"> (</w:t>
            </w:r>
            <w:r w:rsidRPr="00D8593C">
              <w:rPr>
                <w:rFonts w:ascii="Calibri" w:hAnsi="Calibri" w:cs="Arial"/>
                <w:bCs/>
                <w:sz w:val="22"/>
                <w:szCs w:val="22"/>
                <w:lang w:val="en-US"/>
              </w:rPr>
              <w:t>Brandt</w:t>
            </w:r>
            <w:r w:rsidRPr="00D8593C">
              <w:rPr>
                <w:rFonts w:ascii="Calibri" w:hAnsi="Calibri" w:cs="Arial"/>
                <w:bCs/>
                <w:sz w:val="22"/>
                <w:szCs w:val="22"/>
              </w:rPr>
              <w:t>, 1869)</w:t>
            </w:r>
          </w:p>
        </w:tc>
        <w:tc>
          <w:tcPr>
            <w:tcW w:w="2278" w:type="dxa"/>
            <w:shd w:val="clear" w:color="auto" w:fill="auto"/>
          </w:tcPr>
          <w:p w:rsidR="0060445E" w:rsidRPr="00D8593C" w:rsidRDefault="0060445E" w:rsidP="0060445E">
            <w:pPr>
              <w:rPr>
                <w:rFonts w:ascii="Calibri" w:hAnsi="Calibri" w:cs="Arial"/>
                <w:bCs/>
                <w:sz w:val="22"/>
                <w:szCs w:val="22"/>
              </w:rPr>
            </w:pPr>
            <w:r w:rsidRPr="00D8593C">
              <w:rPr>
                <w:rFonts w:ascii="Calibri" w:hAnsi="Calibri" w:cs="Arial"/>
                <w:bCs/>
                <w:sz w:val="22"/>
                <w:szCs w:val="22"/>
              </w:rPr>
              <w:t>Сибирский осетр</w:t>
            </w:r>
          </w:p>
        </w:tc>
        <w:tc>
          <w:tcPr>
            <w:tcW w:w="1082" w:type="dxa"/>
            <w:shd w:val="clear" w:color="auto" w:fill="auto"/>
            <w:vAlign w:val="center"/>
          </w:tcPr>
          <w:p w:rsidR="0060445E" w:rsidRPr="00D8593C" w:rsidRDefault="0060445E" w:rsidP="0060445E">
            <w:pPr>
              <w:jc w:val="center"/>
              <w:rPr>
                <w:rFonts w:ascii="Calibri" w:hAnsi="Calibri" w:cs="Arial"/>
                <w:sz w:val="22"/>
                <w:szCs w:val="22"/>
                <w:lang w:val="en-US"/>
              </w:rPr>
            </w:pPr>
            <w:r w:rsidRPr="00D8593C">
              <w:rPr>
                <w:rFonts w:ascii="Calibri" w:hAnsi="Calibri" w:cs="Arial"/>
                <w:sz w:val="22"/>
                <w:szCs w:val="22"/>
                <w:shd w:val="clear" w:color="auto" w:fill="FFFFFF"/>
                <w:lang w:val="en-US"/>
              </w:rPr>
              <w:t>EN</w:t>
            </w:r>
          </w:p>
        </w:tc>
        <w:tc>
          <w:tcPr>
            <w:tcW w:w="992" w:type="dxa"/>
            <w:shd w:val="clear" w:color="auto" w:fill="auto"/>
            <w:vAlign w:val="center"/>
          </w:tcPr>
          <w:p w:rsidR="0060445E" w:rsidRPr="00D8593C" w:rsidRDefault="0060445E" w:rsidP="0060445E">
            <w:pPr>
              <w:jc w:val="center"/>
              <w:rPr>
                <w:rFonts w:ascii="Calibri" w:hAnsi="Calibri" w:cs="Arial"/>
                <w:sz w:val="22"/>
                <w:szCs w:val="22"/>
              </w:rPr>
            </w:pPr>
            <w:r w:rsidRPr="00D8593C">
              <w:rPr>
                <w:rFonts w:ascii="Calibri" w:hAnsi="Calibri" w:cs="Arial"/>
                <w:sz w:val="22"/>
                <w:szCs w:val="22"/>
              </w:rPr>
              <w:t>II</w:t>
            </w:r>
          </w:p>
        </w:tc>
        <w:tc>
          <w:tcPr>
            <w:tcW w:w="1134" w:type="dxa"/>
            <w:shd w:val="clear" w:color="auto" w:fill="auto"/>
            <w:vAlign w:val="center"/>
          </w:tcPr>
          <w:p w:rsidR="0060445E" w:rsidRPr="00D8593C" w:rsidRDefault="0060445E" w:rsidP="0060445E">
            <w:pPr>
              <w:jc w:val="center"/>
              <w:rPr>
                <w:rFonts w:ascii="Calibri" w:hAnsi="Calibri" w:cs="Arial"/>
                <w:sz w:val="22"/>
                <w:szCs w:val="22"/>
              </w:rPr>
            </w:pPr>
          </w:p>
        </w:tc>
        <w:tc>
          <w:tcPr>
            <w:tcW w:w="1470" w:type="dxa"/>
            <w:shd w:val="clear" w:color="auto" w:fill="auto"/>
            <w:vAlign w:val="center"/>
          </w:tcPr>
          <w:p w:rsidR="0060445E" w:rsidRPr="00D8593C" w:rsidRDefault="0060445E" w:rsidP="0060445E">
            <w:pPr>
              <w:jc w:val="center"/>
              <w:rPr>
                <w:rFonts w:ascii="Calibri" w:hAnsi="Calibri" w:cs="Arial"/>
                <w:sz w:val="22"/>
                <w:szCs w:val="22"/>
                <w:lang w:val="en-US"/>
              </w:rPr>
            </w:pPr>
            <w:r w:rsidRPr="00D8593C">
              <w:rPr>
                <w:rFonts w:ascii="Calibri" w:hAnsi="Calibri" w:cs="Arial"/>
                <w:sz w:val="22"/>
                <w:szCs w:val="22"/>
                <w:lang w:val="en-US"/>
              </w:rPr>
              <w:t>II</w:t>
            </w:r>
          </w:p>
        </w:tc>
      </w:tr>
      <w:tr w:rsidR="00D8593C" w:rsidRPr="00D8593C" w:rsidTr="00D96C01">
        <w:trPr>
          <w:cantSplit/>
        </w:trPr>
        <w:tc>
          <w:tcPr>
            <w:tcW w:w="601" w:type="dxa"/>
            <w:tcBorders>
              <w:bottom w:val="single" w:sz="4" w:space="0" w:color="auto"/>
            </w:tcBorders>
            <w:shd w:val="clear" w:color="auto" w:fill="F2F2F2" w:themeFill="background1" w:themeFillShade="F2"/>
          </w:tcPr>
          <w:p w:rsidR="00FF4667" w:rsidRPr="00D8593C" w:rsidRDefault="00FF4667" w:rsidP="0060445E">
            <w:pPr>
              <w:widowControl w:val="0"/>
              <w:rPr>
                <w:rFonts w:ascii="Calibri" w:hAnsi="Calibri" w:cs="Arial"/>
                <w:bCs/>
                <w:sz w:val="22"/>
                <w:szCs w:val="22"/>
              </w:rPr>
            </w:pPr>
          </w:p>
        </w:tc>
        <w:tc>
          <w:tcPr>
            <w:tcW w:w="2258" w:type="dxa"/>
            <w:tcBorders>
              <w:bottom w:val="single" w:sz="4" w:space="0" w:color="auto"/>
            </w:tcBorders>
            <w:shd w:val="clear" w:color="auto" w:fill="F2F2F2" w:themeFill="background1" w:themeFillShade="F2"/>
          </w:tcPr>
          <w:p w:rsidR="00FF4667" w:rsidRPr="00D8593C" w:rsidRDefault="00FF4667" w:rsidP="0060445E">
            <w:pPr>
              <w:rPr>
                <w:rFonts w:ascii="Calibri" w:hAnsi="Calibri" w:cs="Arial"/>
                <w:bCs/>
                <w:sz w:val="22"/>
                <w:szCs w:val="22"/>
                <w:lang w:val="en-US"/>
              </w:rPr>
            </w:pPr>
          </w:p>
        </w:tc>
        <w:tc>
          <w:tcPr>
            <w:tcW w:w="2278" w:type="dxa"/>
            <w:tcBorders>
              <w:bottom w:val="single" w:sz="4" w:space="0" w:color="auto"/>
            </w:tcBorders>
            <w:shd w:val="clear" w:color="auto" w:fill="F2F2F2" w:themeFill="background1" w:themeFillShade="F2"/>
          </w:tcPr>
          <w:p w:rsidR="00FF4667" w:rsidRPr="00D8593C" w:rsidRDefault="00FF4667" w:rsidP="0060445E">
            <w:pPr>
              <w:rPr>
                <w:rFonts w:ascii="Calibri" w:hAnsi="Calibri" w:cs="Arial"/>
                <w:bCs/>
                <w:sz w:val="22"/>
                <w:szCs w:val="22"/>
              </w:rPr>
            </w:pPr>
            <w:r w:rsidRPr="00D8593C">
              <w:rPr>
                <w:rFonts w:ascii="Calibri" w:hAnsi="Calibri" w:cs="Arial"/>
                <w:bCs/>
                <w:sz w:val="22"/>
                <w:szCs w:val="22"/>
              </w:rPr>
              <w:t>Всего</w:t>
            </w:r>
          </w:p>
        </w:tc>
        <w:tc>
          <w:tcPr>
            <w:tcW w:w="1082" w:type="dxa"/>
            <w:tcBorders>
              <w:bottom w:val="single" w:sz="4" w:space="0" w:color="auto"/>
            </w:tcBorders>
            <w:shd w:val="clear" w:color="auto" w:fill="F2F2F2" w:themeFill="background1" w:themeFillShade="F2"/>
            <w:vAlign w:val="center"/>
          </w:tcPr>
          <w:p w:rsidR="00FF4667" w:rsidRPr="00D8593C" w:rsidRDefault="00FF4667" w:rsidP="0060445E">
            <w:pPr>
              <w:jc w:val="center"/>
              <w:rPr>
                <w:rFonts w:ascii="Calibri" w:hAnsi="Calibri" w:cs="Arial"/>
                <w:sz w:val="22"/>
                <w:szCs w:val="22"/>
                <w:shd w:val="clear" w:color="auto" w:fill="FFFFFF"/>
              </w:rPr>
            </w:pPr>
            <w:r w:rsidRPr="00D8593C">
              <w:rPr>
                <w:rFonts w:ascii="Calibri" w:hAnsi="Calibri" w:cs="Arial"/>
                <w:sz w:val="22"/>
                <w:szCs w:val="22"/>
                <w:shd w:val="clear" w:color="auto" w:fill="FFFFFF"/>
              </w:rPr>
              <w:t>1</w:t>
            </w:r>
          </w:p>
        </w:tc>
        <w:tc>
          <w:tcPr>
            <w:tcW w:w="992" w:type="dxa"/>
            <w:tcBorders>
              <w:bottom w:val="single" w:sz="4" w:space="0" w:color="auto"/>
            </w:tcBorders>
            <w:shd w:val="clear" w:color="auto" w:fill="F2F2F2" w:themeFill="background1" w:themeFillShade="F2"/>
            <w:vAlign w:val="center"/>
          </w:tcPr>
          <w:p w:rsidR="00FF4667" w:rsidRPr="00D8593C" w:rsidRDefault="00FF4667" w:rsidP="0060445E">
            <w:pPr>
              <w:jc w:val="center"/>
              <w:rPr>
                <w:rFonts w:ascii="Calibri" w:hAnsi="Calibri" w:cs="Arial"/>
                <w:sz w:val="22"/>
                <w:szCs w:val="22"/>
              </w:rPr>
            </w:pPr>
            <w:r w:rsidRPr="00D8593C">
              <w:rPr>
                <w:rFonts w:ascii="Calibri" w:hAnsi="Calibri" w:cs="Arial"/>
                <w:sz w:val="22"/>
                <w:szCs w:val="22"/>
              </w:rPr>
              <w:t>1</w:t>
            </w:r>
          </w:p>
        </w:tc>
        <w:tc>
          <w:tcPr>
            <w:tcW w:w="1134" w:type="dxa"/>
            <w:tcBorders>
              <w:bottom w:val="single" w:sz="4" w:space="0" w:color="auto"/>
            </w:tcBorders>
            <w:shd w:val="clear" w:color="auto" w:fill="F2F2F2" w:themeFill="background1" w:themeFillShade="F2"/>
            <w:vAlign w:val="center"/>
          </w:tcPr>
          <w:p w:rsidR="00FF4667" w:rsidRPr="00D8593C" w:rsidRDefault="009E661D" w:rsidP="0060445E">
            <w:pPr>
              <w:jc w:val="center"/>
              <w:rPr>
                <w:rFonts w:ascii="Calibri" w:hAnsi="Calibri" w:cs="Arial"/>
                <w:sz w:val="22"/>
                <w:szCs w:val="22"/>
              </w:rPr>
            </w:pPr>
            <w:r w:rsidRPr="00D8593C">
              <w:rPr>
                <w:rFonts w:ascii="Calibri" w:hAnsi="Calibri" w:cs="Arial"/>
                <w:sz w:val="22"/>
                <w:szCs w:val="22"/>
              </w:rPr>
              <w:t>0</w:t>
            </w:r>
          </w:p>
        </w:tc>
        <w:tc>
          <w:tcPr>
            <w:tcW w:w="1470" w:type="dxa"/>
            <w:tcBorders>
              <w:bottom w:val="single" w:sz="4" w:space="0" w:color="auto"/>
            </w:tcBorders>
            <w:shd w:val="clear" w:color="auto" w:fill="F2F2F2" w:themeFill="background1" w:themeFillShade="F2"/>
            <w:vAlign w:val="center"/>
          </w:tcPr>
          <w:p w:rsidR="00FF4667" w:rsidRPr="00D8593C" w:rsidRDefault="00FF4667" w:rsidP="0060445E">
            <w:pPr>
              <w:jc w:val="center"/>
              <w:rPr>
                <w:rFonts w:ascii="Calibri" w:hAnsi="Calibri" w:cs="Arial"/>
                <w:sz w:val="22"/>
                <w:szCs w:val="22"/>
              </w:rPr>
            </w:pPr>
            <w:r w:rsidRPr="00D8593C">
              <w:rPr>
                <w:rFonts w:ascii="Calibri" w:hAnsi="Calibri" w:cs="Arial"/>
                <w:sz w:val="22"/>
                <w:szCs w:val="22"/>
              </w:rPr>
              <w:t>1</w:t>
            </w:r>
          </w:p>
        </w:tc>
      </w:tr>
    </w:tbl>
    <w:p w:rsidR="00F313F5" w:rsidRPr="00D8593C" w:rsidRDefault="00F313F5" w:rsidP="00F313F5"/>
    <w:tbl>
      <w:tblPr>
        <w:tblW w:w="9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4" w:type="dxa"/>
          <w:right w:w="34" w:type="dxa"/>
        </w:tblCellMar>
        <w:tblLook w:val="04A0" w:firstRow="1" w:lastRow="0" w:firstColumn="1" w:lastColumn="0" w:noHBand="0" w:noVBand="1"/>
      </w:tblPr>
      <w:tblGrid>
        <w:gridCol w:w="601"/>
        <w:gridCol w:w="2258"/>
        <w:gridCol w:w="2278"/>
        <w:gridCol w:w="1082"/>
        <w:gridCol w:w="992"/>
        <w:gridCol w:w="1134"/>
        <w:gridCol w:w="1470"/>
      </w:tblGrid>
      <w:tr w:rsidR="00D8593C" w:rsidRPr="00D8593C" w:rsidTr="00663BDC">
        <w:trPr>
          <w:cantSplit/>
        </w:trPr>
        <w:tc>
          <w:tcPr>
            <w:tcW w:w="601" w:type="dxa"/>
            <w:tcBorders>
              <w:bottom w:val="single" w:sz="4" w:space="0" w:color="auto"/>
            </w:tcBorders>
            <w:vAlign w:val="center"/>
          </w:tcPr>
          <w:p w:rsidR="00F313F5" w:rsidRPr="00D8593C" w:rsidRDefault="00F313F5" w:rsidP="00676274">
            <w:pPr>
              <w:jc w:val="center"/>
              <w:rPr>
                <w:rFonts w:ascii="Calibri" w:hAnsi="Calibri" w:cs="Arial"/>
                <w:sz w:val="22"/>
                <w:szCs w:val="22"/>
              </w:rPr>
            </w:pPr>
            <w:r w:rsidRPr="00D8593C">
              <w:rPr>
                <w:rFonts w:ascii="Calibri" w:hAnsi="Calibri" w:cs="Arial"/>
                <w:sz w:val="22"/>
                <w:szCs w:val="22"/>
              </w:rPr>
              <w:t>№</w:t>
            </w:r>
          </w:p>
        </w:tc>
        <w:tc>
          <w:tcPr>
            <w:tcW w:w="2258"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r w:rsidRPr="00D8593C">
              <w:rPr>
                <w:rFonts w:ascii="Calibri" w:hAnsi="Calibri" w:cs="Arial"/>
                <w:sz w:val="22"/>
                <w:szCs w:val="22"/>
              </w:rPr>
              <w:t>Латинское название вида</w:t>
            </w:r>
          </w:p>
        </w:tc>
        <w:tc>
          <w:tcPr>
            <w:tcW w:w="2278"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r w:rsidRPr="00D8593C">
              <w:rPr>
                <w:rFonts w:ascii="Calibri" w:hAnsi="Calibri" w:cs="Arial"/>
                <w:sz w:val="22"/>
                <w:szCs w:val="22"/>
              </w:rPr>
              <w:t>Русское название вида</w:t>
            </w:r>
          </w:p>
        </w:tc>
        <w:tc>
          <w:tcPr>
            <w:tcW w:w="1082"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r w:rsidRPr="00D8593C">
              <w:rPr>
                <w:rFonts w:ascii="Calibri" w:hAnsi="Calibri" w:cs="Arial"/>
                <w:sz w:val="22"/>
                <w:szCs w:val="22"/>
              </w:rPr>
              <w:t>Красный список МСОП</w:t>
            </w:r>
          </w:p>
        </w:tc>
        <w:tc>
          <w:tcPr>
            <w:tcW w:w="992" w:type="dxa"/>
            <w:tcBorders>
              <w:bottom w:val="single" w:sz="4" w:space="0" w:color="auto"/>
            </w:tcBorders>
            <w:shd w:val="clear" w:color="auto" w:fill="auto"/>
            <w:vAlign w:val="center"/>
          </w:tcPr>
          <w:p w:rsidR="00F313F5" w:rsidRPr="00D8593C" w:rsidRDefault="00AA564A" w:rsidP="00676274">
            <w:pPr>
              <w:jc w:val="center"/>
              <w:rPr>
                <w:rFonts w:ascii="Calibri" w:hAnsi="Calibri" w:cs="Arial"/>
                <w:sz w:val="22"/>
                <w:szCs w:val="22"/>
              </w:rPr>
            </w:pPr>
            <w:r w:rsidRPr="00D8593C">
              <w:rPr>
                <w:rFonts w:ascii="Calibri" w:hAnsi="Calibri" w:cs="Arial"/>
                <w:sz w:val="22"/>
                <w:szCs w:val="22"/>
              </w:rPr>
              <w:t xml:space="preserve">Красная книга </w:t>
            </w:r>
            <w:r w:rsidR="00F313F5" w:rsidRPr="00D8593C">
              <w:rPr>
                <w:rFonts w:ascii="Calibri" w:hAnsi="Calibri" w:cs="Arial"/>
                <w:sz w:val="22"/>
                <w:szCs w:val="22"/>
              </w:rPr>
              <w:t>РФ</w:t>
            </w:r>
          </w:p>
        </w:tc>
        <w:tc>
          <w:tcPr>
            <w:tcW w:w="1134"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r w:rsidRPr="00D8593C">
              <w:rPr>
                <w:rFonts w:ascii="Calibri" w:hAnsi="Calibri" w:cs="Arial"/>
                <w:sz w:val="22"/>
                <w:szCs w:val="22"/>
              </w:rPr>
              <w:t>Прил. 3 Красной книги РФ</w:t>
            </w:r>
          </w:p>
        </w:tc>
        <w:tc>
          <w:tcPr>
            <w:tcW w:w="1470" w:type="dxa"/>
            <w:tcBorders>
              <w:bottom w:val="single" w:sz="4" w:space="0" w:color="auto"/>
            </w:tcBorders>
            <w:shd w:val="clear" w:color="auto" w:fill="auto"/>
            <w:vAlign w:val="center"/>
          </w:tcPr>
          <w:p w:rsidR="00F313F5" w:rsidRPr="00D8593C" w:rsidRDefault="00AA564A" w:rsidP="00676274">
            <w:pPr>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F20215">
        <w:trPr>
          <w:cantSplit/>
        </w:trPr>
        <w:tc>
          <w:tcPr>
            <w:tcW w:w="601" w:type="dxa"/>
            <w:tcBorders>
              <w:bottom w:val="single" w:sz="4" w:space="0" w:color="auto"/>
            </w:tcBorders>
            <w:vAlign w:val="center"/>
          </w:tcPr>
          <w:p w:rsidR="00F313F5" w:rsidRPr="00D8593C" w:rsidRDefault="00F313F5" w:rsidP="00676274">
            <w:pPr>
              <w:jc w:val="center"/>
              <w:rPr>
                <w:rFonts w:ascii="Calibri" w:hAnsi="Calibri" w:cs="Arial"/>
                <w:sz w:val="22"/>
                <w:szCs w:val="22"/>
              </w:rPr>
            </w:pPr>
          </w:p>
        </w:tc>
        <w:tc>
          <w:tcPr>
            <w:tcW w:w="2258" w:type="dxa"/>
            <w:tcBorders>
              <w:bottom w:val="single" w:sz="4" w:space="0" w:color="auto"/>
            </w:tcBorders>
            <w:shd w:val="clear" w:color="auto" w:fill="auto"/>
            <w:vAlign w:val="center"/>
          </w:tcPr>
          <w:p w:rsidR="00F313F5" w:rsidRPr="00D8593C" w:rsidRDefault="00F313F5" w:rsidP="00676274">
            <w:pPr>
              <w:rPr>
                <w:rFonts w:ascii="Calibri" w:hAnsi="Calibri" w:cs="Arial"/>
                <w:sz w:val="22"/>
                <w:szCs w:val="22"/>
              </w:rPr>
            </w:pPr>
            <w:r w:rsidRPr="00D8593C">
              <w:rPr>
                <w:rFonts w:ascii="Calibri" w:hAnsi="Calibri" w:cs="Arial"/>
                <w:b/>
                <w:sz w:val="22"/>
                <w:szCs w:val="22"/>
              </w:rPr>
              <w:t>Моллюски</w:t>
            </w:r>
          </w:p>
        </w:tc>
        <w:tc>
          <w:tcPr>
            <w:tcW w:w="2278"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1082"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992"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1134"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1470" w:type="dxa"/>
            <w:tcBorders>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r>
      <w:tr w:rsidR="00D8593C" w:rsidRPr="00D8593C" w:rsidTr="00D8593C">
        <w:trPr>
          <w:cantSplit/>
        </w:trPr>
        <w:tc>
          <w:tcPr>
            <w:tcW w:w="601" w:type="dxa"/>
            <w:tcBorders>
              <w:top w:val="single" w:sz="4" w:space="0" w:color="auto"/>
              <w:bottom w:val="single" w:sz="4" w:space="0" w:color="auto"/>
            </w:tcBorders>
          </w:tcPr>
          <w:p w:rsidR="00F313F5" w:rsidRPr="00D8593C" w:rsidRDefault="00F313F5" w:rsidP="00663BDC">
            <w:pPr>
              <w:rPr>
                <w:rFonts w:ascii="Calibri" w:hAnsi="Calibri" w:cs="Arial"/>
                <w:bCs/>
                <w:sz w:val="22"/>
                <w:szCs w:val="22"/>
              </w:rPr>
            </w:pPr>
            <w:r w:rsidRPr="00D8593C">
              <w:rPr>
                <w:rFonts w:ascii="Calibri" w:hAnsi="Calibri" w:cs="Arial"/>
                <w:bCs/>
                <w:sz w:val="22"/>
                <w:szCs w:val="22"/>
              </w:rPr>
              <w:t>1</w:t>
            </w:r>
            <w:r w:rsidR="00663BDC" w:rsidRPr="00D8593C">
              <w:rPr>
                <w:rFonts w:ascii="Calibri" w:hAnsi="Calibri" w:cs="Arial"/>
                <w:bCs/>
                <w:sz w:val="22"/>
                <w:szCs w:val="22"/>
              </w:rPr>
              <w:t>.</w:t>
            </w:r>
          </w:p>
        </w:tc>
        <w:tc>
          <w:tcPr>
            <w:tcW w:w="2258" w:type="dxa"/>
            <w:tcBorders>
              <w:top w:val="single" w:sz="4" w:space="0" w:color="auto"/>
              <w:bottom w:val="single" w:sz="4" w:space="0" w:color="auto"/>
            </w:tcBorders>
            <w:shd w:val="clear" w:color="auto" w:fill="auto"/>
          </w:tcPr>
          <w:p w:rsidR="00F313F5" w:rsidRPr="00D8593C" w:rsidRDefault="00F313F5" w:rsidP="00676274">
            <w:pPr>
              <w:rPr>
                <w:rFonts w:ascii="Calibri" w:hAnsi="Calibri" w:cs="Arial"/>
                <w:bCs/>
                <w:sz w:val="22"/>
                <w:szCs w:val="22"/>
                <w:lang w:val="en-US"/>
              </w:rPr>
            </w:pPr>
            <w:r w:rsidRPr="00D8593C">
              <w:rPr>
                <w:rFonts w:ascii="Calibri" w:hAnsi="Calibri" w:cs="Arial"/>
                <w:bCs/>
                <w:sz w:val="22"/>
                <w:szCs w:val="22"/>
                <w:lang w:val="en-US"/>
              </w:rPr>
              <w:t>Pyrulofusus deformis (Reeve, 1847)</w:t>
            </w:r>
          </w:p>
        </w:tc>
        <w:tc>
          <w:tcPr>
            <w:tcW w:w="2278" w:type="dxa"/>
            <w:tcBorders>
              <w:top w:val="single" w:sz="4" w:space="0" w:color="auto"/>
              <w:bottom w:val="single" w:sz="4" w:space="0" w:color="auto"/>
            </w:tcBorders>
            <w:shd w:val="clear" w:color="auto" w:fill="auto"/>
          </w:tcPr>
          <w:p w:rsidR="00F313F5" w:rsidRPr="00D8593C" w:rsidRDefault="00F313F5" w:rsidP="00676274">
            <w:pPr>
              <w:rPr>
                <w:rFonts w:ascii="Calibri" w:hAnsi="Calibri" w:cs="Arial"/>
                <w:bCs/>
                <w:sz w:val="22"/>
                <w:szCs w:val="22"/>
              </w:rPr>
            </w:pPr>
            <w:r w:rsidRPr="00D8593C">
              <w:rPr>
                <w:rFonts w:ascii="Calibri" w:hAnsi="Calibri" w:cs="Arial"/>
                <w:bCs/>
                <w:sz w:val="22"/>
                <w:szCs w:val="22"/>
              </w:rPr>
              <w:t>Деформированный пиролофузус</w:t>
            </w:r>
          </w:p>
        </w:tc>
        <w:tc>
          <w:tcPr>
            <w:tcW w:w="1082" w:type="dxa"/>
            <w:tcBorders>
              <w:top w:val="single" w:sz="4" w:space="0" w:color="auto"/>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992" w:type="dxa"/>
            <w:tcBorders>
              <w:top w:val="single" w:sz="4" w:space="0" w:color="auto"/>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1134" w:type="dxa"/>
            <w:tcBorders>
              <w:top w:val="single" w:sz="4" w:space="0" w:color="auto"/>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p>
        </w:tc>
        <w:tc>
          <w:tcPr>
            <w:tcW w:w="1470" w:type="dxa"/>
            <w:tcBorders>
              <w:top w:val="single" w:sz="4" w:space="0" w:color="auto"/>
              <w:bottom w:val="single" w:sz="4" w:space="0" w:color="auto"/>
            </w:tcBorders>
            <w:shd w:val="clear" w:color="auto" w:fill="auto"/>
            <w:vAlign w:val="center"/>
          </w:tcPr>
          <w:p w:rsidR="00F313F5" w:rsidRPr="00D8593C" w:rsidRDefault="00F313F5" w:rsidP="00676274">
            <w:pPr>
              <w:jc w:val="center"/>
              <w:rPr>
                <w:rFonts w:ascii="Calibri" w:hAnsi="Calibri" w:cs="Arial"/>
                <w:sz w:val="22"/>
                <w:szCs w:val="22"/>
              </w:rPr>
            </w:pPr>
            <w:r w:rsidRPr="00D8593C">
              <w:rPr>
                <w:rFonts w:ascii="Calibri" w:hAnsi="Calibri" w:cs="Arial"/>
                <w:sz w:val="22"/>
                <w:szCs w:val="22"/>
              </w:rPr>
              <w:t>III</w:t>
            </w:r>
          </w:p>
        </w:tc>
      </w:tr>
      <w:tr w:rsidR="00D8593C" w:rsidRPr="00D8593C" w:rsidTr="00D96C01">
        <w:trPr>
          <w:cantSplit/>
        </w:trPr>
        <w:tc>
          <w:tcPr>
            <w:tcW w:w="601" w:type="dxa"/>
            <w:tcBorders>
              <w:bottom w:val="single" w:sz="4" w:space="0" w:color="auto"/>
            </w:tcBorders>
            <w:shd w:val="clear" w:color="auto" w:fill="F2F2F2" w:themeFill="background1" w:themeFillShade="F2"/>
          </w:tcPr>
          <w:p w:rsidR="00FF4667" w:rsidRPr="00D8593C" w:rsidRDefault="00FF4667" w:rsidP="003330D3">
            <w:pPr>
              <w:widowControl w:val="0"/>
              <w:rPr>
                <w:rFonts w:ascii="Calibri" w:hAnsi="Calibri" w:cs="Arial"/>
                <w:bCs/>
                <w:sz w:val="22"/>
                <w:szCs w:val="22"/>
              </w:rPr>
            </w:pPr>
          </w:p>
        </w:tc>
        <w:tc>
          <w:tcPr>
            <w:tcW w:w="2258" w:type="dxa"/>
            <w:tcBorders>
              <w:bottom w:val="single" w:sz="4" w:space="0" w:color="auto"/>
            </w:tcBorders>
            <w:shd w:val="clear" w:color="auto" w:fill="F2F2F2" w:themeFill="background1" w:themeFillShade="F2"/>
          </w:tcPr>
          <w:p w:rsidR="00FF4667" w:rsidRPr="00D8593C" w:rsidRDefault="00FF4667" w:rsidP="003330D3">
            <w:pPr>
              <w:rPr>
                <w:rFonts w:ascii="Calibri" w:hAnsi="Calibri" w:cs="Arial"/>
                <w:bCs/>
                <w:sz w:val="22"/>
                <w:szCs w:val="22"/>
                <w:lang w:val="en-US"/>
              </w:rPr>
            </w:pPr>
          </w:p>
        </w:tc>
        <w:tc>
          <w:tcPr>
            <w:tcW w:w="2278" w:type="dxa"/>
            <w:tcBorders>
              <w:bottom w:val="single" w:sz="4" w:space="0" w:color="auto"/>
            </w:tcBorders>
            <w:shd w:val="clear" w:color="auto" w:fill="F2F2F2" w:themeFill="background1" w:themeFillShade="F2"/>
          </w:tcPr>
          <w:p w:rsidR="00FF4667" w:rsidRPr="00D8593C" w:rsidRDefault="00FF4667" w:rsidP="003330D3">
            <w:pPr>
              <w:rPr>
                <w:rFonts w:ascii="Calibri" w:hAnsi="Calibri" w:cs="Arial"/>
                <w:bCs/>
                <w:sz w:val="22"/>
                <w:szCs w:val="22"/>
              </w:rPr>
            </w:pPr>
            <w:r w:rsidRPr="00D8593C">
              <w:rPr>
                <w:rFonts w:ascii="Calibri" w:hAnsi="Calibri" w:cs="Arial"/>
                <w:bCs/>
                <w:sz w:val="22"/>
                <w:szCs w:val="22"/>
              </w:rPr>
              <w:t>Всего</w:t>
            </w:r>
          </w:p>
        </w:tc>
        <w:tc>
          <w:tcPr>
            <w:tcW w:w="1082" w:type="dxa"/>
            <w:tcBorders>
              <w:bottom w:val="single" w:sz="4" w:space="0" w:color="auto"/>
            </w:tcBorders>
            <w:shd w:val="clear" w:color="auto" w:fill="F2F2F2" w:themeFill="background1" w:themeFillShade="F2"/>
            <w:vAlign w:val="center"/>
          </w:tcPr>
          <w:p w:rsidR="00FF4667" w:rsidRPr="00D8593C" w:rsidRDefault="009E661D" w:rsidP="003330D3">
            <w:pPr>
              <w:jc w:val="center"/>
              <w:rPr>
                <w:rFonts w:ascii="Calibri" w:hAnsi="Calibri" w:cs="Arial"/>
                <w:sz w:val="22"/>
                <w:szCs w:val="22"/>
                <w:shd w:val="clear" w:color="auto" w:fill="FFFFFF"/>
              </w:rPr>
            </w:pPr>
            <w:r w:rsidRPr="00D8593C">
              <w:rPr>
                <w:rFonts w:ascii="Calibri" w:hAnsi="Calibri" w:cs="Arial"/>
                <w:sz w:val="22"/>
                <w:szCs w:val="22"/>
                <w:shd w:val="clear" w:color="auto" w:fill="FFFFFF"/>
              </w:rPr>
              <w:t>0</w:t>
            </w:r>
          </w:p>
        </w:tc>
        <w:tc>
          <w:tcPr>
            <w:tcW w:w="992" w:type="dxa"/>
            <w:tcBorders>
              <w:bottom w:val="single" w:sz="4" w:space="0" w:color="auto"/>
            </w:tcBorders>
            <w:shd w:val="clear" w:color="auto" w:fill="F2F2F2" w:themeFill="background1" w:themeFillShade="F2"/>
            <w:vAlign w:val="center"/>
          </w:tcPr>
          <w:p w:rsidR="00FF4667" w:rsidRPr="00D8593C" w:rsidRDefault="009E661D" w:rsidP="003330D3">
            <w:pPr>
              <w:jc w:val="center"/>
              <w:rPr>
                <w:rFonts w:ascii="Calibri" w:hAnsi="Calibri" w:cs="Arial"/>
                <w:sz w:val="22"/>
                <w:szCs w:val="22"/>
              </w:rPr>
            </w:pPr>
            <w:r w:rsidRPr="00D8593C">
              <w:rPr>
                <w:rFonts w:ascii="Calibri" w:hAnsi="Calibri" w:cs="Arial"/>
                <w:sz w:val="22"/>
                <w:szCs w:val="22"/>
              </w:rPr>
              <w:t>0</w:t>
            </w:r>
          </w:p>
        </w:tc>
        <w:tc>
          <w:tcPr>
            <w:tcW w:w="1134" w:type="dxa"/>
            <w:tcBorders>
              <w:bottom w:val="single" w:sz="4" w:space="0" w:color="auto"/>
            </w:tcBorders>
            <w:shd w:val="clear" w:color="auto" w:fill="F2F2F2" w:themeFill="background1" w:themeFillShade="F2"/>
            <w:vAlign w:val="center"/>
          </w:tcPr>
          <w:p w:rsidR="00FF4667" w:rsidRPr="00D8593C" w:rsidRDefault="009E661D" w:rsidP="003330D3">
            <w:pPr>
              <w:jc w:val="center"/>
              <w:rPr>
                <w:rFonts w:ascii="Calibri" w:hAnsi="Calibri" w:cs="Arial"/>
                <w:sz w:val="22"/>
                <w:szCs w:val="22"/>
              </w:rPr>
            </w:pPr>
            <w:r w:rsidRPr="00D8593C">
              <w:rPr>
                <w:rFonts w:ascii="Calibri" w:hAnsi="Calibri" w:cs="Arial"/>
                <w:sz w:val="22"/>
                <w:szCs w:val="22"/>
              </w:rPr>
              <w:t>0</w:t>
            </w:r>
          </w:p>
        </w:tc>
        <w:tc>
          <w:tcPr>
            <w:tcW w:w="1470" w:type="dxa"/>
            <w:tcBorders>
              <w:bottom w:val="single" w:sz="4" w:space="0" w:color="auto"/>
            </w:tcBorders>
            <w:shd w:val="clear" w:color="auto" w:fill="F2F2F2" w:themeFill="background1" w:themeFillShade="F2"/>
            <w:vAlign w:val="center"/>
          </w:tcPr>
          <w:p w:rsidR="00FF4667" w:rsidRPr="00D8593C" w:rsidRDefault="00FF4667" w:rsidP="003330D3">
            <w:pPr>
              <w:jc w:val="center"/>
              <w:rPr>
                <w:rFonts w:ascii="Calibri" w:hAnsi="Calibri" w:cs="Arial"/>
                <w:sz w:val="22"/>
                <w:szCs w:val="22"/>
              </w:rPr>
            </w:pPr>
            <w:r w:rsidRPr="00D8593C">
              <w:rPr>
                <w:rFonts w:ascii="Calibri" w:hAnsi="Calibri" w:cs="Arial"/>
                <w:sz w:val="22"/>
                <w:szCs w:val="22"/>
              </w:rPr>
              <w:t>1</w:t>
            </w:r>
          </w:p>
        </w:tc>
      </w:tr>
    </w:tbl>
    <w:p w:rsidR="002E001A" w:rsidRPr="00D8593C" w:rsidRDefault="002E001A" w:rsidP="008B7B41">
      <w:pPr>
        <w:keepNext/>
        <w:keepLines/>
        <w:widowControl w:val="0"/>
        <w:ind w:firstLine="227"/>
        <w:jc w:val="both"/>
        <w:rPr>
          <w:rFonts w:ascii="Calibri" w:hAnsi="Calibri" w:cs="Arial"/>
          <w:sz w:val="22"/>
          <w:szCs w:val="22"/>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2127"/>
        <w:gridCol w:w="1134"/>
        <w:gridCol w:w="1126"/>
        <w:gridCol w:w="1142"/>
        <w:gridCol w:w="1417"/>
      </w:tblGrid>
      <w:tr w:rsidR="00D8593C" w:rsidRPr="00D8593C" w:rsidTr="008177F2">
        <w:trPr>
          <w:cantSplit/>
        </w:trPr>
        <w:tc>
          <w:tcPr>
            <w:tcW w:w="567"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w:t>
            </w:r>
          </w:p>
        </w:tc>
        <w:tc>
          <w:tcPr>
            <w:tcW w:w="2268"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Латинское название вида</w:t>
            </w:r>
          </w:p>
        </w:tc>
        <w:tc>
          <w:tcPr>
            <w:tcW w:w="2127"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Русское название вида</w:t>
            </w:r>
          </w:p>
        </w:tc>
        <w:tc>
          <w:tcPr>
            <w:tcW w:w="1134"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Красный список МСОП</w:t>
            </w:r>
          </w:p>
        </w:tc>
        <w:tc>
          <w:tcPr>
            <w:tcW w:w="1126" w:type="dxa"/>
            <w:shd w:val="clear" w:color="auto" w:fill="auto"/>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 xml:space="preserve">Красная книга </w:t>
            </w:r>
            <w:r w:rsidR="002E001A" w:rsidRPr="00D8593C">
              <w:rPr>
                <w:rFonts w:ascii="Calibri" w:hAnsi="Calibri" w:cs="Arial"/>
                <w:sz w:val="22"/>
                <w:szCs w:val="22"/>
              </w:rPr>
              <w:t>РФ</w:t>
            </w:r>
          </w:p>
        </w:tc>
        <w:tc>
          <w:tcPr>
            <w:tcW w:w="1142" w:type="dxa"/>
            <w:shd w:val="clear" w:color="auto" w:fill="auto"/>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Прил. 3 Красной книги РФ</w:t>
            </w:r>
          </w:p>
        </w:tc>
        <w:tc>
          <w:tcPr>
            <w:tcW w:w="1417" w:type="dxa"/>
            <w:shd w:val="clear" w:color="auto" w:fill="auto"/>
            <w:vAlign w:val="center"/>
          </w:tcPr>
          <w:p w:rsidR="002E001A" w:rsidRPr="00D8593C" w:rsidRDefault="00AA564A" w:rsidP="003E7F42">
            <w:pPr>
              <w:widowControl w:val="0"/>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8177F2">
        <w:trPr>
          <w:cantSplit/>
        </w:trPr>
        <w:tc>
          <w:tcPr>
            <w:tcW w:w="567"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2268" w:type="dxa"/>
            <w:shd w:val="clear" w:color="auto" w:fill="auto"/>
          </w:tcPr>
          <w:p w:rsidR="002E001A" w:rsidRPr="00D8593C" w:rsidRDefault="002E001A" w:rsidP="008B7B41">
            <w:pPr>
              <w:widowControl w:val="0"/>
              <w:rPr>
                <w:rFonts w:ascii="Calibri" w:hAnsi="Calibri" w:cs="Arial"/>
                <w:sz w:val="22"/>
                <w:szCs w:val="22"/>
              </w:rPr>
            </w:pPr>
            <w:r w:rsidRPr="00D8593C">
              <w:rPr>
                <w:rFonts w:ascii="Calibri" w:hAnsi="Calibri" w:cs="Arial"/>
                <w:b/>
                <w:sz w:val="22"/>
                <w:szCs w:val="22"/>
              </w:rPr>
              <w:t>Сосудистые растения</w:t>
            </w:r>
          </w:p>
        </w:tc>
        <w:tc>
          <w:tcPr>
            <w:tcW w:w="2127" w:type="dxa"/>
            <w:shd w:val="clear" w:color="auto" w:fill="auto"/>
          </w:tcPr>
          <w:p w:rsidR="002E001A" w:rsidRPr="00D8593C" w:rsidRDefault="002E001A" w:rsidP="008B7B41">
            <w:pPr>
              <w:widowControl w:val="0"/>
              <w:rPr>
                <w:rFonts w:ascii="Calibri" w:hAnsi="Calibri" w:cs="Arial"/>
                <w:sz w:val="22"/>
                <w:szCs w:val="22"/>
              </w:rPr>
            </w:pPr>
          </w:p>
        </w:tc>
        <w:tc>
          <w:tcPr>
            <w:tcW w:w="1134"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126"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142" w:type="dxa"/>
            <w:shd w:val="clear" w:color="auto" w:fill="auto"/>
            <w:vAlign w:val="center"/>
          </w:tcPr>
          <w:p w:rsidR="002E001A" w:rsidRPr="00D8593C" w:rsidRDefault="002E001A" w:rsidP="008B7B41">
            <w:pPr>
              <w:widowControl w:val="0"/>
              <w:jc w:val="center"/>
              <w:rPr>
                <w:rFonts w:ascii="Calibri" w:hAnsi="Calibri" w:cs="Arial"/>
                <w:sz w:val="22"/>
                <w:szCs w:val="22"/>
              </w:rPr>
            </w:pPr>
          </w:p>
        </w:tc>
        <w:tc>
          <w:tcPr>
            <w:tcW w:w="1417" w:type="dxa"/>
            <w:shd w:val="clear" w:color="auto" w:fill="auto"/>
            <w:vAlign w:val="center"/>
          </w:tcPr>
          <w:p w:rsidR="002E001A" w:rsidRPr="00D8593C" w:rsidRDefault="002E001A" w:rsidP="008B7B41">
            <w:pPr>
              <w:widowControl w:val="0"/>
              <w:jc w:val="center"/>
              <w:rPr>
                <w:rFonts w:ascii="Calibri" w:hAnsi="Calibri" w:cs="Arial"/>
                <w:sz w:val="22"/>
                <w:szCs w:val="22"/>
              </w:rPr>
            </w:pP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Arabidopsis bursifolia (DC.) Botsch.</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Резушка сумколистная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3 (R)</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Artemisia arctisibirica Korobkov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Полынь арктосибирская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sz w:val="22"/>
                <w:szCs w:val="22"/>
              </w:rPr>
              <w:t>2 (</w:t>
            </w:r>
            <w:r w:rsidRPr="00D8593C">
              <w:rPr>
                <w:rFonts w:ascii="Calibri" w:hAnsi="Calibri"/>
                <w:sz w:val="22"/>
                <w:szCs w:val="22"/>
                <w:lang w:val="en-US"/>
              </w:rPr>
              <w:t>V)</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Artemisia czekanovskiana Trautv.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Полынь Чекановского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3 (R)</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D27A4">
            <w:pPr>
              <w:widowControl w:val="0"/>
              <w:rPr>
                <w:rFonts w:ascii="Calibri" w:hAnsi="Calibri"/>
                <w:sz w:val="22"/>
                <w:szCs w:val="22"/>
              </w:rPr>
            </w:pPr>
            <w:r w:rsidRPr="00D8593C">
              <w:rPr>
                <w:rFonts w:ascii="Calibri" w:hAnsi="Calibri"/>
                <w:sz w:val="22"/>
                <w:szCs w:val="22"/>
              </w:rPr>
              <w:t>Artemisia triniana (Bess.) Korobkov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D27A4">
            <w:pPr>
              <w:widowControl w:val="0"/>
              <w:rPr>
                <w:rFonts w:ascii="Calibri" w:hAnsi="Calibri"/>
                <w:sz w:val="22"/>
                <w:szCs w:val="22"/>
              </w:rPr>
            </w:pPr>
            <w:r w:rsidRPr="00D8593C">
              <w:rPr>
                <w:rFonts w:ascii="Calibri" w:hAnsi="Calibri"/>
                <w:sz w:val="22"/>
                <w:szCs w:val="22"/>
              </w:rPr>
              <w:t>Полынь Триниуса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Braya aёnea Bunge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Брайя медно-красная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Braya pilosa Hook.</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Брайя волосистая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3 (R)</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Cardamine microphylla Adams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Сердечник мелколистный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3 (R)</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Carex spaniocarpa Steud.</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Осока малоплодная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Carex trautvetteriana Kom.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Осока Траутфеттера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EA34D2">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lang w:val="en-US"/>
              </w:rPr>
            </w:pPr>
            <w:r w:rsidRPr="00D8593C">
              <w:rPr>
                <w:rFonts w:ascii="Calibri" w:hAnsi="Calibri"/>
                <w:sz w:val="22"/>
                <w:szCs w:val="22"/>
                <w:lang w:val="en-US"/>
              </w:rPr>
              <w:t>Castilleja arctica Kryl. et Serg.</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Кастиллея арктическая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EA34D2">
            <w:pPr>
              <w:widowControl w:val="0"/>
              <w:jc w:val="center"/>
              <w:rPr>
                <w:rFonts w:ascii="Calibri" w:hAnsi="Calibri"/>
                <w:sz w:val="22"/>
                <w:szCs w:val="22"/>
              </w:rPr>
            </w:pPr>
            <w:r w:rsidRPr="00D8593C">
              <w:rPr>
                <w:rFonts w:ascii="Calibri" w:hAnsi="Calibri"/>
                <w:sz w:val="22"/>
                <w:szCs w:val="22"/>
              </w:rPr>
              <w:t>3а</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Corydalis arctica M.Popov</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Хохлатка арктическая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Deschampsia vodopjanoviae O.D. Nikif.</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Щучка Водопьяновой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D27A4">
            <w:pPr>
              <w:widowControl w:val="0"/>
              <w:rPr>
                <w:rFonts w:ascii="Calibri" w:hAnsi="Calibri"/>
                <w:sz w:val="22"/>
                <w:szCs w:val="22"/>
                <w:lang w:val="en-US"/>
              </w:rPr>
            </w:pPr>
            <w:r w:rsidRPr="00D8593C">
              <w:rPr>
                <w:rFonts w:ascii="Calibri" w:hAnsi="Calibri"/>
                <w:sz w:val="22"/>
                <w:szCs w:val="22"/>
                <w:lang w:val="en-US"/>
              </w:rPr>
              <w:t>Diapensia obovata (Fr. Schmidt.) Nakai</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D27A4">
            <w:pPr>
              <w:widowControl w:val="0"/>
              <w:rPr>
                <w:rFonts w:ascii="Calibri" w:hAnsi="Calibri"/>
                <w:sz w:val="22"/>
                <w:szCs w:val="22"/>
              </w:rPr>
            </w:pPr>
            <w:r w:rsidRPr="00D8593C">
              <w:rPr>
                <w:rFonts w:ascii="Calibri" w:hAnsi="Calibri"/>
                <w:sz w:val="22"/>
                <w:szCs w:val="22"/>
              </w:rPr>
              <w:t>Диапензия обратнояйцевидная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Draba barbata Pohle</w:t>
            </w:r>
          </w:p>
        </w:tc>
        <w:tc>
          <w:tcPr>
            <w:tcW w:w="2127" w:type="dxa"/>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Крупка бородатая</w:t>
            </w:r>
          </w:p>
        </w:tc>
        <w:tc>
          <w:tcPr>
            <w:tcW w:w="1134"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Draba pohlei Tolm.</w:t>
            </w:r>
          </w:p>
        </w:tc>
        <w:tc>
          <w:tcPr>
            <w:tcW w:w="2127"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Крупка Поле</w:t>
            </w:r>
          </w:p>
        </w:tc>
        <w:tc>
          <w:tcPr>
            <w:tcW w:w="1134"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D27A4">
            <w:pPr>
              <w:widowControl w:val="0"/>
              <w:rPr>
                <w:rFonts w:ascii="Calibri" w:hAnsi="Calibri"/>
                <w:sz w:val="22"/>
                <w:szCs w:val="22"/>
              </w:rPr>
            </w:pPr>
            <w:r w:rsidRPr="00D8593C">
              <w:rPr>
                <w:rFonts w:ascii="Calibri" w:hAnsi="Calibri"/>
                <w:sz w:val="22"/>
                <w:szCs w:val="22"/>
              </w:rPr>
              <w:t>Draba prozorowskii Tolm.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D27A4">
            <w:pPr>
              <w:widowControl w:val="0"/>
              <w:rPr>
                <w:rFonts w:ascii="Calibri" w:hAnsi="Calibri"/>
                <w:sz w:val="22"/>
                <w:szCs w:val="22"/>
              </w:rPr>
            </w:pPr>
            <w:r w:rsidRPr="00D8593C">
              <w:rPr>
                <w:rFonts w:ascii="Calibri" w:hAnsi="Calibri"/>
                <w:sz w:val="22"/>
                <w:szCs w:val="22"/>
              </w:rPr>
              <w:t>Крупка Прозоровского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Draba sambukii Tolm.</w:t>
            </w:r>
          </w:p>
        </w:tc>
        <w:tc>
          <w:tcPr>
            <w:tcW w:w="2127"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Крупка Самбука</w:t>
            </w:r>
          </w:p>
        </w:tc>
        <w:tc>
          <w:tcPr>
            <w:tcW w:w="1134"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Draba taimyrensis Tolm.</w:t>
            </w:r>
          </w:p>
        </w:tc>
        <w:tc>
          <w:tcPr>
            <w:tcW w:w="2127"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Крупка таймырская</w:t>
            </w:r>
          </w:p>
        </w:tc>
        <w:tc>
          <w:tcPr>
            <w:tcW w:w="1134"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Elymus hyperarcticus (Polun.) Tzvel.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Пырейник высокоарктический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lang w:val="en-US"/>
              </w:rPr>
            </w:pPr>
            <w:r w:rsidRPr="00D8593C">
              <w:rPr>
                <w:rFonts w:ascii="Calibri" w:hAnsi="Calibri"/>
                <w:sz w:val="22"/>
                <w:szCs w:val="22"/>
                <w:lang w:val="en-US"/>
              </w:rPr>
              <w:t>Eritrichium arctisibiricum (Petrovsky) A. Khokhr.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Незабудочник арктосибирский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Eritrichium sericeum (Lehm.) DC.</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Незабудочник шелковистый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lang w:val="en-US"/>
              </w:rPr>
            </w:pPr>
            <w:r w:rsidRPr="00D8593C">
              <w:rPr>
                <w:rFonts w:ascii="Calibri" w:hAnsi="Calibri"/>
                <w:sz w:val="22"/>
                <w:szCs w:val="22"/>
                <w:lang w:val="en-US"/>
              </w:rPr>
              <w:t>Oxytropis deflexa (Pall.) DC. subsp. Deflexa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Остролодочник наклоненный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3 (R)</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Oxytropis putoranica M. Ivanova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Остролодочник путоранский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Oxytropis tichomirovii Jurtz.</w:t>
            </w:r>
          </w:p>
        </w:tc>
        <w:tc>
          <w:tcPr>
            <w:tcW w:w="2127"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Остролодочник Тихомирова</w:t>
            </w:r>
          </w:p>
        </w:tc>
        <w:tc>
          <w:tcPr>
            <w:tcW w:w="1134"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cs="Arial"/>
                <w:sz w:val="22"/>
                <w:szCs w:val="22"/>
                <w:lang w:val="en-US"/>
              </w:rPr>
              <w:t>Papaver leucotrichum Tolm.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Мак белошерстистый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3 (R)</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vAlign w:val="center"/>
          </w:tcPr>
          <w:p w:rsidR="00A5555B" w:rsidRPr="00D8593C" w:rsidRDefault="00A5555B" w:rsidP="008B7B41">
            <w:pPr>
              <w:widowControl w:val="0"/>
              <w:rPr>
                <w:rFonts w:ascii="Calibri" w:hAnsi="Calibri"/>
                <w:sz w:val="22"/>
                <w:szCs w:val="22"/>
              </w:rPr>
            </w:pPr>
            <w:r w:rsidRPr="00D8593C">
              <w:rPr>
                <w:rFonts w:ascii="Calibri" w:hAnsi="Calibri"/>
                <w:sz w:val="22"/>
                <w:szCs w:val="22"/>
              </w:rPr>
              <w:t>Papaver schamurinii Petrovsky</w:t>
            </w:r>
          </w:p>
        </w:tc>
        <w:tc>
          <w:tcPr>
            <w:tcW w:w="2127"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Мак Шамурина</w:t>
            </w:r>
          </w:p>
        </w:tc>
        <w:tc>
          <w:tcPr>
            <w:tcW w:w="1134"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3 (R)</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vAlign w:val="center"/>
          </w:tcPr>
          <w:p w:rsidR="00A5555B" w:rsidRPr="00D8593C" w:rsidRDefault="00A5555B" w:rsidP="008B7B41">
            <w:pPr>
              <w:widowControl w:val="0"/>
              <w:rPr>
                <w:rFonts w:ascii="Calibri" w:hAnsi="Calibri"/>
                <w:sz w:val="22"/>
                <w:szCs w:val="22"/>
                <w:lang w:val="en-US"/>
              </w:rPr>
            </w:pPr>
            <w:r w:rsidRPr="00D8593C">
              <w:rPr>
                <w:rFonts w:ascii="Calibri" w:hAnsi="Calibri"/>
                <w:sz w:val="22"/>
                <w:szCs w:val="22"/>
                <w:lang w:val="en-US"/>
              </w:rPr>
              <w:t xml:space="preserve">Pedicularis villosa Ledeb. ex Spreng. </w:t>
            </w:r>
          </w:p>
        </w:tc>
        <w:tc>
          <w:tcPr>
            <w:tcW w:w="2127"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Мытник мохнатый</w:t>
            </w:r>
          </w:p>
        </w:tc>
        <w:tc>
          <w:tcPr>
            <w:tcW w:w="1134" w:type="dxa"/>
            <w:shd w:val="clear" w:color="auto" w:fill="auto"/>
            <w:vAlign w:val="bottom"/>
          </w:tcPr>
          <w:p w:rsidR="00A5555B" w:rsidRPr="00D8593C" w:rsidRDefault="00A5555B" w:rsidP="008B7B41">
            <w:pPr>
              <w:widowControl w:val="0"/>
              <w:rPr>
                <w:rFonts w:ascii="Calibri" w:hAnsi="Calibri"/>
                <w:sz w:val="22"/>
                <w:szCs w:val="22"/>
              </w:rPr>
            </w:pPr>
          </w:p>
        </w:tc>
        <w:tc>
          <w:tcPr>
            <w:tcW w:w="1126" w:type="dxa"/>
            <w:shd w:val="clear" w:color="auto" w:fill="auto"/>
            <w:vAlign w:val="bottom"/>
          </w:tcPr>
          <w:p w:rsidR="00A5555B" w:rsidRPr="00D8593C" w:rsidRDefault="00A5555B" w:rsidP="008B7B41">
            <w:pPr>
              <w:widowControl w:val="0"/>
              <w:rPr>
                <w:rFonts w:ascii="Calibri" w:hAnsi="Calibri"/>
                <w:sz w:val="22"/>
                <w:szCs w:val="22"/>
              </w:rPr>
            </w:pPr>
          </w:p>
        </w:tc>
        <w:tc>
          <w:tcPr>
            <w:tcW w:w="1142" w:type="dxa"/>
            <w:shd w:val="clear" w:color="auto" w:fill="auto"/>
            <w:vAlign w:val="bottom"/>
          </w:tcPr>
          <w:p w:rsidR="00A5555B" w:rsidRPr="00D8593C" w:rsidRDefault="00A5555B" w:rsidP="008B7B41">
            <w:pPr>
              <w:widowControl w:val="0"/>
              <w:rPr>
                <w:rFonts w:ascii="Calibri" w:hAnsi="Calibri"/>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vAlign w:val="center"/>
          </w:tcPr>
          <w:p w:rsidR="00A5555B" w:rsidRPr="00D8593C" w:rsidRDefault="00A5555B" w:rsidP="008B7B41">
            <w:pPr>
              <w:widowControl w:val="0"/>
              <w:jc w:val="both"/>
              <w:rPr>
                <w:rFonts w:ascii="Calibri" w:hAnsi="Calibri"/>
                <w:sz w:val="22"/>
                <w:szCs w:val="22"/>
              </w:rPr>
            </w:pPr>
            <w:r w:rsidRPr="00D8593C">
              <w:rPr>
                <w:rFonts w:ascii="Calibri" w:hAnsi="Calibri"/>
                <w:sz w:val="22"/>
                <w:szCs w:val="22"/>
              </w:rPr>
              <w:t>Potentilla anachoretica Soják</w:t>
            </w:r>
          </w:p>
        </w:tc>
        <w:tc>
          <w:tcPr>
            <w:tcW w:w="2127"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Лапчатка анахоретская</w:t>
            </w:r>
          </w:p>
        </w:tc>
        <w:tc>
          <w:tcPr>
            <w:tcW w:w="1134" w:type="dxa"/>
            <w:shd w:val="clear" w:color="auto" w:fill="auto"/>
            <w:vAlign w:val="bottom"/>
          </w:tcPr>
          <w:p w:rsidR="00A5555B" w:rsidRPr="00D8593C" w:rsidRDefault="00A5555B" w:rsidP="008B7B41">
            <w:pPr>
              <w:widowControl w:val="0"/>
              <w:rPr>
                <w:rFonts w:ascii="Calibri" w:hAnsi="Calibri"/>
                <w:sz w:val="22"/>
                <w:szCs w:val="22"/>
              </w:rPr>
            </w:pPr>
          </w:p>
        </w:tc>
        <w:tc>
          <w:tcPr>
            <w:tcW w:w="1126" w:type="dxa"/>
            <w:shd w:val="clear" w:color="auto" w:fill="auto"/>
            <w:vAlign w:val="bottom"/>
          </w:tcPr>
          <w:p w:rsidR="00A5555B" w:rsidRPr="00D8593C" w:rsidRDefault="00A5555B" w:rsidP="008B7B41">
            <w:pPr>
              <w:widowControl w:val="0"/>
              <w:rPr>
                <w:rFonts w:ascii="Calibri" w:hAnsi="Calibri"/>
                <w:sz w:val="22"/>
                <w:szCs w:val="22"/>
              </w:rPr>
            </w:pPr>
          </w:p>
        </w:tc>
        <w:tc>
          <w:tcPr>
            <w:tcW w:w="1142" w:type="dxa"/>
            <w:shd w:val="clear" w:color="auto" w:fill="auto"/>
            <w:vAlign w:val="bottom"/>
          </w:tcPr>
          <w:p w:rsidR="00A5555B" w:rsidRPr="00D8593C" w:rsidRDefault="00A5555B" w:rsidP="008B7B41">
            <w:pPr>
              <w:widowControl w:val="0"/>
              <w:rPr>
                <w:rFonts w:ascii="Calibri" w:hAnsi="Calibri"/>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3 (R)</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Puccinellia byrrangensis Tzvel.</w:t>
            </w:r>
          </w:p>
        </w:tc>
        <w:tc>
          <w:tcPr>
            <w:tcW w:w="2127"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Бескильница быррангская</w:t>
            </w:r>
          </w:p>
        </w:tc>
        <w:tc>
          <w:tcPr>
            <w:tcW w:w="1134"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Puccinellia gorodkovii Tzvel.</w:t>
            </w:r>
          </w:p>
        </w:tc>
        <w:tc>
          <w:tcPr>
            <w:tcW w:w="2127" w:type="dxa"/>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cs="Arial"/>
                <w:sz w:val="22"/>
                <w:szCs w:val="22"/>
              </w:rPr>
              <w:t>Бескильница Городкова</w:t>
            </w:r>
          </w:p>
        </w:tc>
        <w:tc>
          <w:tcPr>
            <w:tcW w:w="1134"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42" w:type="dxa"/>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lang w:val="en-US"/>
              </w:rPr>
            </w:pPr>
            <w:r w:rsidRPr="00D8593C">
              <w:rPr>
                <w:rFonts w:ascii="Calibri" w:hAnsi="Calibri"/>
                <w:sz w:val="22"/>
                <w:szCs w:val="22"/>
              </w:rPr>
              <w:t>Rhodiola rosea 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cs="Arial"/>
                <w:sz w:val="22"/>
                <w:szCs w:val="22"/>
              </w:rPr>
            </w:pPr>
            <w:r w:rsidRPr="00D8593C">
              <w:rPr>
                <w:rFonts w:ascii="Calibri" w:hAnsi="Calibri"/>
                <w:sz w:val="22"/>
                <w:szCs w:val="22"/>
              </w:rPr>
              <w:t>Родиола розовая*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r w:rsidRPr="00D8593C">
              <w:rPr>
                <w:rFonts w:ascii="Calibri" w:hAnsi="Calibri" w:cs="Arial"/>
                <w:sz w:val="22"/>
                <w:szCs w:val="22"/>
              </w:rPr>
              <w:t>3б</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cs="Arial"/>
                <w:sz w:val="22"/>
                <w:szCs w:val="22"/>
              </w:rPr>
            </w:pP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Rumex aureostigmaticus Kom.</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Щавель золотисторыльцевый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lang w:val="en-US"/>
              </w:rPr>
            </w:pPr>
            <w:r w:rsidRPr="00D8593C">
              <w:rPr>
                <w:rFonts w:ascii="Calibri" w:hAnsi="Calibri"/>
                <w:sz w:val="22"/>
                <w:szCs w:val="22"/>
                <w:lang w:val="en-US"/>
              </w:rPr>
              <w:t>Saussurea tilesii (Ledeb.) Ledeb. ssp. putoranica Kozhevn.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Соссюрея путоранская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Taraxacum byrrangicum Ju. Kozhevn.</w:t>
            </w:r>
          </w:p>
        </w:tc>
        <w:tc>
          <w:tcPr>
            <w:tcW w:w="2127" w:type="dxa"/>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Одуванчик быррангский</w:t>
            </w:r>
          </w:p>
        </w:tc>
        <w:tc>
          <w:tcPr>
            <w:tcW w:w="1134"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Taraxacum phymatocarpum J.Vahl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Одуванчик вздутоплодный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Taraxacum platylepium Dahlst.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Одуванчик плоскочешуйный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Taraxacum uschakovii Jurtz.</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Одуванчик Ушакова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r w:rsidRPr="00D8593C">
              <w:rPr>
                <w:rFonts w:ascii="Calibri" w:hAnsi="Calibri"/>
                <w:sz w:val="22"/>
                <w:szCs w:val="22"/>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3 (R)</w:t>
            </w:r>
          </w:p>
        </w:tc>
      </w:tr>
      <w:tr w:rsidR="00D8593C" w:rsidRPr="00D8593C" w:rsidTr="00B340ED">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77393">
            <w:pPr>
              <w:pStyle w:val="ae"/>
              <w:numPr>
                <w:ilvl w:val="0"/>
                <w:numId w:val="20"/>
              </w:numPr>
              <w:spacing w:after="0" w:line="240" w:lineRule="auto"/>
              <w:ind w:left="0" w:firstLine="0"/>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Trisetokoeleria taimyrica Tzvel.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A5555B" w:rsidRPr="00D8593C" w:rsidRDefault="00A5555B" w:rsidP="008B7B41">
            <w:pPr>
              <w:widowControl w:val="0"/>
              <w:rPr>
                <w:rFonts w:ascii="Calibri" w:hAnsi="Calibri"/>
                <w:sz w:val="22"/>
                <w:szCs w:val="22"/>
              </w:rPr>
            </w:pPr>
            <w:r w:rsidRPr="00D8593C">
              <w:rPr>
                <w:rFonts w:ascii="Calibri" w:hAnsi="Calibri"/>
                <w:sz w:val="22"/>
                <w:szCs w:val="22"/>
              </w:rPr>
              <w:t>Тризетокелерия таймырская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A5555B" w:rsidRPr="00D8593C" w:rsidRDefault="00A5555B" w:rsidP="008B7B41">
            <w:pPr>
              <w:widowControl w:val="0"/>
              <w:rPr>
                <w:rFonts w:ascii="Calibri" w:hAnsi="Calibri"/>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555B" w:rsidRPr="00D8593C" w:rsidRDefault="00A5555B" w:rsidP="008B7B41">
            <w:pPr>
              <w:widowControl w:val="0"/>
              <w:jc w:val="center"/>
              <w:rPr>
                <w:rFonts w:ascii="Calibri" w:hAnsi="Calibri"/>
                <w:sz w:val="22"/>
                <w:szCs w:val="22"/>
              </w:rPr>
            </w:pPr>
            <w:r w:rsidRPr="00D8593C">
              <w:rPr>
                <w:rFonts w:ascii="Calibri" w:hAnsi="Calibri" w:cs="Arial"/>
                <w:sz w:val="22"/>
                <w:szCs w:val="22"/>
              </w:rPr>
              <w:t>4 (I)</w:t>
            </w:r>
          </w:p>
        </w:tc>
      </w:tr>
      <w:tr w:rsidR="00D8593C" w:rsidRPr="00D8593C" w:rsidTr="00D96C01">
        <w:trPr>
          <w:cantSplit/>
        </w:trPr>
        <w:tc>
          <w:tcPr>
            <w:tcW w:w="5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F4667" w:rsidRPr="00D8593C" w:rsidRDefault="00FF4667" w:rsidP="00FF4667">
            <w:pPr>
              <w:jc w:val="center"/>
              <w:rPr>
                <w:sz w:val="20"/>
                <w:szCs w:val="20"/>
              </w:rPr>
            </w:pP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F4667" w:rsidRPr="00D8593C" w:rsidRDefault="00FF4667" w:rsidP="008B7B41">
            <w:pPr>
              <w:widowControl w:val="0"/>
              <w:rPr>
                <w:rFonts w:ascii="Calibri" w:hAnsi="Calibri" w:cs="Arial"/>
                <w:sz w:val="22"/>
                <w:szCs w:val="22"/>
                <w:lang w:val="en-US"/>
              </w:rPr>
            </w:pPr>
          </w:p>
        </w:tc>
        <w:tc>
          <w:tcPr>
            <w:tcW w:w="21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FF4667" w:rsidRPr="00D8593C" w:rsidRDefault="00FF4667" w:rsidP="008B7B41">
            <w:pPr>
              <w:widowControl w:val="0"/>
              <w:rPr>
                <w:rFonts w:ascii="Calibri" w:hAnsi="Calibri" w:cs="Arial"/>
                <w:sz w:val="22"/>
                <w:szCs w:val="22"/>
              </w:rPr>
            </w:pPr>
            <w:r w:rsidRPr="00D8593C">
              <w:rPr>
                <w:rFonts w:ascii="Calibri" w:hAnsi="Calibri" w:cs="Arial"/>
                <w:sz w:val="22"/>
                <w:szCs w:val="22"/>
              </w:rPr>
              <w:t xml:space="preserve">Всего </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FF4667" w:rsidRPr="00D8593C" w:rsidRDefault="00FF4667" w:rsidP="008B7B41">
            <w:pPr>
              <w:widowControl w:val="0"/>
              <w:jc w:val="center"/>
              <w:rPr>
                <w:rFonts w:ascii="Calibri" w:hAnsi="Calibri" w:cs="Arial"/>
                <w:sz w:val="22"/>
                <w:szCs w:val="22"/>
              </w:rPr>
            </w:pPr>
            <w:r w:rsidRPr="00D8593C">
              <w:rPr>
                <w:rFonts w:ascii="Calibri" w:hAnsi="Calibri" w:cs="Arial"/>
                <w:sz w:val="22"/>
                <w:szCs w:val="22"/>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FF4667" w:rsidRPr="00D8593C" w:rsidRDefault="00FF4667" w:rsidP="008B7B41">
            <w:pPr>
              <w:widowControl w:val="0"/>
              <w:jc w:val="center"/>
              <w:rPr>
                <w:rFonts w:ascii="Calibri" w:hAnsi="Calibri" w:cs="Arial"/>
                <w:sz w:val="22"/>
                <w:szCs w:val="22"/>
              </w:rPr>
            </w:pPr>
            <w:r w:rsidRPr="00D8593C">
              <w:rPr>
                <w:rFonts w:ascii="Calibri" w:hAnsi="Calibri" w:cs="Arial"/>
                <w:sz w:val="22"/>
                <w:szCs w:val="22"/>
              </w:rPr>
              <w:t>2</w:t>
            </w:r>
          </w:p>
        </w:tc>
        <w:tc>
          <w:tcPr>
            <w:tcW w:w="114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FF4667" w:rsidRPr="00D8593C" w:rsidRDefault="00FF4667" w:rsidP="008B7B41">
            <w:pPr>
              <w:widowControl w:val="0"/>
              <w:jc w:val="center"/>
              <w:rPr>
                <w:rFonts w:ascii="Calibri" w:hAnsi="Calibri" w:cs="Arial"/>
                <w:sz w:val="22"/>
                <w:szCs w:val="22"/>
              </w:rPr>
            </w:pPr>
            <w:r w:rsidRPr="00D8593C">
              <w:rPr>
                <w:rFonts w:ascii="Calibri" w:hAnsi="Calibri" w:cs="Arial"/>
                <w:sz w:val="22"/>
                <w:szCs w:val="22"/>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FF4667" w:rsidRPr="00D8593C" w:rsidRDefault="00FF4667" w:rsidP="008B7B41">
            <w:pPr>
              <w:widowControl w:val="0"/>
              <w:jc w:val="center"/>
              <w:rPr>
                <w:rFonts w:ascii="Calibri" w:hAnsi="Calibri" w:cs="Arial"/>
                <w:sz w:val="22"/>
                <w:szCs w:val="22"/>
              </w:rPr>
            </w:pPr>
            <w:r w:rsidRPr="00D8593C">
              <w:rPr>
                <w:rFonts w:ascii="Calibri" w:hAnsi="Calibri" w:cs="Arial"/>
                <w:sz w:val="22"/>
                <w:szCs w:val="22"/>
              </w:rPr>
              <w:t>37</w:t>
            </w:r>
          </w:p>
        </w:tc>
      </w:tr>
    </w:tbl>
    <w:p w:rsidR="00D438DC" w:rsidRPr="00D8593C" w:rsidRDefault="00837A39" w:rsidP="003D115A">
      <w:pPr>
        <w:widowControl w:val="0"/>
        <w:ind w:left="284"/>
        <w:jc w:val="both"/>
        <w:rPr>
          <w:rFonts w:ascii="Calibri" w:hAnsi="Calibri" w:cs="Arial"/>
          <w:b/>
          <w:sz w:val="22"/>
          <w:szCs w:val="22"/>
        </w:rPr>
      </w:pPr>
      <w:r w:rsidRPr="00D8593C">
        <w:rPr>
          <w:rFonts w:ascii="Calibri" w:hAnsi="Calibri" w:cs="Arial"/>
          <w:sz w:val="22"/>
          <w:szCs w:val="22"/>
        </w:rPr>
        <w:t xml:space="preserve">* </w:t>
      </w:r>
      <w:r w:rsidRPr="00D8593C">
        <w:rPr>
          <w:rFonts w:ascii="Calibri" w:hAnsi="Calibri" w:cs="Arial"/>
          <w:sz w:val="22"/>
          <w:szCs w:val="22"/>
          <w:lang w:val="en-US"/>
        </w:rPr>
        <w:t>Rhodiola</w:t>
      </w:r>
      <w:r w:rsidRPr="00D8593C">
        <w:rPr>
          <w:rFonts w:ascii="Calibri" w:hAnsi="Calibri" w:cs="Arial"/>
          <w:sz w:val="22"/>
          <w:szCs w:val="22"/>
        </w:rPr>
        <w:t xml:space="preserve"> </w:t>
      </w:r>
      <w:r w:rsidRPr="00D8593C">
        <w:rPr>
          <w:rFonts w:ascii="Calibri" w:hAnsi="Calibri" w:cs="Arial"/>
          <w:sz w:val="22"/>
          <w:szCs w:val="22"/>
          <w:lang w:val="en-US"/>
        </w:rPr>
        <w:t>rosea</w:t>
      </w:r>
      <w:r w:rsidRPr="00D8593C">
        <w:rPr>
          <w:rFonts w:ascii="Calibri" w:hAnsi="Calibri" w:cs="Arial"/>
          <w:sz w:val="22"/>
          <w:szCs w:val="22"/>
        </w:rPr>
        <w:t xml:space="preserve"> </w:t>
      </w:r>
      <w:r w:rsidRPr="00D8593C">
        <w:rPr>
          <w:rFonts w:ascii="Calibri" w:hAnsi="Calibri" w:cs="Arial"/>
          <w:sz w:val="22"/>
          <w:szCs w:val="22"/>
          <w:lang w:val="en-US"/>
        </w:rPr>
        <w:t>L</w:t>
      </w:r>
      <w:r w:rsidRPr="00D8593C">
        <w:rPr>
          <w:rFonts w:ascii="Calibri" w:hAnsi="Calibri" w:cs="Arial"/>
          <w:sz w:val="22"/>
          <w:szCs w:val="22"/>
        </w:rPr>
        <w:t>. – Родиола розовая включена в Красную книгу РФ (растения) с оговоркой «кроме популяций… Красноярского края». Но на момент издания (2005 г.) Таймырский (Долгано-Ненецкий) АО был самостоятельны субъектом РФ, и на карте, прилагаемой к очерку (стр. 182-183) точки находок в заповеднике присутствуют).</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2127"/>
        <w:gridCol w:w="1134"/>
        <w:gridCol w:w="1126"/>
        <w:gridCol w:w="1142"/>
        <w:gridCol w:w="1417"/>
      </w:tblGrid>
      <w:tr w:rsidR="00D8593C" w:rsidRPr="00D8593C" w:rsidTr="004F2CF3">
        <w:trPr>
          <w:cantSplit/>
        </w:trPr>
        <w:tc>
          <w:tcPr>
            <w:tcW w:w="567"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w:t>
            </w:r>
          </w:p>
        </w:tc>
        <w:tc>
          <w:tcPr>
            <w:tcW w:w="2268"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Латинское название вида</w:t>
            </w:r>
          </w:p>
        </w:tc>
        <w:tc>
          <w:tcPr>
            <w:tcW w:w="2127"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Русское название вида</w:t>
            </w:r>
          </w:p>
        </w:tc>
        <w:tc>
          <w:tcPr>
            <w:tcW w:w="1134"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Красный список МСОП</w:t>
            </w:r>
          </w:p>
        </w:tc>
        <w:tc>
          <w:tcPr>
            <w:tcW w:w="1126" w:type="dxa"/>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 xml:space="preserve">Красная книга </w:t>
            </w:r>
            <w:r w:rsidR="002E001A" w:rsidRPr="00D8593C">
              <w:rPr>
                <w:rFonts w:ascii="Calibri" w:hAnsi="Calibri" w:cs="Arial"/>
                <w:sz w:val="22"/>
                <w:szCs w:val="22"/>
              </w:rPr>
              <w:t>РФ</w:t>
            </w:r>
          </w:p>
        </w:tc>
        <w:tc>
          <w:tcPr>
            <w:tcW w:w="1142"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Прил. 3 Красной книги РФ</w:t>
            </w:r>
          </w:p>
        </w:tc>
        <w:tc>
          <w:tcPr>
            <w:tcW w:w="1417" w:type="dxa"/>
            <w:vAlign w:val="center"/>
          </w:tcPr>
          <w:p w:rsidR="002E001A" w:rsidRPr="00D8593C" w:rsidRDefault="00AA564A" w:rsidP="003E7F42">
            <w:pPr>
              <w:widowControl w:val="0"/>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4F2CF3">
        <w:trPr>
          <w:cantSplit/>
        </w:trPr>
        <w:tc>
          <w:tcPr>
            <w:tcW w:w="567" w:type="dxa"/>
          </w:tcPr>
          <w:p w:rsidR="002E001A" w:rsidRPr="00D8593C" w:rsidRDefault="002E001A" w:rsidP="008B7B41">
            <w:pPr>
              <w:widowControl w:val="0"/>
              <w:jc w:val="center"/>
              <w:rPr>
                <w:rFonts w:ascii="Calibri" w:hAnsi="Calibri" w:cs="Arial"/>
                <w:bCs/>
                <w:sz w:val="22"/>
                <w:szCs w:val="22"/>
              </w:rPr>
            </w:pPr>
          </w:p>
        </w:tc>
        <w:tc>
          <w:tcPr>
            <w:tcW w:w="2268" w:type="dxa"/>
          </w:tcPr>
          <w:p w:rsidR="002E001A" w:rsidRPr="00D8593C" w:rsidRDefault="002E001A" w:rsidP="008B7B41">
            <w:pPr>
              <w:widowControl w:val="0"/>
              <w:rPr>
                <w:rFonts w:ascii="Calibri" w:hAnsi="Calibri" w:cs="Arial"/>
                <w:bCs/>
                <w:sz w:val="22"/>
                <w:szCs w:val="22"/>
                <w:lang w:val="en-US"/>
              </w:rPr>
            </w:pPr>
            <w:r w:rsidRPr="00D8593C">
              <w:rPr>
                <w:rFonts w:ascii="Calibri" w:hAnsi="Calibri" w:cs="Arial"/>
                <w:b/>
                <w:sz w:val="22"/>
                <w:szCs w:val="22"/>
              </w:rPr>
              <w:t>Мхи</w:t>
            </w:r>
          </w:p>
        </w:tc>
        <w:tc>
          <w:tcPr>
            <w:tcW w:w="2127" w:type="dxa"/>
          </w:tcPr>
          <w:p w:rsidR="002E001A" w:rsidRPr="00D8593C" w:rsidRDefault="002E001A" w:rsidP="008B7B41">
            <w:pPr>
              <w:widowControl w:val="0"/>
              <w:rPr>
                <w:rFonts w:ascii="Calibri" w:hAnsi="Calibri" w:cs="Arial"/>
                <w:sz w:val="22"/>
                <w:szCs w:val="22"/>
              </w:rPr>
            </w:pPr>
          </w:p>
        </w:tc>
        <w:tc>
          <w:tcPr>
            <w:tcW w:w="1134" w:type="dxa"/>
            <w:vAlign w:val="center"/>
          </w:tcPr>
          <w:p w:rsidR="002E001A" w:rsidRPr="00D8593C" w:rsidRDefault="002E001A" w:rsidP="008B7B41">
            <w:pPr>
              <w:widowControl w:val="0"/>
              <w:jc w:val="center"/>
              <w:rPr>
                <w:rFonts w:ascii="Calibri" w:hAnsi="Calibri" w:cs="Arial"/>
                <w:sz w:val="22"/>
                <w:szCs w:val="22"/>
              </w:rPr>
            </w:pPr>
          </w:p>
        </w:tc>
        <w:tc>
          <w:tcPr>
            <w:tcW w:w="1126" w:type="dxa"/>
            <w:vAlign w:val="center"/>
          </w:tcPr>
          <w:p w:rsidR="002E001A" w:rsidRPr="00D8593C" w:rsidRDefault="002E001A" w:rsidP="008B7B41">
            <w:pPr>
              <w:widowControl w:val="0"/>
              <w:jc w:val="center"/>
              <w:rPr>
                <w:rFonts w:ascii="Calibri" w:hAnsi="Calibri" w:cs="Arial"/>
                <w:sz w:val="22"/>
                <w:szCs w:val="22"/>
              </w:rPr>
            </w:pPr>
          </w:p>
        </w:tc>
        <w:tc>
          <w:tcPr>
            <w:tcW w:w="1142" w:type="dxa"/>
            <w:vAlign w:val="center"/>
          </w:tcPr>
          <w:p w:rsidR="002E001A" w:rsidRPr="00D8593C" w:rsidRDefault="002E001A" w:rsidP="008B7B41">
            <w:pPr>
              <w:widowControl w:val="0"/>
              <w:jc w:val="center"/>
              <w:rPr>
                <w:rFonts w:ascii="Calibri" w:hAnsi="Calibri" w:cs="Arial"/>
                <w:sz w:val="22"/>
                <w:szCs w:val="22"/>
              </w:rPr>
            </w:pPr>
          </w:p>
        </w:tc>
        <w:tc>
          <w:tcPr>
            <w:tcW w:w="1417" w:type="dxa"/>
            <w:vAlign w:val="center"/>
          </w:tcPr>
          <w:p w:rsidR="002E001A" w:rsidRPr="00D8593C" w:rsidRDefault="002E001A" w:rsidP="008B7B41">
            <w:pPr>
              <w:widowControl w:val="0"/>
              <w:jc w:val="center"/>
              <w:rPr>
                <w:rFonts w:ascii="Calibri" w:hAnsi="Calibri" w:cs="Arial"/>
                <w:sz w:val="22"/>
                <w:szCs w:val="22"/>
                <w:lang w:val="en-US"/>
              </w:rPr>
            </w:pPr>
          </w:p>
        </w:tc>
      </w:tr>
      <w:tr w:rsidR="00D8593C" w:rsidRPr="00D8593C" w:rsidTr="004F2CF3">
        <w:trPr>
          <w:cantSplit/>
        </w:trPr>
        <w:tc>
          <w:tcPr>
            <w:tcW w:w="567" w:type="dxa"/>
          </w:tcPr>
          <w:p w:rsidR="0058706F" w:rsidRPr="00D8593C" w:rsidRDefault="0058706F" w:rsidP="001522E9">
            <w:pPr>
              <w:pStyle w:val="ae"/>
              <w:widowControl w:val="0"/>
              <w:numPr>
                <w:ilvl w:val="0"/>
                <w:numId w:val="22"/>
              </w:numPr>
              <w:ind w:left="0" w:firstLine="0"/>
              <w:jc w:val="center"/>
              <w:rPr>
                <w:rFonts w:cs="Arial"/>
                <w:bCs/>
              </w:rPr>
            </w:pPr>
          </w:p>
        </w:tc>
        <w:tc>
          <w:tcPr>
            <w:tcW w:w="2268" w:type="dxa"/>
          </w:tcPr>
          <w:p w:rsidR="0058706F" w:rsidRPr="00D8593C" w:rsidRDefault="0058706F" w:rsidP="004F2CF3">
            <w:pPr>
              <w:rPr>
                <w:rFonts w:ascii="Calibri" w:hAnsi="Calibri"/>
                <w:sz w:val="22"/>
                <w:szCs w:val="22"/>
              </w:rPr>
            </w:pPr>
            <w:r w:rsidRPr="00D8593C">
              <w:rPr>
                <w:rFonts w:ascii="Calibri" w:hAnsi="Calibri"/>
                <w:sz w:val="22"/>
                <w:szCs w:val="22"/>
                <w:lang w:val="en-US"/>
              </w:rPr>
              <w:t xml:space="preserve">Amphidium mougeotii Bruch et al. </w:t>
            </w:r>
            <w:r w:rsidRPr="00D8593C">
              <w:rPr>
                <w:rFonts w:ascii="Calibri" w:hAnsi="Calibri"/>
                <w:sz w:val="22"/>
                <w:szCs w:val="22"/>
              </w:rPr>
              <w:t>Schimp.</w:t>
            </w:r>
          </w:p>
        </w:tc>
        <w:tc>
          <w:tcPr>
            <w:tcW w:w="2127" w:type="dxa"/>
          </w:tcPr>
          <w:p w:rsidR="0058706F" w:rsidRPr="00D8593C" w:rsidRDefault="0058706F" w:rsidP="004F2CF3">
            <w:pPr>
              <w:rPr>
                <w:rFonts w:ascii="Calibri" w:hAnsi="Calibri"/>
                <w:sz w:val="22"/>
                <w:szCs w:val="22"/>
              </w:rPr>
            </w:pPr>
            <w:r w:rsidRPr="00D8593C">
              <w:rPr>
                <w:rFonts w:ascii="Calibri" w:hAnsi="Calibri"/>
                <w:sz w:val="22"/>
                <w:szCs w:val="22"/>
              </w:rPr>
              <w:t>Амфидиум Мужо</w:t>
            </w:r>
          </w:p>
        </w:tc>
        <w:tc>
          <w:tcPr>
            <w:tcW w:w="1134" w:type="dxa"/>
            <w:vAlign w:val="center"/>
          </w:tcPr>
          <w:p w:rsidR="0058706F" w:rsidRPr="00D8593C" w:rsidRDefault="0058706F" w:rsidP="004F2CF3">
            <w:pPr>
              <w:widowControl w:val="0"/>
              <w:jc w:val="center"/>
              <w:rPr>
                <w:rFonts w:ascii="Calibri" w:hAnsi="Calibri"/>
                <w:sz w:val="22"/>
                <w:szCs w:val="22"/>
              </w:rPr>
            </w:pPr>
          </w:p>
        </w:tc>
        <w:tc>
          <w:tcPr>
            <w:tcW w:w="1126" w:type="dxa"/>
            <w:vAlign w:val="center"/>
          </w:tcPr>
          <w:p w:rsidR="0058706F" w:rsidRPr="00D8593C" w:rsidRDefault="0058706F" w:rsidP="004F2CF3">
            <w:pPr>
              <w:widowControl w:val="0"/>
              <w:jc w:val="center"/>
              <w:rPr>
                <w:rFonts w:ascii="Calibri" w:hAnsi="Calibri"/>
                <w:sz w:val="22"/>
                <w:szCs w:val="22"/>
              </w:rPr>
            </w:pPr>
          </w:p>
        </w:tc>
        <w:tc>
          <w:tcPr>
            <w:tcW w:w="1142" w:type="dxa"/>
            <w:vAlign w:val="center"/>
          </w:tcPr>
          <w:p w:rsidR="0058706F" w:rsidRPr="00D8593C" w:rsidRDefault="0058706F" w:rsidP="004F2CF3">
            <w:pPr>
              <w:widowControl w:val="0"/>
              <w:jc w:val="center"/>
              <w:rPr>
                <w:rFonts w:ascii="Calibri" w:hAnsi="Calibri"/>
                <w:sz w:val="22"/>
                <w:szCs w:val="22"/>
              </w:rPr>
            </w:pPr>
          </w:p>
        </w:tc>
        <w:tc>
          <w:tcPr>
            <w:tcW w:w="1417" w:type="dxa"/>
            <w:vAlign w:val="center"/>
          </w:tcPr>
          <w:p w:rsidR="0058706F" w:rsidRPr="00D8593C" w:rsidRDefault="0058706F" w:rsidP="004F2CF3">
            <w:pPr>
              <w:widowControl w:val="0"/>
              <w:jc w:val="center"/>
              <w:rPr>
                <w:rFonts w:ascii="Calibri" w:hAnsi="Calibri" w:cs="Arial"/>
                <w:sz w:val="22"/>
                <w:szCs w:val="22"/>
                <w:lang w:val="en-US"/>
              </w:rPr>
            </w:pPr>
            <w:r w:rsidRPr="00D8593C">
              <w:rPr>
                <w:rFonts w:ascii="Calibri" w:hAnsi="Calibri" w:cs="Arial"/>
                <w:sz w:val="22"/>
                <w:szCs w:val="22"/>
                <w:lang w:val="en-US"/>
              </w:rPr>
              <w:t>3 (R)</w:t>
            </w:r>
          </w:p>
        </w:tc>
      </w:tr>
      <w:tr w:rsidR="00D8593C" w:rsidRPr="00D8593C" w:rsidTr="004F2CF3">
        <w:trPr>
          <w:cantSplit/>
        </w:trPr>
        <w:tc>
          <w:tcPr>
            <w:tcW w:w="567" w:type="dxa"/>
          </w:tcPr>
          <w:p w:rsidR="0058706F" w:rsidRPr="00D8593C" w:rsidRDefault="0058706F" w:rsidP="001522E9">
            <w:pPr>
              <w:pStyle w:val="ae"/>
              <w:widowControl w:val="0"/>
              <w:numPr>
                <w:ilvl w:val="0"/>
                <w:numId w:val="22"/>
              </w:numPr>
              <w:ind w:left="0" w:firstLine="0"/>
              <w:jc w:val="center"/>
              <w:rPr>
                <w:rFonts w:cs="Arial"/>
                <w:bCs/>
              </w:rPr>
            </w:pPr>
          </w:p>
        </w:tc>
        <w:tc>
          <w:tcPr>
            <w:tcW w:w="2268"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Meesia longiseta Hedw.</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Меезия длинноножковая</w:t>
            </w:r>
          </w:p>
        </w:tc>
        <w:tc>
          <w:tcPr>
            <w:tcW w:w="1134" w:type="dxa"/>
            <w:vAlign w:val="center"/>
          </w:tcPr>
          <w:p w:rsidR="0058706F" w:rsidRPr="00D8593C" w:rsidRDefault="0058706F" w:rsidP="008B7B41">
            <w:pPr>
              <w:widowControl w:val="0"/>
              <w:rPr>
                <w:rFonts w:ascii="Calibri" w:hAnsi="Calibri"/>
                <w:bCs/>
                <w:iCs/>
                <w:sz w:val="22"/>
                <w:szCs w:val="22"/>
              </w:rPr>
            </w:pPr>
          </w:p>
        </w:tc>
        <w:tc>
          <w:tcPr>
            <w:tcW w:w="1126" w:type="dxa"/>
            <w:vAlign w:val="center"/>
          </w:tcPr>
          <w:p w:rsidR="0058706F" w:rsidRPr="00D8593C" w:rsidRDefault="0058706F" w:rsidP="008B7B41">
            <w:pPr>
              <w:widowControl w:val="0"/>
              <w:jc w:val="center"/>
              <w:rPr>
                <w:rFonts w:ascii="Calibri" w:hAnsi="Calibri"/>
                <w:bCs/>
                <w:iCs/>
                <w:sz w:val="22"/>
                <w:szCs w:val="22"/>
              </w:rPr>
            </w:pPr>
          </w:p>
        </w:tc>
        <w:tc>
          <w:tcPr>
            <w:tcW w:w="1142" w:type="dxa"/>
            <w:vAlign w:val="center"/>
          </w:tcPr>
          <w:p w:rsidR="0058706F" w:rsidRPr="00D8593C" w:rsidRDefault="0058706F" w:rsidP="008B7B41">
            <w:pPr>
              <w:widowControl w:val="0"/>
              <w:jc w:val="center"/>
              <w:rPr>
                <w:rFonts w:ascii="Calibri" w:hAnsi="Calibri"/>
                <w:bCs/>
                <w:iCs/>
                <w:sz w:val="22"/>
                <w:szCs w:val="22"/>
              </w:rPr>
            </w:pPr>
            <w:r w:rsidRPr="00D8593C">
              <w:rPr>
                <w:rFonts w:ascii="Calibri" w:hAnsi="Calibri"/>
                <w:bCs/>
                <w:iCs/>
                <w:sz w:val="22"/>
                <w:szCs w:val="22"/>
              </w:rPr>
              <w:t>+</w:t>
            </w:r>
          </w:p>
        </w:tc>
        <w:tc>
          <w:tcPr>
            <w:tcW w:w="1417" w:type="dxa"/>
            <w:vAlign w:val="center"/>
          </w:tcPr>
          <w:p w:rsidR="0058706F" w:rsidRPr="00D8593C" w:rsidRDefault="0058706F" w:rsidP="008B7B41">
            <w:pPr>
              <w:widowControl w:val="0"/>
              <w:jc w:val="center"/>
              <w:rPr>
                <w:rFonts w:ascii="Calibri" w:hAnsi="Calibri"/>
                <w:bCs/>
                <w:iCs/>
                <w:sz w:val="22"/>
                <w:szCs w:val="22"/>
              </w:rPr>
            </w:pPr>
          </w:p>
        </w:tc>
      </w:tr>
      <w:tr w:rsidR="00D8593C" w:rsidRPr="00D8593C" w:rsidTr="00A06DA1">
        <w:trPr>
          <w:cantSplit/>
        </w:trPr>
        <w:tc>
          <w:tcPr>
            <w:tcW w:w="567" w:type="dxa"/>
          </w:tcPr>
          <w:p w:rsidR="0058706F" w:rsidRPr="00D8593C" w:rsidRDefault="0058706F" w:rsidP="002702DA">
            <w:pPr>
              <w:pStyle w:val="ae"/>
              <w:widowControl w:val="0"/>
              <w:numPr>
                <w:ilvl w:val="0"/>
                <w:numId w:val="22"/>
              </w:numPr>
              <w:ind w:left="0" w:firstLine="0"/>
              <w:jc w:val="center"/>
              <w:rPr>
                <w:rFonts w:cs="Arial"/>
                <w:bCs/>
              </w:rPr>
            </w:pPr>
          </w:p>
        </w:tc>
        <w:tc>
          <w:tcPr>
            <w:tcW w:w="2268" w:type="dxa"/>
          </w:tcPr>
          <w:p w:rsidR="0058706F" w:rsidRPr="00D8593C" w:rsidRDefault="0058706F" w:rsidP="002702DA">
            <w:pPr>
              <w:rPr>
                <w:rFonts w:ascii="Calibri" w:hAnsi="Calibri"/>
                <w:sz w:val="22"/>
                <w:szCs w:val="22"/>
              </w:rPr>
            </w:pPr>
            <w:r w:rsidRPr="00D8593C">
              <w:rPr>
                <w:rFonts w:ascii="Calibri" w:hAnsi="Calibri"/>
                <w:sz w:val="22"/>
                <w:szCs w:val="22"/>
              </w:rPr>
              <w:t>Sphagnum tundrae Flatb.</w:t>
            </w:r>
          </w:p>
        </w:tc>
        <w:tc>
          <w:tcPr>
            <w:tcW w:w="2127" w:type="dxa"/>
          </w:tcPr>
          <w:p w:rsidR="0058706F" w:rsidRPr="00D8593C" w:rsidRDefault="0058706F" w:rsidP="002702DA">
            <w:pPr>
              <w:rPr>
                <w:rFonts w:ascii="Calibri" w:hAnsi="Calibri"/>
                <w:sz w:val="22"/>
                <w:szCs w:val="22"/>
              </w:rPr>
            </w:pPr>
            <w:r w:rsidRPr="00D8593C">
              <w:rPr>
                <w:rFonts w:ascii="Calibri" w:hAnsi="Calibri"/>
                <w:sz w:val="22"/>
                <w:szCs w:val="22"/>
              </w:rPr>
              <w:t>Сфагнум тундровый</w:t>
            </w:r>
          </w:p>
        </w:tc>
        <w:tc>
          <w:tcPr>
            <w:tcW w:w="1134" w:type="dxa"/>
            <w:vAlign w:val="center"/>
          </w:tcPr>
          <w:p w:rsidR="0058706F" w:rsidRPr="00D8593C" w:rsidRDefault="0058706F" w:rsidP="002702DA">
            <w:pPr>
              <w:rPr>
                <w:rFonts w:ascii="Calibri" w:hAnsi="Calibri"/>
                <w:bCs/>
                <w:iCs/>
                <w:sz w:val="22"/>
                <w:szCs w:val="22"/>
              </w:rPr>
            </w:pPr>
          </w:p>
        </w:tc>
        <w:tc>
          <w:tcPr>
            <w:tcW w:w="1126" w:type="dxa"/>
            <w:vAlign w:val="center"/>
          </w:tcPr>
          <w:p w:rsidR="0058706F" w:rsidRPr="00D8593C" w:rsidRDefault="0058706F" w:rsidP="002702DA">
            <w:pPr>
              <w:jc w:val="center"/>
              <w:rPr>
                <w:rFonts w:ascii="Calibri" w:hAnsi="Calibri"/>
                <w:bCs/>
                <w:iCs/>
                <w:sz w:val="22"/>
                <w:szCs w:val="22"/>
              </w:rPr>
            </w:pPr>
          </w:p>
        </w:tc>
        <w:tc>
          <w:tcPr>
            <w:tcW w:w="1142" w:type="dxa"/>
            <w:vAlign w:val="center"/>
          </w:tcPr>
          <w:p w:rsidR="0058706F" w:rsidRPr="00D8593C" w:rsidRDefault="0058706F" w:rsidP="002702DA">
            <w:pPr>
              <w:jc w:val="center"/>
              <w:rPr>
                <w:rFonts w:ascii="Calibri" w:hAnsi="Calibri"/>
                <w:bCs/>
                <w:iCs/>
                <w:sz w:val="22"/>
                <w:szCs w:val="22"/>
              </w:rPr>
            </w:pPr>
          </w:p>
        </w:tc>
        <w:tc>
          <w:tcPr>
            <w:tcW w:w="1417" w:type="dxa"/>
            <w:vAlign w:val="center"/>
          </w:tcPr>
          <w:p w:rsidR="0058706F" w:rsidRPr="00D8593C" w:rsidRDefault="0058706F" w:rsidP="002702DA">
            <w:pPr>
              <w:jc w:val="center"/>
              <w:rPr>
                <w:rFonts w:ascii="Calibri" w:hAnsi="Calibri"/>
                <w:bCs/>
                <w:iCs/>
                <w:sz w:val="22"/>
                <w:szCs w:val="22"/>
              </w:rPr>
            </w:pPr>
            <w:r w:rsidRPr="00D8593C">
              <w:rPr>
                <w:rFonts w:ascii="Calibri" w:hAnsi="Calibri" w:cs="Arial"/>
                <w:sz w:val="22"/>
                <w:szCs w:val="22"/>
                <w:lang w:val="en-US"/>
              </w:rPr>
              <w:t>3 (R)</w:t>
            </w:r>
          </w:p>
        </w:tc>
      </w:tr>
      <w:tr w:rsidR="00D8593C" w:rsidRPr="00D8593C" w:rsidTr="004F2CF3">
        <w:trPr>
          <w:cantSplit/>
        </w:trPr>
        <w:tc>
          <w:tcPr>
            <w:tcW w:w="567" w:type="dxa"/>
          </w:tcPr>
          <w:p w:rsidR="0058706F" w:rsidRPr="00D8593C" w:rsidRDefault="0058706F" w:rsidP="001522E9">
            <w:pPr>
              <w:pStyle w:val="ae"/>
              <w:widowControl w:val="0"/>
              <w:numPr>
                <w:ilvl w:val="0"/>
                <w:numId w:val="22"/>
              </w:numPr>
              <w:ind w:left="0" w:firstLine="0"/>
              <w:jc w:val="center"/>
              <w:rPr>
                <w:rFonts w:cs="Arial"/>
                <w:bCs/>
              </w:rPr>
            </w:pPr>
          </w:p>
        </w:tc>
        <w:tc>
          <w:tcPr>
            <w:tcW w:w="2268"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Encalypta brevipes Schljakov</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Энкалипта коротконожковая</w:t>
            </w:r>
          </w:p>
        </w:tc>
        <w:tc>
          <w:tcPr>
            <w:tcW w:w="1134" w:type="dxa"/>
            <w:vAlign w:val="center"/>
          </w:tcPr>
          <w:p w:rsidR="0058706F" w:rsidRPr="00D8593C" w:rsidRDefault="0058706F" w:rsidP="008B7B41">
            <w:pPr>
              <w:widowControl w:val="0"/>
              <w:jc w:val="center"/>
              <w:rPr>
                <w:rFonts w:ascii="Calibri" w:hAnsi="Calibri"/>
                <w:sz w:val="22"/>
                <w:szCs w:val="22"/>
              </w:rPr>
            </w:pPr>
          </w:p>
        </w:tc>
        <w:tc>
          <w:tcPr>
            <w:tcW w:w="1126" w:type="dxa"/>
            <w:vAlign w:val="center"/>
          </w:tcPr>
          <w:p w:rsidR="0058706F" w:rsidRPr="00D8593C" w:rsidRDefault="0058706F" w:rsidP="008B7B41">
            <w:pPr>
              <w:widowControl w:val="0"/>
              <w:jc w:val="center"/>
              <w:rPr>
                <w:rFonts w:ascii="Calibri" w:hAnsi="Calibri"/>
                <w:sz w:val="22"/>
                <w:szCs w:val="22"/>
              </w:rPr>
            </w:pPr>
            <w:r w:rsidRPr="00D8593C">
              <w:rPr>
                <w:rFonts w:ascii="Calibri" w:hAnsi="Calibri"/>
                <w:sz w:val="22"/>
                <w:szCs w:val="22"/>
              </w:rPr>
              <w:t>3 б</w:t>
            </w:r>
          </w:p>
        </w:tc>
        <w:tc>
          <w:tcPr>
            <w:tcW w:w="1142" w:type="dxa"/>
            <w:vAlign w:val="center"/>
          </w:tcPr>
          <w:p w:rsidR="0058706F" w:rsidRPr="00D8593C" w:rsidRDefault="0058706F" w:rsidP="008B7B41">
            <w:pPr>
              <w:widowControl w:val="0"/>
              <w:jc w:val="center"/>
              <w:rPr>
                <w:rFonts w:ascii="Calibri" w:hAnsi="Calibri"/>
                <w:sz w:val="22"/>
                <w:szCs w:val="22"/>
              </w:rPr>
            </w:pPr>
          </w:p>
        </w:tc>
        <w:tc>
          <w:tcPr>
            <w:tcW w:w="1417" w:type="dxa"/>
            <w:vAlign w:val="center"/>
          </w:tcPr>
          <w:p w:rsidR="0058706F" w:rsidRPr="00D8593C" w:rsidRDefault="0058706F" w:rsidP="00BF04A3">
            <w:pPr>
              <w:widowControl w:val="0"/>
              <w:jc w:val="center"/>
            </w:pPr>
            <w:r w:rsidRPr="00D8593C">
              <w:rPr>
                <w:rFonts w:ascii="Calibri" w:hAnsi="Calibri" w:cs="Arial"/>
                <w:sz w:val="22"/>
                <w:szCs w:val="22"/>
                <w:lang w:val="en-US"/>
              </w:rPr>
              <w:t>3 (R)</w:t>
            </w:r>
          </w:p>
        </w:tc>
      </w:tr>
      <w:tr w:rsidR="00D8593C" w:rsidRPr="00D8593C" w:rsidTr="00D96C01">
        <w:trPr>
          <w:cantSplit/>
        </w:trPr>
        <w:tc>
          <w:tcPr>
            <w:tcW w:w="567" w:type="dxa"/>
            <w:shd w:val="clear" w:color="auto" w:fill="F2F2F2" w:themeFill="background1" w:themeFillShade="F2"/>
          </w:tcPr>
          <w:p w:rsidR="00FF4667" w:rsidRPr="00D8593C" w:rsidRDefault="00FF4667" w:rsidP="00FF4667">
            <w:pPr>
              <w:widowControl w:val="0"/>
              <w:jc w:val="center"/>
              <w:rPr>
                <w:rFonts w:cs="Arial"/>
                <w:bCs/>
              </w:rPr>
            </w:pPr>
          </w:p>
        </w:tc>
        <w:tc>
          <w:tcPr>
            <w:tcW w:w="2268" w:type="dxa"/>
            <w:shd w:val="clear" w:color="auto" w:fill="F2F2F2" w:themeFill="background1" w:themeFillShade="F2"/>
          </w:tcPr>
          <w:p w:rsidR="00FF4667" w:rsidRPr="00D8593C" w:rsidRDefault="00FF4667" w:rsidP="008B7B41">
            <w:pPr>
              <w:widowControl w:val="0"/>
              <w:rPr>
                <w:rFonts w:ascii="Calibri" w:hAnsi="Calibri"/>
                <w:sz w:val="22"/>
                <w:szCs w:val="22"/>
              </w:rPr>
            </w:pPr>
          </w:p>
        </w:tc>
        <w:tc>
          <w:tcPr>
            <w:tcW w:w="2127" w:type="dxa"/>
            <w:shd w:val="clear" w:color="auto" w:fill="F2F2F2" w:themeFill="background1" w:themeFillShade="F2"/>
          </w:tcPr>
          <w:p w:rsidR="00FF4667" w:rsidRPr="00D8593C" w:rsidRDefault="00FF4667" w:rsidP="008B7B41">
            <w:pPr>
              <w:widowControl w:val="0"/>
              <w:rPr>
                <w:rFonts w:ascii="Calibri" w:hAnsi="Calibri"/>
                <w:sz w:val="22"/>
                <w:szCs w:val="22"/>
              </w:rPr>
            </w:pPr>
            <w:r w:rsidRPr="00D8593C">
              <w:rPr>
                <w:rFonts w:ascii="Calibri" w:hAnsi="Calibri"/>
                <w:sz w:val="22"/>
                <w:szCs w:val="22"/>
              </w:rPr>
              <w:t>Всего</w:t>
            </w:r>
          </w:p>
        </w:tc>
        <w:tc>
          <w:tcPr>
            <w:tcW w:w="1134" w:type="dxa"/>
            <w:shd w:val="clear" w:color="auto" w:fill="F2F2F2" w:themeFill="background1" w:themeFillShade="F2"/>
            <w:vAlign w:val="center"/>
          </w:tcPr>
          <w:p w:rsidR="00FF4667" w:rsidRPr="00D8593C" w:rsidRDefault="00FF4667" w:rsidP="008B7B41">
            <w:pPr>
              <w:widowControl w:val="0"/>
              <w:jc w:val="center"/>
              <w:rPr>
                <w:rFonts w:ascii="Calibri" w:hAnsi="Calibri"/>
                <w:sz w:val="22"/>
                <w:szCs w:val="22"/>
              </w:rPr>
            </w:pPr>
            <w:r w:rsidRPr="00D8593C">
              <w:rPr>
                <w:rFonts w:ascii="Calibri" w:hAnsi="Calibri"/>
                <w:sz w:val="22"/>
                <w:szCs w:val="22"/>
              </w:rPr>
              <w:t>0</w:t>
            </w:r>
          </w:p>
        </w:tc>
        <w:tc>
          <w:tcPr>
            <w:tcW w:w="1126" w:type="dxa"/>
            <w:shd w:val="clear" w:color="auto" w:fill="F2F2F2" w:themeFill="background1" w:themeFillShade="F2"/>
            <w:vAlign w:val="center"/>
          </w:tcPr>
          <w:p w:rsidR="00FF4667" w:rsidRPr="00D8593C" w:rsidRDefault="00FF4667" w:rsidP="008B7B41">
            <w:pPr>
              <w:widowControl w:val="0"/>
              <w:jc w:val="center"/>
              <w:rPr>
                <w:rFonts w:ascii="Calibri" w:hAnsi="Calibri"/>
                <w:sz w:val="22"/>
                <w:szCs w:val="22"/>
              </w:rPr>
            </w:pPr>
            <w:r w:rsidRPr="00D8593C">
              <w:rPr>
                <w:rFonts w:ascii="Calibri" w:hAnsi="Calibri"/>
                <w:sz w:val="22"/>
                <w:szCs w:val="22"/>
              </w:rPr>
              <w:t>1</w:t>
            </w:r>
          </w:p>
        </w:tc>
        <w:tc>
          <w:tcPr>
            <w:tcW w:w="1142" w:type="dxa"/>
            <w:shd w:val="clear" w:color="auto" w:fill="F2F2F2" w:themeFill="background1" w:themeFillShade="F2"/>
            <w:vAlign w:val="center"/>
          </w:tcPr>
          <w:p w:rsidR="00FF4667" w:rsidRPr="00D8593C" w:rsidRDefault="00FF4667" w:rsidP="008B7B41">
            <w:pPr>
              <w:widowControl w:val="0"/>
              <w:jc w:val="center"/>
              <w:rPr>
                <w:rFonts w:ascii="Calibri" w:hAnsi="Calibri"/>
                <w:sz w:val="22"/>
                <w:szCs w:val="22"/>
              </w:rPr>
            </w:pPr>
            <w:r w:rsidRPr="00D8593C">
              <w:rPr>
                <w:rFonts w:ascii="Calibri" w:hAnsi="Calibri"/>
                <w:sz w:val="22"/>
                <w:szCs w:val="22"/>
              </w:rPr>
              <w:t>1</w:t>
            </w:r>
          </w:p>
        </w:tc>
        <w:tc>
          <w:tcPr>
            <w:tcW w:w="1417" w:type="dxa"/>
            <w:shd w:val="clear" w:color="auto" w:fill="F2F2F2" w:themeFill="background1" w:themeFillShade="F2"/>
            <w:vAlign w:val="center"/>
          </w:tcPr>
          <w:p w:rsidR="00FF4667" w:rsidRPr="00D8593C" w:rsidRDefault="00FF4667" w:rsidP="00BF04A3">
            <w:pPr>
              <w:widowControl w:val="0"/>
              <w:jc w:val="center"/>
              <w:rPr>
                <w:rFonts w:ascii="Calibri" w:hAnsi="Calibri" w:cs="Arial"/>
                <w:sz w:val="22"/>
                <w:szCs w:val="22"/>
              </w:rPr>
            </w:pPr>
            <w:r w:rsidRPr="00D8593C">
              <w:rPr>
                <w:rFonts w:ascii="Calibri" w:hAnsi="Calibri" w:cs="Arial"/>
                <w:sz w:val="22"/>
                <w:szCs w:val="22"/>
              </w:rPr>
              <w:t>3</w:t>
            </w:r>
          </w:p>
        </w:tc>
      </w:tr>
    </w:tbl>
    <w:p w:rsidR="002E001A" w:rsidRPr="00D8593C" w:rsidRDefault="002E001A" w:rsidP="008B7B41">
      <w:pPr>
        <w:widowControl w:val="0"/>
        <w:ind w:left="284"/>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2127"/>
        <w:gridCol w:w="1134"/>
        <w:gridCol w:w="1126"/>
        <w:gridCol w:w="1142"/>
        <w:gridCol w:w="1417"/>
      </w:tblGrid>
      <w:tr w:rsidR="00D8593C" w:rsidRPr="00D8593C" w:rsidTr="003E20F0">
        <w:trPr>
          <w:cantSplit/>
        </w:trPr>
        <w:tc>
          <w:tcPr>
            <w:tcW w:w="567"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w:t>
            </w:r>
          </w:p>
        </w:tc>
        <w:tc>
          <w:tcPr>
            <w:tcW w:w="2268"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Латинское название вида</w:t>
            </w:r>
          </w:p>
        </w:tc>
        <w:tc>
          <w:tcPr>
            <w:tcW w:w="2127"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Русское название вида</w:t>
            </w:r>
          </w:p>
        </w:tc>
        <w:tc>
          <w:tcPr>
            <w:tcW w:w="1134"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Красный список МСОП</w:t>
            </w:r>
          </w:p>
        </w:tc>
        <w:tc>
          <w:tcPr>
            <w:tcW w:w="1126" w:type="dxa"/>
            <w:vAlign w:val="center"/>
          </w:tcPr>
          <w:p w:rsidR="002E001A" w:rsidRPr="00D8593C" w:rsidRDefault="00AA564A" w:rsidP="008B7B41">
            <w:pPr>
              <w:widowControl w:val="0"/>
              <w:jc w:val="center"/>
              <w:rPr>
                <w:rFonts w:ascii="Calibri" w:hAnsi="Calibri" w:cs="Arial"/>
                <w:sz w:val="22"/>
                <w:szCs w:val="22"/>
              </w:rPr>
            </w:pPr>
            <w:r w:rsidRPr="00D8593C">
              <w:rPr>
                <w:rFonts w:ascii="Calibri" w:hAnsi="Calibri" w:cs="Arial"/>
                <w:sz w:val="22"/>
                <w:szCs w:val="22"/>
              </w:rPr>
              <w:t xml:space="preserve">Красная книга </w:t>
            </w:r>
            <w:r w:rsidR="002E001A" w:rsidRPr="00D8593C">
              <w:rPr>
                <w:rFonts w:ascii="Calibri" w:hAnsi="Calibri" w:cs="Arial"/>
                <w:sz w:val="22"/>
                <w:szCs w:val="22"/>
              </w:rPr>
              <w:t>РФ</w:t>
            </w:r>
          </w:p>
        </w:tc>
        <w:tc>
          <w:tcPr>
            <w:tcW w:w="1142" w:type="dxa"/>
            <w:vAlign w:val="center"/>
          </w:tcPr>
          <w:p w:rsidR="002E001A" w:rsidRPr="00D8593C" w:rsidRDefault="002E001A" w:rsidP="008B7B41">
            <w:pPr>
              <w:widowControl w:val="0"/>
              <w:jc w:val="center"/>
              <w:rPr>
                <w:rFonts w:ascii="Calibri" w:hAnsi="Calibri" w:cs="Arial"/>
                <w:sz w:val="22"/>
                <w:szCs w:val="22"/>
              </w:rPr>
            </w:pPr>
            <w:r w:rsidRPr="00D8593C">
              <w:rPr>
                <w:rFonts w:ascii="Calibri" w:hAnsi="Calibri" w:cs="Arial"/>
                <w:sz w:val="22"/>
                <w:szCs w:val="22"/>
              </w:rPr>
              <w:t>Прил. 3 Красной книги РФ</w:t>
            </w:r>
          </w:p>
        </w:tc>
        <w:tc>
          <w:tcPr>
            <w:tcW w:w="1417" w:type="dxa"/>
            <w:vAlign w:val="center"/>
          </w:tcPr>
          <w:p w:rsidR="002E001A" w:rsidRPr="00D8593C" w:rsidRDefault="00AA564A" w:rsidP="003E7F42">
            <w:pPr>
              <w:widowControl w:val="0"/>
              <w:jc w:val="center"/>
              <w:rPr>
                <w:rFonts w:ascii="Calibri" w:hAnsi="Calibri" w:cs="Arial"/>
                <w:sz w:val="22"/>
                <w:szCs w:val="22"/>
              </w:rPr>
            </w:pPr>
            <w:r w:rsidRPr="00D8593C">
              <w:rPr>
                <w:rFonts w:ascii="Calibri" w:hAnsi="Calibri" w:cs="Arial"/>
                <w:sz w:val="22"/>
                <w:szCs w:val="22"/>
              </w:rPr>
              <w:t>Красная книга Красноярского края</w:t>
            </w:r>
          </w:p>
        </w:tc>
      </w:tr>
      <w:tr w:rsidR="00D8593C" w:rsidRPr="00D8593C" w:rsidTr="003E20F0">
        <w:trPr>
          <w:cantSplit/>
        </w:trPr>
        <w:tc>
          <w:tcPr>
            <w:tcW w:w="567" w:type="dxa"/>
          </w:tcPr>
          <w:p w:rsidR="002E001A" w:rsidRPr="00D8593C" w:rsidRDefault="002E001A" w:rsidP="008B7B41">
            <w:pPr>
              <w:widowControl w:val="0"/>
              <w:jc w:val="center"/>
              <w:rPr>
                <w:rFonts w:ascii="Calibri" w:hAnsi="Calibri" w:cs="Arial"/>
                <w:iCs/>
                <w:sz w:val="22"/>
                <w:szCs w:val="22"/>
                <w:lang w:eastAsia="en-US"/>
              </w:rPr>
            </w:pPr>
          </w:p>
        </w:tc>
        <w:tc>
          <w:tcPr>
            <w:tcW w:w="2268" w:type="dxa"/>
          </w:tcPr>
          <w:p w:rsidR="002E001A" w:rsidRPr="00D8593C" w:rsidRDefault="002E001A" w:rsidP="008B7B41">
            <w:pPr>
              <w:widowControl w:val="0"/>
              <w:rPr>
                <w:rFonts w:ascii="Calibri" w:hAnsi="Calibri" w:cs="Arial"/>
                <w:iCs/>
                <w:sz w:val="22"/>
                <w:szCs w:val="22"/>
                <w:lang w:val="en-US" w:eastAsia="en-US"/>
              </w:rPr>
            </w:pPr>
            <w:r w:rsidRPr="00D8593C">
              <w:rPr>
                <w:rFonts w:ascii="Calibri" w:hAnsi="Calibri" w:cs="Arial"/>
                <w:b/>
                <w:sz w:val="22"/>
                <w:szCs w:val="22"/>
              </w:rPr>
              <w:t>Лишайники</w:t>
            </w:r>
          </w:p>
        </w:tc>
        <w:tc>
          <w:tcPr>
            <w:tcW w:w="2127" w:type="dxa"/>
          </w:tcPr>
          <w:p w:rsidR="002E001A" w:rsidRPr="00D8593C" w:rsidRDefault="002E001A" w:rsidP="008B7B41">
            <w:pPr>
              <w:widowControl w:val="0"/>
              <w:rPr>
                <w:rFonts w:ascii="Calibri" w:hAnsi="Calibri" w:cs="Arial"/>
                <w:iCs/>
                <w:sz w:val="22"/>
                <w:szCs w:val="22"/>
                <w:lang w:eastAsia="en-US"/>
              </w:rPr>
            </w:pPr>
          </w:p>
        </w:tc>
        <w:tc>
          <w:tcPr>
            <w:tcW w:w="1134" w:type="dxa"/>
            <w:vAlign w:val="center"/>
          </w:tcPr>
          <w:p w:rsidR="002E001A" w:rsidRPr="00D8593C" w:rsidRDefault="002E001A" w:rsidP="008B7B41">
            <w:pPr>
              <w:widowControl w:val="0"/>
              <w:jc w:val="center"/>
              <w:rPr>
                <w:rFonts w:ascii="Calibri" w:hAnsi="Calibri" w:cs="Arial"/>
                <w:sz w:val="22"/>
                <w:szCs w:val="22"/>
              </w:rPr>
            </w:pPr>
          </w:p>
        </w:tc>
        <w:tc>
          <w:tcPr>
            <w:tcW w:w="1126" w:type="dxa"/>
            <w:vAlign w:val="center"/>
          </w:tcPr>
          <w:p w:rsidR="002E001A" w:rsidRPr="00D8593C" w:rsidRDefault="002E001A" w:rsidP="008B7B41">
            <w:pPr>
              <w:widowControl w:val="0"/>
              <w:jc w:val="center"/>
              <w:rPr>
                <w:rFonts w:ascii="Calibri" w:hAnsi="Calibri" w:cs="Arial"/>
                <w:sz w:val="22"/>
                <w:szCs w:val="22"/>
              </w:rPr>
            </w:pPr>
          </w:p>
        </w:tc>
        <w:tc>
          <w:tcPr>
            <w:tcW w:w="1142" w:type="dxa"/>
            <w:vAlign w:val="center"/>
          </w:tcPr>
          <w:p w:rsidR="002E001A" w:rsidRPr="00D8593C" w:rsidRDefault="002E001A" w:rsidP="008B7B41">
            <w:pPr>
              <w:widowControl w:val="0"/>
              <w:jc w:val="center"/>
              <w:rPr>
                <w:rFonts w:ascii="Calibri" w:hAnsi="Calibri" w:cs="Arial"/>
                <w:sz w:val="22"/>
                <w:szCs w:val="22"/>
              </w:rPr>
            </w:pPr>
          </w:p>
        </w:tc>
        <w:tc>
          <w:tcPr>
            <w:tcW w:w="1417" w:type="dxa"/>
            <w:vAlign w:val="center"/>
          </w:tcPr>
          <w:p w:rsidR="002E001A" w:rsidRPr="00D8593C" w:rsidRDefault="002E001A" w:rsidP="008B7B41">
            <w:pPr>
              <w:widowControl w:val="0"/>
              <w:jc w:val="center"/>
              <w:rPr>
                <w:rFonts w:ascii="Calibri" w:hAnsi="Calibri" w:cs="Arial"/>
                <w:sz w:val="22"/>
                <w:szCs w:val="22"/>
                <w:lang w:val="en-US"/>
              </w:rPr>
            </w:pPr>
          </w:p>
        </w:tc>
      </w:tr>
      <w:tr w:rsidR="00D8593C" w:rsidRPr="00D8593C" w:rsidTr="00B936DB">
        <w:trPr>
          <w:cantSplit/>
        </w:trPr>
        <w:tc>
          <w:tcPr>
            <w:tcW w:w="567" w:type="dxa"/>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Anaptychia ethiopica Swinscow &amp; Krog</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Анаптихия эфиопская</w:t>
            </w:r>
          </w:p>
        </w:tc>
        <w:tc>
          <w:tcPr>
            <w:tcW w:w="1134" w:type="dxa"/>
            <w:vAlign w:val="center"/>
          </w:tcPr>
          <w:p w:rsidR="0058706F" w:rsidRPr="00D8593C" w:rsidRDefault="0058706F" w:rsidP="008B7B41">
            <w:pPr>
              <w:widowControl w:val="0"/>
              <w:jc w:val="center"/>
              <w:rPr>
                <w:rFonts w:ascii="Calibri" w:hAnsi="Calibri"/>
                <w:sz w:val="22"/>
                <w:szCs w:val="22"/>
              </w:rPr>
            </w:pPr>
          </w:p>
        </w:tc>
        <w:tc>
          <w:tcPr>
            <w:tcW w:w="1126" w:type="dxa"/>
            <w:vAlign w:val="center"/>
          </w:tcPr>
          <w:p w:rsidR="0058706F" w:rsidRPr="00D8593C" w:rsidRDefault="0058706F" w:rsidP="008B7B41">
            <w:pPr>
              <w:widowControl w:val="0"/>
              <w:jc w:val="center"/>
              <w:rPr>
                <w:rFonts w:ascii="Calibri" w:hAnsi="Calibri"/>
                <w:sz w:val="22"/>
                <w:szCs w:val="22"/>
              </w:rPr>
            </w:pPr>
          </w:p>
        </w:tc>
        <w:tc>
          <w:tcPr>
            <w:tcW w:w="1142" w:type="dxa"/>
            <w:vAlign w:val="center"/>
          </w:tcPr>
          <w:p w:rsidR="0058706F" w:rsidRPr="00D8593C" w:rsidRDefault="0058706F" w:rsidP="008B7B41">
            <w:pPr>
              <w:widowControl w:val="0"/>
              <w:jc w:val="center"/>
              <w:rPr>
                <w:rFonts w:ascii="Calibri" w:hAnsi="Calibri"/>
                <w:sz w:val="22"/>
                <w:szCs w:val="22"/>
              </w:rPr>
            </w:pPr>
          </w:p>
        </w:tc>
        <w:tc>
          <w:tcPr>
            <w:tcW w:w="1417" w:type="dxa"/>
          </w:tcPr>
          <w:p w:rsidR="0058706F" w:rsidRPr="00D8593C" w:rsidRDefault="0058706F" w:rsidP="008B7B41">
            <w:pPr>
              <w:widowControl w:val="0"/>
              <w:jc w:val="center"/>
            </w:pPr>
            <w:r w:rsidRPr="00D8593C">
              <w:rPr>
                <w:rFonts w:ascii="Calibri" w:hAnsi="Calibri" w:cs="Arial"/>
                <w:sz w:val="22"/>
                <w:szCs w:val="22"/>
                <w:lang w:val="en-US"/>
              </w:rPr>
              <w:t>3 (R)</w:t>
            </w:r>
          </w:p>
        </w:tc>
      </w:tr>
      <w:tr w:rsidR="00D8593C" w:rsidRPr="00D8593C" w:rsidTr="00B936DB">
        <w:trPr>
          <w:cantSplit/>
        </w:trPr>
        <w:tc>
          <w:tcPr>
            <w:tcW w:w="567" w:type="dxa"/>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Pr>
          <w:p w:rsidR="0058706F" w:rsidRPr="00D8593C" w:rsidRDefault="0058706F" w:rsidP="008B7B41">
            <w:pPr>
              <w:widowControl w:val="0"/>
              <w:rPr>
                <w:rFonts w:ascii="Calibri" w:hAnsi="Calibri"/>
                <w:sz w:val="22"/>
                <w:szCs w:val="22"/>
                <w:lang w:val="en-US"/>
              </w:rPr>
            </w:pPr>
            <w:r w:rsidRPr="00D8593C">
              <w:rPr>
                <w:rFonts w:ascii="Calibri" w:hAnsi="Calibri"/>
                <w:sz w:val="22"/>
                <w:szCs w:val="22"/>
                <w:lang w:val="en-US"/>
              </w:rPr>
              <w:t>Asahinea scholanderi (Llano) W.L.Culb. &amp; C.F.Culb.</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Асахинея Шоландера</w:t>
            </w:r>
          </w:p>
        </w:tc>
        <w:tc>
          <w:tcPr>
            <w:tcW w:w="1134" w:type="dxa"/>
            <w:vAlign w:val="center"/>
          </w:tcPr>
          <w:p w:rsidR="0058706F" w:rsidRPr="00D8593C" w:rsidRDefault="0058706F" w:rsidP="008B7B41">
            <w:pPr>
              <w:widowControl w:val="0"/>
              <w:jc w:val="center"/>
              <w:rPr>
                <w:rFonts w:ascii="Calibri" w:hAnsi="Calibri"/>
                <w:sz w:val="22"/>
                <w:szCs w:val="22"/>
              </w:rPr>
            </w:pPr>
          </w:p>
        </w:tc>
        <w:tc>
          <w:tcPr>
            <w:tcW w:w="1126" w:type="dxa"/>
            <w:vAlign w:val="center"/>
          </w:tcPr>
          <w:p w:rsidR="0058706F" w:rsidRPr="00D8593C" w:rsidRDefault="0058706F" w:rsidP="008B7B41">
            <w:pPr>
              <w:widowControl w:val="0"/>
              <w:jc w:val="center"/>
              <w:rPr>
                <w:rFonts w:ascii="Calibri" w:hAnsi="Calibri"/>
                <w:sz w:val="22"/>
                <w:szCs w:val="22"/>
              </w:rPr>
            </w:pPr>
            <w:r w:rsidRPr="00D8593C">
              <w:rPr>
                <w:rFonts w:ascii="Calibri" w:hAnsi="Calibri" w:cs="Arial"/>
                <w:sz w:val="22"/>
                <w:szCs w:val="22"/>
              </w:rPr>
              <w:t>3 б</w:t>
            </w:r>
          </w:p>
        </w:tc>
        <w:tc>
          <w:tcPr>
            <w:tcW w:w="1142" w:type="dxa"/>
            <w:vAlign w:val="center"/>
          </w:tcPr>
          <w:p w:rsidR="0058706F" w:rsidRPr="00D8593C" w:rsidRDefault="0058706F" w:rsidP="008B7B41">
            <w:pPr>
              <w:widowControl w:val="0"/>
              <w:jc w:val="center"/>
              <w:rPr>
                <w:rFonts w:ascii="Calibri" w:hAnsi="Calibri"/>
                <w:sz w:val="22"/>
                <w:szCs w:val="22"/>
              </w:rPr>
            </w:pPr>
          </w:p>
        </w:tc>
        <w:tc>
          <w:tcPr>
            <w:tcW w:w="1417" w:type="dxa"/>
          </w:tcPr>
          <w:p w:rsidR="0058706F" w:rsidRPr="00D8593C" w:rsidRDefault="0058706F" w:rsidP="008B7B41">
            <w:pPr>
              <w:widowControl w:val="0"/>
              <w:jc w:val="center"/>
            </w:pPr>
            <w:r w:rsidRPr="00D8593C">
              <w:rPr>
                <w:rFonts w:ascii="Calibri" w:hAnsi="Calibri" w:cs="Arial"/>
                <w:sz w:val="22"/>
                <w:szCs w:val="22"/>
                <w:lang w:val="en-US"/>
              </w:rPr>
              <w:t>3 (R)</w:t>
            </w:r>
          </w:p>
        </w:tc>
      </w:tr>
      <w:tr w:rsidR="00D8593C" w:rsidRPr="00D8593C" w:rsidTr="00B936DB">
        <w:trPr>
          <w:cantSplit/>
        </w:trPr>
        <w:tc>
          <w:tcPr>
            <w:tcW w:w="567" w:type="dxa"/>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Gypsoplaca macrophylla (Zahlbr.) Tumdal</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Гипсопляка крупнолистная</w:t>
            </w:r>
          </w:p>
        </w:tc>
        <w:tc>
          <w:tcPr>
            <w:tcW w:w="1134" w:type="dxa"/>
            <w:vAlign w:val="center"/>
          </w:tcPr>
          <w:p w:rsidR="0058706F" w:rsidRPr="00D8593C" w:rsidRDefault="0058706F" w:rsidP="008B7B41">
            <w:pPr>
              <w:widowControl w:val="0"/>
              <w:jc w:val="center"/>
              <w:rPr>
                <w:rFonts w:ascii="Calibri" w:hAnsi="Calibri"/>
                <w:sz w:val="22"/>
                <w:szCs w:val="22"/>
              </w:rPr>
            </w:pPr>
          </w:p>
        </w:tc>
        <w:tc>
          <w:tcPr>
            <w:tcW w:w="1126" w:type="dxa"/>
            <w:vAlign w:val="center"/>
          </w:tcPr>
          <w:p w:rsidR="0058706F" w:rsidRPr="00D8593C" w:rsidRDefault="0058706F" w:rsidP="008B7B41">
            <w:pPr>
              <w:widowControl w:val="0"/>
              <w:jc w:val="center"/>
              <w:rPr>
                <w:rFonts w:ascii="Calibri" w:hAnsi="Calibri"/>
                <w:sz w:val="22"/>
                <w:szCs w:val="22"/>
              </w:rPr>
            </w:pPr>
          </w:p>
        </w:tc>
        <w:tc>
          <w:tcPr>
            <w:tcW w:w="1142" w:type="dxa"/>
            <w:vAlign w:val="center"/>
          </w:tcPr>
          <w:p w:rsidR="0058706F" w:rsidRPr="00D8593C" w:rsidRDefault="0058706F" w:rsidP="008B7B41">
            <w:pPr>
              <w:widowControl w:val="0"/>
              <w:jc w:val="center"/>
              <w:rPr>
                <w:rFonts w:ascii="Calibri" w:hAnsi="Calibri"/>
                <w:sz w:val="22"/>
                <w:szCs w:val="22"/>
              </w:rPr>
            </w:pPr>
          </w:p>
        </w:tc>
        <w:tc>
          <w:tcPr>
            <w:tcW w:w="1417" w:type="dxa"/>
          </w:tcPr>
          <w:p w:rsidR="0058706F" w:rsidRPr="00D8593C" w:rsidRDefault="0058706F" w:rsidP="008B7B41">
            <w:pPr>
              <w:widowControl w:val="0"/>
              <w:jc w:val="center"/>
            </w:pPr>
            <w:r w:rsidRPr="00D8593C">
              <w:rPr>
                <w:rFonts w:ascii="Calibri" w:hAnsi="Calibri" w:cs="Arial"/>
                <w:sz w:val="22"/>
                <w:szCs w:val="22"/>
                <w:lang w:val="en-US"/>
              </w:rPr>
              <w:t>3 (R)</w:t>
            </w:r>
          </w:p>
        </w:tc>
      </w:tr>
      <w:tr w:rsidR="00D8593C" w:rsidRPr="00D8593C" w:rsidTr="00B936DB">
        <w:trPr>
          <w:cantSplit/>
        </w:trPr>
        <w:tc>
          <w:tcPr>
            <w:tcW w:w="567" w:type="dxa"/>
            <w:tcBorders>
              <w:bottom w:val="single" w:sz="4" w:space="0" w:color="000000"/>
            </w:tcBorders>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Borders>
              <w:bottom w:val="single" w:sz="4" w:space="0" w:color="000000"/>
            </w:tcBorders>
          </w:tcPr>
          <w:p w:rsidR="0058706F" w:rsidRPr="00D8593C" w:rsidRDefault="0058706F" w:rsidP="008B7B41">
            <w:pPr>
              <w:widowControl w:val="0"/>
              <w:rPr>
                <w:rFonts w:ascii="Calibri" w:hAnsi="Calibri" w:cs="Arial"/>
                <w:iCs/>
                <w:sz w:val="22"/>
                <w:szCs w:val="22"/>
                <w:lang w:eastAsia="en-US"/>
              </w:rPr>
            </w:pPr>
            <w:r w:rsidRPr="00D8593C">
              <w:rPr>
                <w:rFonts w:ascii="Calibri" w:hAnsi="Calibri" w:cs="Arial"/>
                <w:iCs/>
                <w:sz w:val="22"/>
                <w:szCs w:val="22"/>
                <w:lang w:eastAsia="en-US"/>
              </w:rPr>
              <w:t>Cladonia thomsonii Ahti.</w:t>
            </w:r>
          </w:p>
        </w:tc>
        <w:tc>
          <w:tcPr>
            <w:tcW w:w="2127" w:type="dxa"/>
            <w:tcBorders>
              <w:bottom w:val="single" w:sz="4" w:space="0" w:color="000000"/>
            </w:tcBorders>
          </w:tcPr>
          <w:p w:rsidR="0058706F" w:rsidRPr="00D8593C" w:rsidRDefault="0058706F" w:rsidP="008B7B41">
            <w:pPr>
              <w:widowControl w:val="0"/>
              <w:rPr>
                <w:rFonts w:ascii="Calibri" w:hAnsi="Calibri" w:cs="Arial"/>
                <w:iCs/>
                <w:sz w:val="22"/>
                <w:szCs w:val="22"/>
                <w:lang w:eastAsia="en-US"/>
              </w:rPr>
            </w:pPr>
            <w:r w:rsidRPr="00D8593C">
              <w:rPr>
                <w:rFonts w:ascii="Calibri" w:hAnsi="Calibri" w:cs="Arial"/>
                <w:iCs/>
                <w:sz w:val="22"/>
                <w:szCs w:val="22"/>
                <w:lang w:eastAsia="en-US"/>
              </w:rPr>
              <w:t>Кладония Томсона</w:t>
            </w:r>
          </w:p>
        </w:tc>
        <w:tc>
          <w:tcPr>
            <w:tcW w:w="1134" w:type="dxa"/>
            <w:tcBorders>
              <w:bottom w:val="single" w:sz="4" w:space="0" w:color="000000"/>
            </w:tcBorders>
            <w:vAlign w:val="center"/>
          </w:tcPr>
          <w:p w:rsidR="0058706F" w:rsidRPr="00D8593C" w:rsidRDefault="0058706F" w:rsidP="008B7B41">
            <w:pPr>
              <w:widowControl w:val="0"/>
              <w:jc w:val="center"/>
              <w:rPr>
                <w:rFonts w:ascii="Calibri" w:hAnsi="Calibri" w:cs="Arial"/>
                <w:sz w:val="22"/>
                <w:szCs w:val="22"/>
              </w:rPr>
            </w:pPr>
          </w:p>
        </w:tc>
        <w:tc>
          <w:tcPr>
            <w:tcW w:w="1126" w:type="dxa"/>
            <w:tcBorders>
              <w:bottom w:val="single" w:sz="4" w:space="0" w:color="000000"/>
            </w:tcBorders>
            <w:vAlign w:val="center"/>
          </w:tcPr>
          <w:p w:rsidR="0058706F" w:rsidRPr="00D8593C" w:rsidRDefault="0058706F" w:rsidP="008B7B41">
            <w:pPr>
              <w:widowControl w:val="0"/>
              <w:jc w:val="center"/>
              <w:rPr>
                <w:rFonts w:ascii="Calibri" w:hAnsi="Calibri" w:cs="Arial"/>
                <w:sz w:val="22"/>
                <w:szCs w:val="22"/>
              </w:rPr>
            </w:pPr>
          </w:p>
        </w:tc>
        <w:tc>
          <w:tcPr>
            <w:tcW w:w="1142" w:type="dxa"/>
            <w:tcBorders>
              <w:bottom w:val="single" w:sz="4" w:space="0" w:color="000000"/>
            </w:tcBorders>
            <w:vAlign w:val="center"/>
          </w:tcPr>
          <w:p w:rsidR="0058706F" w:rsidRPr="00D8593C" w:rsidRDefault="0058706F" w:rsidP="008B7B41">
            <w:pPr>
              <w:widowControl w:val="0"/>
              <w:jc w:val="center"/>
              <w:rPr>
                <w:rFonts w:ascii="Calibri" w:hAnsi="Calibri" w:cs="Arial"/>
                <w:sz w:val="22"/>
                <w:szCs w:val="22"/>
              </w:rPr>
            </w:pPr>
          </w:p>
        </w:tc>
        <w:tc>
          <w:tcPr>
            <w:tcW w:w="1417" w:type="dxa"/>
            <w:tcBorders>
              <w:bottom w:val="single" w:sz="4" w:space="0" w:color="000000"/>
            </w:tcBorders>
            <w:vAlign w:val="center"/>
          </w:tcPr>
          <w:p w:rsidR="0058706F" w:rsidRPr="00D8593C" w:rsidRDefault="0058706F" w:rsidP="008B7B41">
            <w:pPr>
              <w:widowControl w:val="0"/>
              <w:jc w:val="center"/>
              <w:rPr>
                <w:rFonts w:ascii="Calibri" w:hAnsi="Calibri" w:cs="Arial"/>
                <w:sz w:val="22"/>
                <w:szCs w:val="22"/>
              </w:rPr>
            </w:pPr>
            <w:r w:rsidRPr="00D8593C">
              <w:rPr>
                <w:rFonts w:ascii="Calibri" w:hAnsi="Calibri" w:cs="Arial"/>
                <w:sz w:val="22"/>
                <w:szCs w:val="22"/>
                <w:lang w:val="en-US"/>
              </w:rPr>
              <w:t>3 (R)</w:t>
            </w:r>
          </w:p>
        </w:tc>
      </w:tr>
      <w:tr w:rsidR="00D8593C" w:rsidRPr="00D8593C" w:rsidTr="00B936DB">
        <w:trPr>
          <w:cantSplit/>
        </w:trPr>
        <w:tc>
          <w:tcPr>
            <w:tcW w:w="567" w:type="dxa"/>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Pr>
          <w:p w:rsidR="0058706F" w:rsidRPr="00D8593C" w:rsidRDefault="0058706F" w:rsidP="008B7B41">
            <w:pPr>
              <w:widowControl w:val="0"/>
              <w:rPr>
                <w:rFonts w:ascii="Calibri" w:hAnsi="Calibri"/>
                <w:sz w:val="22"/>
                <w:szCs w:val="22"/>
                <w:lang w:val="en-US"/>
              </w:rPr>
            </w:pPr>
            <w:r w:rsidRPr="00D8593C">
              <w:rPr>
                <w:rFonts w:ascii="Calibri" w:hAnsi="Calibri"/>
                <w:sz w:val="22"/>
                <w:szCs w:val="22"/>
                <w:lang w:val="en-US"/>
              </w:rPr>
              <w:t>Leptogium arcticum P.M.Jorg</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Лептогиум арктический</w:t>
            </w:r>
          </w:p>
        </w:tc>
        <w:tc>
          <w:tcPr>
            <w:tcW w:w="1134" w:type="dxa"/>
            <w:vAlign w:val="center"/>
          </w:tcPr>
          <w:p w:rsidR="0058706F" w:rsidRPr="00D8593C" w:rsidRDefault="0058706F" w:rsidP="008B7B41">
            <w:pPr>
              <w:widowControl w:val="0"/>
              <w:jc w:val="center"/>
              <w:rPr>
                <w:rFonts w:ascii="Calibri" w:hAnsi="Calibri"/>
                <w:sz w:val="22"/>
                <w:szCs w:val="22"/>
              </w:rPr>
            </w:pPr>
          </w:p>
        </w:tc>
        <w:tc>
          <w:tcPr>
            <w:tcW w:w="1126" w:type="dxa"/>
            <w:vAlign w:val="center"/>
          </w:tcPr>
          <w:p w:rsidR="0058706F" w:rsidRPr="00D8593C" w:rsidRDefault="0058706F" w:rsidP="008B7B41">
            <w:pPr>
              <w:widowControl w:val="0"/>
              <w:jc w:val="center"/>
              <w:rPr>
                <w:rFonts w:ascii="Calibri" w:hAnsi="Calibri"/>
                <w:sz w:val="22"/>
                <w:szCs w:val="22"/>
              </w:rPr>
            </w:pPr>
          </w:p>
        </w:tc>
        <w:tc>
          <w:tcPr>
            <w:tcW w:w="1142" w:type="dxa"/>
            <w:vAlign w:val="center"/>
          </w:tcPr>
          <w:p w:rsidR="0058706F" w:rsidRPr="00D8593C" w:rsidRDefault="0058706F" w:rsidP="008B7B41">
            <w:pPr>
              <w:widowControl w:val="0"/>
              <w:jc w:val="center"/>
              <w:rPr>
                <w:rFonts w:ascii="Calibri" w:hAnsi="Calibri"/>
                <w:sz w:val="22"/>
                <w:szCs w:val="22"/>
              </w:rPr>
            </w:pPr>
          </w:p>
        </w:tc>
        <w:tc>
          <w:tcPr>
            <w:tcW w:w="1417" w:type="dxa"/>
          </w:tcPr>
          <w:p w:rsidR="0058706F" w:rsidRPr="00D8593C" w:rsidRDefault="0058706F" w:rsidP="008B7B41">
            <w:pPr>
              <w:widowControl w:val="0"/>
              <w:jc w:val="center"/>
            </w:pPr>
            <w:r w:rsidRPr="00D8593C">
              <w:rPr>
                <w:rFonts w:ascii="Calibri" w:hAnsi="Calibri" w:cs="Arial"/>
                <w:sz w:val="22"/>
                <w:szCs w:val="22"/>
                <w:lang w:val="en-US"/>
              </w:rPr>
              <w:t>3 (R)</w:t>
            </w:r>
          </w:p>
        </w:tc>
      </w:tr>
      <w:tr w:rsidR="00D8593C" w:rsidRPr="00D8593C" w:rsidTr="00B936DB">
        <w:trPr>
          <w:cantSplit/>
        </w:trPr>
        <w:tc>
          <w:tcPr>
            <w:tcW w:w="567" w:type="dxa"/>
            <w:tcBorders>
              <w:bottom w:val="single" w:sz="4" w:space="0" w:color="auto"/>
            </w:tcBorders>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Borders>
              <w:bottom w:val="single" w:sz="4" w:space="0" w:color="auto"/>
            </w:tcBorders>
          </w:tcPr>
          <w:p w:rsidR="0058706F" w:rsidRPr="00D8593C" w:rsidRDefault="0058706F" w:rsidP="008B7B41">
            <w:pPr>
              <w:widowControl w:val="0"/>
              <w:rPr>
                <w:rFonts w:ascii="Calibri" w:hAnsi="Calibri" w:cs="Arial"/>
                <w:iCs/>
                <w:sz w:val="22"/>
                <w:szCs w:val="22"/>
                <w:lang w:val="en-US" w:eastAsia="en-US"/>
              </w:rPr>
            </w:pPr>
            <w:r w:rsidRPr="00D8593C">
              <w:rPr>
                <w:rFonts w:ascii="Calibri" w:hAnsi="Calibri" w:cs="Arial"/>
                <w:iCs/>
                <w:sz w:val="22"/>
                <w:szCs w:val="22"/>
                <w:lang w:val="en-US" w:eastAsia="en-US"/>
              </w:rPr>
              <w:t>Lichenomphalia hudsoniana (H.S. Jann.) H.E. Bigelow</w:t>
            </w:r>
          </w:p>
        </w:tc>
        <w:tc>
          <w:tcPr>
            <w:tcW w:w="2127" w:type="dxa"/>
            <w:tcBorders>
              <w:bottom w:val="single" w:sz="4" w:space="0" w:color="auto"/>
            </w:tcBorders>
          </w:tcPr>
          <w:p w:rsidR="0058706F" w:rsidRPr="00D8593C" w:rsidRDefault="0058706F" w:rsidP="008B7B41">
            <w:pPr>
              <w:widowControl w:val="0"/>
              <w:rPr>
                <w:rFonts w:ascii="Calibri" w:hAnsi="Calibri" w:cs="Arial"/>
                <w:iCs/>
                <w:sz w:val="22"/>
                <w:szCs w:val="22"/>
                <w:lang w:val="en-US" w:eastAsia="en-US"/>
              </w:rPr>
            </w:pPr>
            <w:r w:rsidRPr="00D8593C">
              <w:rPr>
                <w:rFonts w:ascii="Calibri" w:hAnsi="Calibri" w:cs="Arial"/>
                <w:iCs/>
                <w:sz w:val="22"/>
                <w:szCs w:val="22"/>
                <w:lang w:val="en-US" w:eastAsia="en-US"/>
              </w:rPr>
              <w:t>Лихеномфалия гудзонская</w:t>
            </w:r>
          </w:p>
        </w:tc>
        <w:tc>
          <w:tcPr>
            <w:tcW w:w="1134" w:type="dxa"/>
            <w:tcBorders>
              <w:bottom w:val="single" w:sz="4" w:space="0" w:color="auto"/>
            </w:tcBorders>
            <w:vAlign w:val="center"/>
          </w:tcPr>
          <w:p w:rsidR="0058706F" w:rsidRPr="00D8593C" w:rsidRDefault="0058706F" w:rsidP="008B7B41">
            <w:pPr>
              <w:widowControl w:val="0"/>
              <w:jc w:val="center"/>
              <w:rPr>
                <w:rFonts w:ascii="Calibri" w:hAnsi="Calibri" w:cs="Arial"/>
                <w:sz w:val="22"/>
                <w:szCs w:val="22"/>
              </w:rPr>
            </w:pPr>
          </w:p>
        </w:tc>
        <w:tc>
          <w:tcPr>
            <w:tcW w:w="1126" w:type="dxa"/>
            <w:tcBorders>
              <w:bottom w:val="single" w:sz="4" w:space="0" w:color="auto"/>
            </w:tcBorders>
            <w:vAlign w:val="center"/>
          </w:tcPr>
          <w:p w:rsidR="0058706F" w:rsidRPr="00D8593C" w:rsidRDefault="0058706F" w:rsidP="008B7B41">
            <w:pPr>
              <w:widowControl w:val="0"/>
              <w:jc w:val="center"/>
              <w:rPr>
                <w:rFonts w:ascii="Calibri" w:hAnsi="Calibri" w:cs="Arial"/>
                <w:sz w:val="22"/>
                <w:szCs w:val="22"/>
              </w:rPr>
            </w:pPr>
            <w:r w:rsidRPr="00D8593C">
              <w:rPr>
                <w:rFonts w:ascii="Calibri" w:hAnsi="Calibri" w:cs="Arial"/>
                <w:sz w:val="22"/>
                <w:szCs w:val="22"/>
              </w:rPr>
              <w:t>3 б</w:t>
            </w:r>
          </w:p>
        </w:tc>
        <w:tc>
          <w:tcPr>
            <w:tcW w:w="1142" w:type="dxa"/>
            <w:tcBorders>
              <w:bottom w:val="single" w:sz="4" w:space="0" w:color="auto"/>
            </w:tcBorders>
            <w:vAlign w:val="center"/>
          </w:tcPr>
          <w:p w:rsidR="0058706F" w:rsidRPr="00D8593C" w:rsidRDefault="0058706F" w:rsidP="008B7B41">
            <w:pPr>
              <w:widowControl w:val="0"/>
              <w:jc w:val="center"/>
              <w:rPr>
                <w:rFonts w:ascii="Calibri" w:hAnsi="Calibri" w:cs="Arial"/>
                <w:sz w:val="22"/>
                <w:szCs w:val="22"/>
              </w:rPr>
            </w:pPr>
          </w:p>
        </w:tc>
        <w:tc>
          <w:tcPr>
            <w:tcW w:w="1417" w:type="dxa"/>
            <w:tcBorders>
              <w:bottom w:val="single" w:sz="4" w:space="0" w:color="auto"/>
            </w:tcBorders>
            <w:vAlign w:val="center"/>
          </w:tcPr>
          <w:p w:rsidR="0058706F" w:rsidRPr="00D8593C" w:rsidRDefault="0058706F" w:rsidP="008B7B41">
            <w:pPr>
              <w:widowControl w:val="0"/>
              <w:jc w:val="center"/>
              <w:rPr>
                <w:rFonts w:ascii="Calibri" w:hAnsi="Calibri" w:cs="Arial"/>
                <w:sz w:val="22"/>
                <w:szCs w:val="22"/>
              </w:rPr>
            </w:pPr>
            <w:r w:rsidRPr="00D8593C">
              <w:rPr>
                <w:rFonts w:ascii="Calibri" w:hAnsi="Calibri" w:cs="Arial"/>
                <w:sz w:val="22"/>
                <w:szCs w:val="22"/>
                <w:lang w:val="en-US"/>
              </w:rPr>
              <w:t>3 (R)</w:t>
            </w:r>
          </w:p>
        </w:tc>
      </w:tr>
      <w:tr w:rsidR="00D8593C" w:rsidRPr="00D8593C" w:rsidTr="00B936DB">
        <w:trPr>
          <w:cantSplit/>
        </w:trPr>
        <w:tc>
          <w:tcPr>
            <w:tcW w:w="567" w:type="dxa"/>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Pr>
          <w:p w:rsidR="0058706F" w:rsidRPr="00D8593C" w:rsidRDefault="0058706F" w:rsidP="008B7B41">
            <w:pPr>
              <w:widowControl w:val="0"/>
              <w:rPr>
                <w:rFonts w:ascii="Calibri" w:hAnsi="Calibri" w:cs="Arial"/>
                <w:iCs/>
                <w:sz w:val="22"/>
                <w:szCs w:val="22"/>
                <w:lang w:eastAsia="en-US"/>
              </w:rPr>
            </w:pPr>
            <w:r w:rsidRPr="00D8593C">
              <w:rPr>
                <w:rFonts w:ascii="Calibri" w:hAnsi="Calibri" w:cs="Arial"/>
                <w:iCs/>
                <w:sz w:val="22"/>
                <w:szCs w:val="22"/>
                <w:lang w:eastAsia="en-US"/>
              </w:rPr>
              <w:t>Pilophorus robustus Th. Fr.</w:t>
            </w:r>
          </w:p>
        </w:tc>
        <w:tc>
          <w:tcPr>
            <w:tcW w:w="2127" w:type="dxa"/>
          </w:tcPr>
          <w:p w:rsidR="0058706F" w:rsidRPr="00D8593C" w:rsidRDefault="0058706F" w:rsidP="008B7B41">
            <w:pPr>
              <w:widowControl w:val="0"/>
              <w:rPr>
                <w:rFonts w:ascii="Calibri" w:hAnsi="Calibri" w:cs="Arial"/>
                <w:iCs/>
                <w:sz w:val="22"/>
                <w:szCs w:val="22"/>
                <w:lang w:eastAsia="en-US"/>
              </w:rPr>
            </w:pPr>
            <w:r w:rsidRPr="00D8593C">
              <w:rPr>
                <w:rFonts w:ascii="Calibri" w:hAnsi="Calibri" w:cs="Arial"/>
                <w:iCs/>
                <w:sz w:val="22"/>
                <w:szCs w:val="22"/>
                <w:lang w:eastAsia="en-US"/>
              </w:rPr>
              <w:t>Пилофорус мощный</w:t>
            </w:r>
          </w:p>
        </w:tc>
        <w:tc>
          <w:tcPr>
            <w:tcW w:w="1134" w:type="dxa"/>
            <w:vAlign w:val="center"/>
          </w:tcPr>
          <w:p w:rsidR="0058706F" w:rsidRPr="00D8593C" w:rsidRDefault="0058706F" w:rsidP="008B7B41">
            <w:pPr>
              <w:widowControl w:val="0"/>
              <w:jc w:val="center"/>
              <w:rPr>
                <w:rFonts w:ascii="Calibri" w:hAnsi="Calibri" w:cs="Arial"/>
                <w:sz w:val="22"/>
                <w:szCs w:val="22"/>
              </w:rPr>
            </w:pPr>
          </w:p>
        </w:tc>
        <w:tc>
          <w:tcPr>
            <w:tcW w:w="1126" w:type="dxa"/>
            <w:vAlign w:val="center"/>
          </w:tcPr>
          <w:p w:rsidR="0058706F" w:rsidRPr="00D8593C" w:rsidRDefault="0058706F" w:rsidP="008B7B41">
            <w:pPr>
              <w:widowControl w:val="0"/>
              <w:jc w:val="center"/>
              <w:rPr>
                <w:rFonts w:ascii="Calibri" w:hAnsi="Calibri" w:cs="Arial"/>
                <w:sz w:val="22"/>
                <w:szCs w:val="22"/>
              </w:rPr>
            </w:pPr>
          </w:p>
        </w:tc>
        <w:tc>
          <w:tcPr>
            <w:tcW w:w="1142" w:type="dxa"/>
            <w:vAlign w:val="center"/>
          </w:tcPr>
          <w:p w:rsidR="0058706F" w:rsidRPr="00D8593C" w:rsidRDefault="0058706F" w:rsidP="008B7B41">
            <w:pPr>
              <w:widowControl w:val="0"/>
              <w:jc w:val="center"/>
              <w:rPr>
                <w:rFonts w:ascii="Calibri" w:hAnsi="Calibri" w:cs="Arial"/>
                <w:sz w:val="22"/>
                <w:szCs w:val="22"/>
              </w:rPr>
            </w:pPr>
          </w:p>
        </w:tc>
        <w:tc>
          <w:tcPr>
            <w:tcW w:w="1417" w:type="dxa"/>
            <w:vAlign w:val="center"/>
          </w:tcPr>
          <w:p w:rsidR="0058706F" w:rsidRPr="00D8593C" w:rsidRDefault="0058706F" w:rsidP="008B7B41">
            <w:pPr>
              <w:widowControl w:val="0"/>
              <w:jc w:val="center"/>
              <w:rPr>
                <w:rFonts w:ascii="Calibri" w:hAnsi="Calibri" w:cs="Arial"/>
                <w:sz w:val="22"/>
                <w:szCs w:val="22"/>
              </w:rPr>
            </w:pPr>
            <w:r w:rsidRPr="00D8593C">
              <w:rPr>
                <w:rFonts w:ascii="Calibri" w:hAnsi="Calibri" w:cs="Arial"/>
                <w:sz w:val="22"/>
                <w:szCs w:val="22"/>
                <w:lang w:val="en-US"/>
              </w:rPr>
              <w:t>3 (R)</w:t>
            </w:r>
          </w:p>
        </w:tc>
      </w:tr>
      <w:tr w:rsidR="00D8593C" w:rsidRPr="00D8593C" w:rsidTr="00B936DB">
        <w:trPr>
          <w:cantSplit/>
        </w:trPr>
        <w:tc>
          <w:tcPr>
            <w:tcW w:w="567" w:type="dxa"/>
          </w:tcPr>
          <w:p w:rsidR="0058706F" w:rsidRPr="00D8593C" w:rsidRDefault="0058706F" w:rsidP="007C5ACE">
            <w:pPr>
              <w:pStyle w:val="ae"/>
              <w:widowControl w:val="0"/>
              <w:numPr>
                <w:ilvl w:val="0"/>
                <w:numId w:val="21"/>
              </w:numPr>
              <w:spacing w:after="0" w:line="240" w:lineRule="auto"/>
              <w:ind w:left="0" w:firstLine="0"/>
              <w:jc w:val="center"/>
            </w:pPr>
          </w:p>
        </w:tc>
        <w:tc>
          <w:tcPr>
            <w:tcW w:w="2268"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Seirophora contort</w:t>
            </w:r>
            <w:r w:rsidRPr="00D8593C">
              <w:rPr>
                <w:rFonts w:ascii="Calibri" w:hAnsi="Calibri"/>
                <w:sz w:val="22"/>
                <w:szCs w:val="22"/>
                <w:lang w:val="en-US"/>
              </w:rPr>
              <w:t>u</w:t>
            </w:r>
            <w:r w:rsidRPr="00D8593C">
              <w:rPr>
                <w:rFonts w:ascii="Calibri" w:hAnsi="Calibri"/>
                <w:sz w:val="22"/>
                <w:szCs w:val="22"/>
              </w:rPr>
              <w:t>plicata (Ach.) Froden</w:t>
            </w:r>
          </w:p>
        </w:tc>
        <w:tc>
          <w:tcPr>
            <w:tcW w:w="2127" w:type="dxa"/>
          </w:tcPr>
          <w:p w:rsidR="0058706F" w:rsidRPr="00D8593C" w:rsidRDefault="0058706F" w:rsidP="008B7B41">
            <w:pPr>
              <w:widowControl w:val="0"/>
              <w:rPr>
                <w:rFonts w:ascii="Calibri" w:hAnsi="Calibri"/>
                <w:sz w:val="22"/>
                <w:szCs w:val="22"/>
              </w:rPr>
            </w:pPr>
            <w:r w:rsidRPr="00D8593C">
              <w:rPr>
                <w:rFonts w:ascii="Calibri" w:hAnsi="Calibri"/>
                <w:sz w:val="22"/>
                <w:szCs w:val="22"/>
              </w:rPr>
              <w:t>Сейрофора переплетенно-скрученная</w:t>
            </w:r>
          </w:p>
        </w:tc>
        <w:tc>
          <w:tcPr>
            <w:tcW w:w="1134" w:type="dxa"/>
            <w:vAlign w:val="center"/>
          </w:tcPr>
          <w:p w:rsidR="0058706F" w:rsidRPr="00D8593C" w:rsidRDefault="0058706F" w:rsidP="008B7B41">
            <w:pPr>
              <w:widowControl w:val="0"/>
              <w:jc w:val="center"/>
              <w:rPr>
                <w:rFonts w:ascii="Calibri" w:hAnsi="Calibri"/>
                <w:sz w:val="22"/>
                <w:szCs w:val="22"/>
              </w:rPr>
            </w:pPr>
          </w:p>
        </w:tc>
        <w:tc>
          <w:tcPr>
            <w:tcW w:w="1126" w:type="dxa"/>
            <w:vAlign w:val="center"/>
          </w:tcPr>
          <w:p w:rsidR="0058706F" w:rsidRPr="00D8593C" w:rsidRDefault="0058706F" w:rsidP="008B7B41">
            <w:pPr>
              <w:widowControl w:val="0"/>
              <w:jc w:val="center"/>
              <w:rPr>
                <w:rFonts w:ascii="Calibri" w:hAnsi="Calibri"/>
                <w:sz w:val="22"/>
                <w:szCs w:val="22"/>
              </w:rPr>
            </w:pPr>
          </w:p>
        </w:tc>
        <w:tc>
          <w:tcPr>
            <w:tcW w:w="1142" w:type="dxa"/>
            <w:vAlign w:val="center"/>
          </w:tcPr>
          <w:p w:rsidR="0058706F" w:rsidRPr="00D8593C" w:rsidRDefault="0058706F" w:rsidP="008B7B41">
            <w:pPr>
              <w:widowControl w:val="0"/>
              <w:jc w:val="center"/>
              <w:rPr>
                <w:rFonts w:ascii="Calibri" w:hAnsi="Calibri"/>
                <w:sz w:val="22"/>
                <w:szCs w:val="22"/>
              </w:rPr>
            </w:pPr>
          </w:p>
        </w:tc>
        <w:tc>
          <w:tcPr>
            <w:tcW w:w="1417" w:type="dxa"/>
            <w:vAlign w:val="center"/>
          </w:tcPr>
          <w:p w:rsidR="0058706F" w:rsidRPr="00D8593C" w:rsidRDefault="0058706F" w:rsidP="008B7B41">
            <w:pPr>
              <w:widowControl w:val="0"/>
              <w:jc w:val="center"/>
              <w:rPr>
                <w:rFonts w:ascii="Calibri" w:hAnsi="Calibri"/>
                <w:sz w:val="22"/>
                <w:szCs w:val="22"/>
              </w:rPr>
            </w:pPr>
            <w:r w:rsidRPr="00D8593C">
              <w:rPr>
                <w:rFonts w:ascii="Calibri" w:hAnsi="Calibri" w:cs="Arial"/>
                <w:sz w:val="22"/>
                <w:szCs w:val="22"/>
                <w:lang w:val="en-US"/>
              </w:rPr>
              <w:t>3 (R)</w:t>
            </w:r>
          </w:p>
        </w:tc>
      </w:tr>
      <w:tr w:rsidR="00D8593C" w:rsidRPr="00D8593C" w:rsidTr="00D96C01">
        <w:trPr>
          <w:cantSplit/>
        </w:trPr>
        <w:tc>
          <w:tcPr>
            <w:tcW w:w="567" w:type="dxa"/>
            <w:shd w:val="clear" w:color="auto" w:fill="F2F2F2" w:themeFill="background1" w:themeFillShade="F2"/>
          </w:tcPr>
          <w:p w:rsidR="00FF4667" w:rsidRPr="00D8593C" w:rsidRDefault="00FF4667" w:rsidP="00FF4667">
            <w:pPr>
              <w:widowControl w:val="0"/>
              <w:jc w:val="center"/>
            </w:pPr>
          </w:p>
        </w:tc>
        <w:tc>
          <w:tcPr>
            <w:tcW w:w="2268" w:type="dxa"/>
            <w:shd w:val="clear" w:color="auto" w:fill="F2F2F2" w:themeFill="background1" w:themeFillShade="F2"/>
          </w:tcPr>
          <w:p w:rsidR="00FF4667" w:rsidRPr="00D8593C" w:rsidRDefault="00FF4667" w:rsidP="008B7B41">
            <w:pPr>
              <w:widowControl w:val="0"/>
              <w:rPr>
                <w:rFonts w:ascii="Calibri" w:hAnsi="Calibri"/>
                <w:sz w:val="22"/>
                <w:szCs w:val="22"/>
              </w:rPr>
            </w:pPr>
          </w:p>
        </w:tc>
        <w:tc>
          <w:tcPr>
            <w:tcW w:w="2127" w:type="dxa"/>
            <w:shd w:val="clear" w:color="auto" w:fill="F2F2F2" w:themeFill="background1" w:themeFillShade="F2"/>
          </w:tcPr>
          <w:p w:rsidR="00FF4667" w:rsidRPr="00D8593C" w:rsidRDefault="00FF4667" w:rsidP="008B7B41">
            <w:pPr>
              <w:widowControl w:val="0"/>
              <w:rPr>
                <w:rFonts w:ascii="Calibri" w:hAnsi="Calibri"/>
                <w:sz w:val="22"/>
                <w:szCs w:val="22"/>
              </w:rPr>
            </w:pPr>
          </w:p>
        </w:tc>
        <w:tc>
          <w:tcPr>
            <w:tcW w:w="1134" w:type="dxa"/>
            <w:shd w:val="clear" w:color="auto" w:fill="F2F2F2" w:themeFill="background1" w:themeFillShade="F2"/>
            <w:vAlign w:val="center"/>
          </w:tcPr>
          <w:p w:rsidR="00FF4667" w:rsidRPr="00D8593C" w:rsidRDefault="00FF4667" w:rsidP="008B7B41">
            <w:pPr>
              <w:widowControl w:val="0"/>
              <w:jc w:val="center"/>
              <w:rPr>
                <w:rFonts w:ascii="Calibri" w:hAnsi="Calibri"/>
                <w:sz w:val="22"/>
                <w:szCs w:val="22"/>
              </w:rPr>
            </w:pPr>
            <w:r w:rsidRPr="00D8593C">
              <w:rPr>
                <w:rFonts w:ascii="Calibri" w:hAnsi="Calibri"/>
                <w:sz w:val="22"/>
                <w:szCs w:val="22"/>
              </w:rPr>
              <w:t>0</w:t>
            </w:r>
          </w:p>
        </w:tc>
        <w:tc>
          <w:tcPr>
            <w:tcW w:w="1126" w:type="dxa"/>
            <w:shd w:val="clear" w:color="auto" w:fill="F2F2F2" w:themeFill="background1" w:themeFillShade="F2"/>
            <w:vAlign w:val="center"/>
          </w:tcPr>
          <w:p w:rsidR="00FF4667" w:rsidRPr="00D8593C" w:rsidRDefault="00FF4667" w:rsidP="008B7B41">
            <w:pPr>
              <w:widowControl w:val="0"/>
              <w:jc w:val="center"/>
              <w:rPr>
                <w:rFonts w:ascii="Calibri" w:hAnsi="Calibri"/>
                <w:sz w:val="22"/>
                <w:szCs w:val="22"/>
              </w:rPr>
            </w:pPr>
            <w:r w:rsidRPr="00D8593C">
              <w:rPr>
                <w:rFonts w:ascii="Calibri" w:hAnsi="Calibri"/>
                <w:sz w:val="22"/>
                <w:szCs w:val="22"/>
              </w:rPr>
              <w:t>2</w:t>
            </w:r>
          </w:p>
        </w:tc>
        <w:tc>
          <w:tcPr>
            <w:tcW w:w="1142" w:type="dxa"/>
            <w:shd w:val="clear" w:color="auto" w:fill="F2F2F2" w:themeFill="background1" w:themeFillShade="F2"/>
            <w:vAlign w:val="center"/>
          </w:tcPr>
          <w:p w:rsidR="00FF4667" w:rsidRPr="00D8593C" w:rsidRDefault="009E661D" w:rsidP="008B7B41">
            <w:pPr>
              <w:widowControl w:val="0"/>
              <w:jc w:val="center"/>
              <w:rPr>
                <w:rFonts w:ascii="Calibri" w:hAnsi="Calibri"/>
                <w:sz w:val="22"/>
                <w:szCs w:val="22"/>
              </w:rPr>
            </w:pPr>
            <w:r w:rsidRPr="00D8593C">
              <w:rPr>
                <w:rFonts w:ascii="Calibri" w:hAnsi="Calibri"/>
                <w:sz w:val="22"/>
                <w:szCs w:val="22"/>
              </w:rPr>
              <w:t>0</w:t>
            </w:r>
          </w:p>
        </w:tc>
        <w:tc>
          <w:tcPr>
            <w:tcW w:w="1417" w:type="dxa"/>
            <w:shd w:val="clear" w:color="auto" w:fill="F2F2F2" w:themeFill="background1" w:themeFillShade="F2"/>
            <w:vAlign w:val="center"/>
          </w:tcPr>
          <w:p w:rsidR="00FF4667" w:rsidRPr="00D8593C" w:rsidRDefault="00FF4667" w:rsidP="008B7B41">
            <w:pPr>
              <w:widowControl w:val="0"/>
              <w:jc w:val="center"/>
              <w:rPr>
                <w:rFonts w:ascii="Calibri" w:hAnsi="Calibri" w:cs="Arial"/>
                <w:sz w:val="22"/>
                <w:szCs w:val="22"/>
              </w:rPr>
            </w:pPr>
            <w:r w:rsidRPr="00D8593C">
              <w:rPr>
                <w:rFonts w:ascii="Calibri" w:hAnsi="Calibri" w:cs="Arial"/>
                <w:sz w:val="22"/>
                <w:szCs w:val="22"/>
              </w:rPr>
              <w:t>8</w:t>
            </w:r>
          </w:p>
        </w:tc>
      </w:tr>
    </w:tbl>
    <w:p w:rsidR="002E001A" w:rsidRPr="00D8593C" w:rsidRDefault="002E001A" w:rsidP="008B7B41">
      <w:pPr>
        <w:widowControl w:val="0"/>
        <w:ind w:firstLine="225"/>
        <w:jc w:val="both"/>
        <w:rPr>
          <w:rFonts w:ascii="Calibri" w:hAnsi="Calibri" w:cs="Arial"/>
          <w:sz w:val="22"/>
          <w:szCs w:val="22"/>
          <w:lang w:val="en-US"/>
        </w:rPr>
      </w:pPr>
    </w:p>
    <w:p w:rsidR="002E001A" w:rsidRPr="00D8593C" w:rsidRDefault="002E001A" w:rsidP="008B7B41">
      <w:pPr>
        <w:keepNext/>
        <w:widowControl w:val="0"/>
        <w:ind w:firstLine="227"/>
        <w:jc w:val="both"/>
        <w:rPr>
          <w:rFonts w:ascii="Calibri" w:hAnsi="Calibri" w:cs="Arial"/>
          <w:b/>
          <w:sz w:val="22"/>
          <w:szCs w:val="22"/>
        </w:rPr>
      </w:pPr>
      <w:r w:rsidRPr="00D8593C">
        <w:rPr>
          <w:rFonts w:ascii="Calibri" w:hAnsi="Calibri" w:cs="Arial"/>
          <w:b/>
          <w:sz w:val="22"/>
          <w:szCs w:val="22"/>
        </w:rPr>
        <w:t>к) суммарные сведения о биологическом разнообразии</w:t>
      </w: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4A0" w:firstRow="1" w:lastRow="0" w:firstColumn="1" w:lastColumn="0" w:noHBand="0" w:noVBand="1"/>
      </w:tblPr>
      <w:tblGrid>
        <w:gridCol w:w="2756"/>
        <w:gridCol w:w="1560"/>
        <w:gridCol w:w="1701"/>
        <w:gridCol w:w="1831"/>
        <w:gridCol w:w="1914"/>
      </w:tblGrid>
      <w:tr w:rsidR="00D8593C" w:rsidRPr="00D8593C" w:rsidTr="002E001A">
        <w:trPr>
          <w:jc w:val="center"/>
        </w:trPr>
        <w:tc>
          <w:tcPr>
            <w:tcW w:w="2756" w:type="dxa"/>
            <w:vAlign w:val="center"/>
          </w:tcPr>
          <w:p w:rsidR="002E001A" w:rsidRPr="00D8593C" w:rsidRDefault="002E001A" w:rsidP="008B7B41">
            <w:pPr>
              <w:keepNext/>
              <w:widowControl w:val="0"/>
              <w:jc w:val="center"/>
              <w:rPr>
                <w:rFonts w:ascii="Calibri" w:hAnsi="Calibri" w:cs="Arial"/>
                <w:sz w:val="22"/>
                <w:szCs w:val="22"/>
              </w:rPr>
            </w:pPr>
            <w:r w:rsidRPr="00D8593C">
              <w:rPr>
                <w:rFonts w:ascii="Calibri" w:hAnsi="Calibri" w:cs="Arial"/>
                <w:sz w:val="22"/>
                <w:szCs w:val="22"/>
              </w:rPr>
              <w:t>Таксономическая группа</w:t>
            </w:r>
          </w:p>
        </w:tc>
        <w:tc>
          <w:tcPr>
            <w:tcW w:w="1560" w:type="dxa"/>
            <w:vAlign w:val="center"/>
          </w:tcPr>
          <w:p w:rsidR="002E001A" w:rsidRPr="00D8593C" w:rsidRDefault="002E001A" w:rsidP="008B7B41">
            <w:pPr>
              <w:keepNext/>
              <w:widowControl w:val="0"/>
              <w:jc w:val="center"/>
              <w:rPr>
                <w:rFonts w:ascii="Calibri" w:hAnsi="Calibri" w:cs="Arial"/>
                <w:sz w:val="22"/>
                <w:szCs w:val="22"/>
              </w:rPr>
            </w:pPr>
            <w:r w:rsidRPr="00D8593C">
              <w:rPr>
                <w:rFonts w:ascii="Calibri" w:hAnsi="Calibri" w:cs="Arial"/>
                <w:sz w:val="22"/>
                <w:szCs w:val="22"/>
              </w:rPr>
              <w:t>Общее число выявленных видов</w:t>
            </w:r>
          </w:p>
        </w:tc>
        <w:tc>
          <w:tcPr>
            <w:tcW w:w="1701" w:type="dxa"/>
            <w:vAlign w:val="center"/>
          </w:tcPr>
          <w:p w:rsidR="002E001A" w:rsidRPr="00D8593C" w:rsidRDefault="002E001A" w:rsidP="008B7B41">
            <w:pPr>
              <w:keepNext/>
              <w:widowControl w:val="0"/>
              <w:jc w:val="center"/>
              <w:rPr>
                <w:rFonts w:ascii="Calibri" w:hAnsi="Calibri" w:cs="Arial"/>
                <w:sz w:val="22"/>
                <w:szCs w:val="22"/>
              </w:rPr>
            </w:pPr>
            <w:r w:rsidRPr="00D8593C">
              <w:rPr>
                <w:rFonts w:ascii="Calibri" w:hAnsi="Calibri" w:cs="Arial"/>
                <w:sz w:val="22"/>
                <w:szCs w:val="22"/>
              </w:rPr>
              <w:t>В т.ч. видов, включенных в Красный список МСОП</w:t>
            </w:r>
          </w:p>
        </w:tc>
        <w:tc>
          <w:tcPr>
            <w:tcW w:w="1831" w:type="dxa"/>
            <w:vAlign w:val="center"/>
          </w:tcPr>
          <w:p w:rsidR="002E001A" w:rsidRPr="00D8593C" w:rsidRDefault="002E001A" w:rsidP="008B7B41">
            <w:pPr>
              <w:keepNext/>
              <w:widowControl w:val="0"/>
              <w:jc w:val="center"/>
              <w:rPr>
                <w:rFonts w:ascii="Calibri" w:hAnsi="Calibri" w:cs="Arial"/>
                <w:sz w:val="22"/>
                <w:szCs w:val="22"/>
              </w:rPr>
            </w:pPr>
            <w:r w:rsidRPr="00D8593C">
              <w:rPr>
                <w:rFonts w:ascii="Calibri" w:hAnsi="Calibri" w:cs="Arial"/>
                <w:sz w:val="22"/>
                <w:szCs w:val="22"/>
              </w:rPr>
              <w:t>В т.ч. видов, включенных в Красную книгу РФ</w:t>
            </w:r>
          </w:p>
        </w:tc>
        <w:tc>
          <w:tcPr>
            <w:tcW w:w="1914" w:type="dxa"/>
            <w:vAlign w:val="center"/>
          </w:tcPr>
          <w:p w:rsidR="002E001A" w:rsidRPr="00D8593C" w:rsidRDefault="002E001A" w:rsidP="003E7F42">
            <w:pPr>
              <w:keepNext/>
              <w:widowControl w:val="0"/>
              <w:jc w:val="center"/>
              <w:rPr>
                <w:rFonts w:ascii="Calibri" w:hAnsi="Calibri" w:cs="Arial"/>
                <w:sz w:val="22"/>
                <w:szCs w:val="22"/>
              </w:rPr>
            </w:pPr>
            <w:r w:rsidRPr="00D8593C">
              <w:rPr>
                <w:rFonts w:ascii="Calibri" w:hAnsi="Calibri" w:cs="Arial"/>
                <w:sz w:val="22"/>
                <w:szCs w:val="22"/>
              </w:rPr>
              <w:t>В т.ч. видов, включенных в Красную книгу Красноярского кр</w:t>
            </w:r>
            <w:r w:rsidR="003E7F42" w:rsidRPr="00D8593C">
              <w:rPr>
                <w:rFonts w:ascii="Calibri" w:hAnsi="Calibri" w:cs="Arial"/>
                <w:sz w:val="22"/>
                <w:szCs w:val="22"/>
              </w:rPr>
              <w:t>ая</w:t>
            </w:r>
          </w:p>
        </w:tc>
      </w:tr>
      <w:tr w:rsidR="00D8593C" w:rsidRPr="00D8593C" w:rsidTr="002E001A">
        <w:trPr>
          <w:jc w:val="center"/>
        </w:trPr>
        <w:tc>
          <w:tcPr>
            <w:tcW w:w="2756" w:type="dxa"/>
            <w:vAlign w:val="bottom"/>
          </w:tcPr>
          <w:p w:rsidR="002E001A" w:rsidRPr="00D8593C" w:rsidRDefault="002E001A" w:rsidP="008B7B41">
            <w:pPr>
              <w:widowControl w:val="0"/>
              <w:rPr>
                <w:rFonts w:ascii="Calibri" w:hAnsi="Calibri" w:cs="Arial"/>
                <w:sz w:val="22"/>
                <w:szCs w:val="22"/>
              </w:rPr>
            </w:pPr>
            <w:r w:rsidRPr="00D8593C">
              <w:rPr>
                <w:rFonts w:ascii="Calibri" w:hAnsi="Calibri" w:cs="Arial"/>
                <w:sz w:val="22"/>
                <w:szCs w:val="22"/>
              </w:rPr>
              <w:t>Грибы</w:t>
            </w:r>
          </w:p>
        </w:tc>
        <w:tc>
          <w:tcPr>
            <w:tcW w:w="1560" w:type="dxa"/>
            <w:vAlign w:val="center"/>
          </w:tcPr>
          <w:p w:rsidR="002E001A" w:rsidRPr="00D8593C" w:rsidRDefault="00B72464" w:rsidP="008B7B41">
            <w:pPr>
              <w:widowControl w:val="0"/>
              <w:jc w:val="center"/>
              <w:rPr>
                <w:rFonts w:ascii="Calibri" w:hAnsi="Calibri" w:cs="Arial"/>
                <w:sz w:val="22"/>
                <w:szCs w:val="22"/>
              </w:rPr>
            </w:pPr>
            <w:r w:rsidRPr="00D8593C">
              <w:rPr>
                <w:rFonts w:ascii="Calibri" w:hAnsi="Calibri" w:cs="Arial"/>
                <w:sz w:val="22"/>
                <w:szCs w:val="22"/>
              </w:rPr>
              <w:t>156</w:t>
            </w:r>
          </w:p>
        </w:tc>
        <w:tc>
          <w:tcPr>
            <w:tcW w:w="1701" w:type="dxa"/>
            <w:vAlign w:val="center"/>
          </w:tcPr>
          <w:p w:rsidR="002E001A"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0</w:t>
            </w:r>
          </w:p>
        </w:tc>
        <w:tc>
          <w:tcPr>
            <w:tcW w:w="1831" w:type="dxa"/>
            <w:vAlign w:val="center"/>
          </w:tcPr>
          <w:p w:rsidR="002E001A"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0</w:t>
            </w:r>
          </w:p>
        </w:tc>
        <w:tc>
          <w:tcPr>
            <w:tcW w:w="1914" w:type="dxa"/>
            <w:vAlign w:val="center"/>
          </w:tcPr>
          <w:p w:rsidR="002E001A"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0</w:t>
            </w:r>
          </w:p>
        </w:tc>
      </w:tr>
      <w:tr w:rsidR="00D8593C" w:rsidRPr="00D8593C" w:rsidTr="002E001A">
        <w:trPr>
          <w:jc w:val="center"/>
        </w:trPr>
        <w:tc>
          <w:tcPr>
            <w:tcW w:w="2756" w:type="dxa"/>
            <w:vAlign w:val="bottom"/>
          </w:tcPr>
          <w:p w:rsidR="00A35DD1" w:rsidRPr="00D8593C" w:rsidRDefault="00A35DD1" w:rsidP="008B7B41">
            <w:pPr>
              <w:widowControl w:val="0"/>
              <w:rPr>
                <w:rFonts w:ascii="Calibri" w:hAnsi="Calibri" w:cs="Arial"/>
                <w:sz w:val="22"/>
                <w:szCs w:val="22"/>
              </w:rPr>
            </w:pPr>
            <w:r w:rsidRPr="00D8593C">
              <w:rPr>
                <w:rFonts w:ascii="Calibri" w:hAnsi="Calibri" w:cs="Arial"/>
                <w:sz w:val="22"/>
                <w:szCs w:val="22"/>
              </w:rPr>
              <w:t>Водоросли</w:t>
            </w:r>
          </w:p>
        </w:tc>
        <w:tc>
          <w:tcPr>
            <w:tcW w:w="1560" w:type="dxa"/>
            <w:vAlign w:val="center"/>
          </w:tcPr>
          <w:p w:rsidR="00A35DD1"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Нет данных</w:t>
            </w:r>
          </w:p>
        </w:tc>
        <w:tc>
          <w:tcPr>
            <w:tcW w:w="1701" w:type="dxa"/>
          </w:tcPr>
          <w:p w:rsidR="00A35DD1" w:rsidRPr="00D8593C" w:rsidRDefault="00A35DD1" w:rsidP="008B7B41">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A35DD1" w:rsidRPr="00D8593C" w:rsidRDefault="00A35DD1" w:rsidP="008B7B41">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A35DD1" w:rsidRPr="00D8593C" w:rsidRDefault="00A35DD1" w:rsidP="008B7B41">
            <w:pPr>
              <w:keepNext/>
              <w:widowControl w:val="0"/>
              <w:jc w:val="center"/>
              <w:rPr>
                <w:rFonts w:ascii="Calibri" w:hAnsi="Calibri" w:cs="Arial"/>
                <w:sz w:val="22"/>
                <w:szCs w:val="22"/>
              </w:rPr>
            </w:pPr>
            <w:r w:rsidRPr="00D8593C">
              <w:rPr>
                <w:rFonts w:ascii="Calibri" w:hAnsi="Calibri" w:cs="Arial"/>
                <w:sz w:val="22"/>
                <w:szCs w:val="22"/>
              </w:rPr>
              <w:t>-</w:t>
            </w:r>
          </w:p>
        </w:tc>
      </w:tr>
      <w:tr w:rsidR="00D8593C" w:rsidRPr="00D8593C" w:rsidTr="002E001A">
        <w:trPr>
          <w:jc w:val="center"/>
        </w:trPr>
        <w:tc>
          <w:tcPr>
            <w:tcW w:w="2756" w:type="dxa"/>
            <w:vAlign w:val="bottom"/>
          </w:tcPr>
          <w:p w:rsidR="002E001A" w:rsidRPr="00D8593C" w:rsidRDefault="002E001A" w:rsidP="008B7B41">
            <w:pPr>
              <w:widowControl w:val="0"/>
              <w:rPr>
                <w:rFonts w:ascii="Calibri" w:hAnsi="Calibri" w:cs="Arial"/>
                <w:sz w:val="22"/>
                <w:szCs w:val="22"/>
              </w:rPr>
            </w:pPr>
            <w:r w:rsidRPr="00D8593C">
              <w:rPr>
                <w:rFonts w:ascii="Calibri" w:hAnsi="Calibri" w:cs="Arial"/>
                <w:sz w:val="22"/>
                <w:szCs w:val="22"/>
              </w:rPr>
              <w:t>Мхи</w:t>
            </w:r>
          </w:p>
        </w:tc>
        <w:tc>
          <w:tcPr>
            <w:tcW w:w="1560" w:type="dxa"/>
            <w:vAlign w:val="center"/>
          </w:tcPr>
          <w:p w:rsidR="002E001A" w:rsidRPr="00D8593C" w:rsidRDefault="00B72464" w:rsidP="008B7B41">
            <w:pPr>
              <w:widowControl w:val="0"/>
              <w:jc w:val="center"/>
              <w:rPr>
                <w:rFonts w:ascii="Calibri" w:hAnsi="Calibri" w:cs="Arial"/>
                <w:sz w:val="22"/>
                <w:szCs w:val="22"/>
              </w:rPr>
            </w:pPr>
            <w:r w:rsidRPr="00D8593C">
              <w:rPr>
                <w:rFonts w:ascii="Calibri" w:hAnsi="Calibri" w:cs="Arial"/>
                <w:sz w:val="22"/>
                <w:szCs w:val="22"/>
              </w:rPr>
              <w:t>364</w:t>
            </w:r>
          </w:p>
        </w:tc>
        <w:tc>
          <w:tcPr>
            <w:tcW w:w="1701" w:type="dxa"/>
            <w:vAlign w:val="center"/>
          </w:tcPr>
          <w:p w:rsidR="002E001A"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0</w:t>
            </w:r>
          </w:p>
        </w:tc>
        <w:tc>
          <w:tcPr>
            <w:tcW w:w="1831" w:type="dxa"/>
            <w:vAlign w:val="center"/>
          </w:tcPr>
          <w:p w:rsidR="002E001A" w:rsidRPr="00D8593C" w:rsidRDefault="00182B78" w:rsidP="008B7B41">
            <w:pPr>
              <w:widowControl w:val="0"/>
              <w:jc w:val="center"/>
              <w:rPr>
                <w:rFonts w:ascii="Calibri" w:hAnsi="Calibri" w:cs="Arial"/>
                <w:sz w:val="22"/>
                <w:szCs w:val="22"/>
              </w:rPr>
            </w:pPr>
            <w:r w:rsidRPr="00D8593C">
              <w:rPr>
                <w:rFonts w:ascii="Calibri" w:hAnsi="Calibri" w:cs="Arial"/>
                <w:sz w:val="22"/>
                <w:szCs w:val="22"/>
              </w:rPr>
              <w:t>1</w:t>
            </w:r>
          </w:p>
        </w:tc>
        <w:tc>
          <w:tcPr>
            <w:tcW w:w="1914" w:type="dxa"/>
            <w:vAlign w:val="center"/>
          </w:tcPr>
          <w:p w:rsidR="002E001A" w:rsidRPr="00D8593C" w:rsidRDefault="00B41004" w:rsidP="008B7B41">
            <w:pPr>
              <w:widowControl w:val="0"/>
              <w:jc w:val="center"/>
              <w:rPr>
                <w:rFonts w:ascii="Calibri" w:hAnsi="Calibri" w:cs="Arial"/>
                <w:sz w:val="22"/>
                <w:szCs w:val="22"/>
              </w:rPr>
            </w:pPr>
            <w:r w:rsidRPr="00D8593C">
              <w:rPr>
                <w:rFonts w:ascii="Calibri" w:hAnsi="Calibri" w:cs="Arial"/>
                <w:sz w:val="22"/>
                <w:szCs w:val="22"/>
              </w:rPr>
              <w:t>3</w:t>
            </w:r>
          </w:p>
        </w:tc>
      </w:tr>
      <w:tr w:rsidR="00D8593C" w:rsidRPr="00D8593C" w:rsidTr="002E001A">
        <w:trPr>
          <w:jc w:val="center"/>
        </w:trPr>
        <w:tc>
          <w:tcPr>
            <w:tcW w:w="2756" w:type="dxa"/>
            <w:vAlign w:val="bottom"/>
          </w:tcPr>
          <w:p w:rsidR="002E001A" w:rsidRPr="00D8593C" w:rsidRDefault="002E001A" w:rsidP="008B7B41">
            <w:pPr>
              <w:widowControl w:val="0"/>
              <w:rPr>
                <w:rFonts w:ascii="Calibri" w:hAnsi="Calibri" w:cs="Arial"/>
                <w:sz w:val="22"/>
                <w:szCs w:val="22"/>
              </w:rPr>
            </w:pPr>
            <w:r w:rsidRPr="00D8593C">
              <w:rPr>
                <w:rFonts w:ascii="Calibri" w:hAnsi="Calibri" w:cs="Arial"/>
                <w:sz w:val="22"/>
                <w:szCs w:val="22"/>
              </w:rPr>
              <w:t>Лишайники</w:t>
            </w:r>
          </w:p>
        </w:tc>
        <w:tc>
          <w:tcPr>
            <w:tcW w:w="1560" w:type="dxa"/>
            <w:vAlign w:val="center"/>
          </w:tcPr>
          <w:p w:rsidR="002E001A" w:rsidRPr="00D8593C" w:rsidRDefault="00B72464" w:rsidP="008B7B41">
            <w:pPr>
              <w:widowControl w:val="0"/>
              <w:jc w:val="center"/>
              <w:rPr>
                <w:rFonts w:ascii="Calibri" w:hAnsi="Calibri" w:cs="Arial"/>
                <w:sz w:val="22"/>
                <w:szCs w:val="22"/>
              </w:rPr>
            </w:pPr>
            <w:r w:rsidRPr="00D8593C">
              <w:rPr>
                <w:rFonts w:ascii="Calibri" w:hAnsi="Calibri" w:cs="Arial"/>
                <w:sz w:val="22"/>
                <w:szCs w:val="22"/>
              </w:rPr>
              <w:t>273</w:t>
            </w:r>
          </w:p>
        </w:tc>
        <w:tc>
          <w:tcPr>
            <w:tcW w:w="1701" w:type="dxa"/>
            <w:vAlign w:val="center"/>
          </w:tcPr>
          <w:p w:rsidR="002E001A"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0</w:t>
            </w:r>
          </w:p>
        </w:tc>
        <w:tc>
          <w:tcPr>
            <w:tcW w:w="1831" w:type="dxa"/>
            <w:vAlign w:val="center"/>
          </w:tcPr>
          <w:p w:rsidR="002E001A" w:rsidRPr="00D8593C" w:rsidRDefault="00182B78" w:rsidP="008B7B41">
            <w:pPr>
              <w:widowControl w:val="0"/>
              <w:jc w:val="center"/>
              <w:rPr>
                <w:rFonts w:ascii="Calibri" w:hAnsi="Calibri" w:cs="Arial"/>
                <w:sz w:val="22"/>
                <w:szCs w:val="22"/>
              </w:rPr>
            </w:pPr>
            <w:r w:rsidRPr="00D8593C">
              <w:rPr>
                <w:rFonts w:ascii="Calibri" w:hAnsi="Calibri" w:cs="Arial"/>
                <w:sz w:val="22"/>
                <w:szCs w:val="22"/>
              </w:rPr>
              <w:t>2</w:t>
            </w:r>
          </w:p>
        </w:tc>
        <w:tc>
          <w:tcPr>
            <w:tcW w:w="1914" w:type="dxa"/>
            <w:vAlign w:val="center"/>
          </w:tcPr>
          <w:p w:rsidR="002E001A" w:rsidRPr="00D8593C" w:rsidRDefault="00182B78" w:rsidP="008B7B41">
            <w:pPr>
              <w:widowControl w:val="0"/>
              <w:jc w:val="center"/>
              <w:rPr>
                <w:rFonts w:ascii="Calibri" w:hAnsi="Calibri" w:cs="Arial"/>
                <w:sz w:val="22"/>
                <w:szCs w:val="22"/>
              </w:rPr>
            </w:pPr>
            <w:r w:rsidRPr="00D8593C">
              <w:rPr>
                <w:rFonts w:ascii="Calibri" w:hAnsi="Calibri" w:cs="Arial"/>
                <w:sz w:val="22"/>
                <w:szCs w:val="22"/>
              </w:rPr>
              <w:t>8</w:t>
            </w:r>
          </w:p>
        </w:tc>
      </w:tr>
      <w:tr w:rsidR="00D8593C" w:rsidRPr="00D8593C" w:rsidTr="002E001A">
        <w:trPr>
          <w:jc w:val="center"/>
        </w:trPr>
        <w:tc>
          <w:tcPr>
            <w:tcW w:w="2756" w:type="dxa"/>
            <w:vAlign w:val="bottom"/>
          </w:tcPr>
          <w:p w:rsidR="002E001A" w:rsidRPr="00D8593C" w:rsidRDefault="002E001A" w:rsidP="008B7B41">
            <w:pPr>
              <w:widowControl w:val="0"/>
              <w:rPr>
                <w:rFonts w:ascii="Calibri" w:hAnsi="Calibri" w:cs="Arial"/>
                <w:sz w:val="22"/>
                <w:szCs w:val="22"/>
              </w:rPr>
            </w:pPr>
            <w:r w:rsidRPr="00D8593C">
              <w:rPr>
                <w:rFonts w:ascii="Calibri" w:hAnsi="Calibri" w:cs="Arial"/>
                <w:sz w:val="22"/>
                <w:szCs w:val="22"/>
              </w:rPr>
              <w:t xml:space="preserve">Сосудистые растения </w:t>
            </w:r>
          </w:p>
        </w:tc>
        <w:tc>
          <w:tcPr>
            <w:tcW w:w="1560" w:type="dxa"/>
            <w:vAlign w:val="center"/>
          </w:tcPr>
          <w:p w:rsidR="002E001A" w:rsidRPr="00D8593C" w:rsidRDefault="003105B0" w:rsidP="009E661D">
            <w:pPr>
              <w:widowControl w:val="0"/>
              <w:jc w:val="center"/>
              <w:rPr>
                <w:rFonts w:ascii="Calibri" w:hAnsi="Calibri" w:cs="Arial"/>
                <w:sz w:val="22"/>
                <w:szCs w:val="22"/>
              </w:rPr>
            </w:pPr>
            <w:r w:rsidRPr="00D8593C">
              <w:rPr>
                <w:rFonts w:ascii="Calibri" w:hAnsi="Calibri" w:cs="Arial"/>
                <w:sz w:val="22"/>
                <w:szCs w:val="22"/>
              </w:rPr>
              <w:t>484</w:t>
            </w:r>
          </w:p>
        </w:tc>
        <w:tc>
          <w:tcPr>
            <w:tcW w:w="1701" w:type="dxa"/>
            <w:vAlign w:val="center"/>
          </w:tcPr>
          <w:p w:rsidR="002E001A" w:rsidRPr="00D8593C" w:rsidRDefault="00A35DD1" w:rsidP="008B7B41">
            <w:pPr>
              <w:widowControl w:val="0"/>
              <w:jc w:val="center"/>
              <w:rPr>
                <w:rFonts w:ascii="Calibri" w:hAnsi="Calibri" w:cs="Arial"/>
                <w:sz w:val="22"/>
                <w:szCs w:val="22"/>
              </w:rPr>
            </w:pPr>
            <w:r w:rsidRPr="00D8593C">
              <w:rPr>
                <w:rFonts w:ascii="Calibri" w:hAnsi="Calibri" w:cs="Arial"/>
                <w:sz w:val="22"/>
                <w:szCs w:val="22"/>
              </w:rPr>
              <w:t>0</w:t>
            </w:r>
          </w:p>
        </w:tc>
        <w:tc>
          <w:tcPr>
            <w:tcW w:w="1831" w:type="dxa"/>
            <w:vAlign w:val="center"/>
          </w:tcPr>
          <w:p w:rsidR="002E001A" w:rsidRPr="00D8593C" w:rsidRDefault="00CE6303" w:rsidP="008B7B41">
            <w:pPr>
              <w:widowControl w:val="0"/>
              <w:jc w:val="center"/>
              <w:rPr>
                <w:rFonts w:ascii="Calibri" w:hAnsi="Calibri" w:cs="Arial"/>
                <w:sz w:val="22"/>
                <w:szCs w:val="22"/>
              </w:rPr>
            </w:pPr>
            <w:r w:rsidRPr="00D8593C">
              <w:rPr>
                <w:rFonts w:ascii="Calibri" w:hAnsi="Calibri" w:cs="Arial"/>
                <w:sz w:val="22"/>
                <w:szCs w:val="22"/>
              </w:rPr>
              <w:t>2</w:t>
            </w:r>
          </w:p>
        </w:tc>
        <w:tc>
          <w:tcPr>
            <w:tcW w:w="1914" w:type="dxa"/>
            <w:vAlign w:val="center"/>
          </w:tcPr>
          <w:p w:rsidR="002E001A" w:rsidRPr="00D8593C" w:rsidRDefault="00C23863" w:rsidP="00CE6303">
            <w:pPr>
              <w:widowControl w:val="0"/>
              <w:jc w:val="center"/>
              <w:rPr>
                <w:rFonts w:ascii="Calibri" w:hAnsi="Calibri" w:cs="Arial"/>
                <w:sz w:val="22"/>
                <w:szCs w:val="22"/>
              </w:rPr>
            </w:pPr>
            <w:r w:rsidRPr="00D8593C">
              <w:rPr>
                <w:rFonts w:ascii="Calibri" w:hAnsi="Calibri" w:cs="Arial"/>
                <w:sz w:val="22"/>
                <w:szCs w:val="22"/>
              </w:rPr>
              <w:t>3</w:t>
            </w:r>
            <w:r w:rsidR="00CE6303" w:rsidRPr="00D8593C">
              <w:rPr>
                <w:rFonts w:ascii="Calibri" w:hAnsi="Calibri" w:cs="Arial"/>
                <w:sz w:val="22"/>
                <w:szCs w:val="22"/>
              </w:rPr>
              <w:t>7</w:t>
            </w:r>
          </w:p>
        </w:tc>
      </w:tr>
      <w:tr w:rsidR="00D8593C" w:rsidRPr="00D8593C" w:rsidTr="00D96C01">
        <w:trPr>
          <w:jc w:val="center"/>
        </w:trPr>
        <w:tc>
          <w:tcPr>
            <w:tcW w:w="2756" w:type="dxa"/>
            <w:shd w:val="clear" w:color="auto" w:fill="F2F2F2" w:themeFill="background1" w:themeFillShade="F2"/>
            <w:vAlign w:val="bottom"/>
          </w:tcPr>
          <w:p w:rsidR="00A35DD1" w:rsidRPr="00D8593C" w:rsidRDefault="00A35DD1" w:rsidP="008B7B41">
            <w:pPr>
              <w:widowControl w:val="0"/>
              <w:rPr>
                <w:rFonts w:ascii="Calibri" w:hAnsi="Calibri" w:cs="Arial"/>
                <w:b/>
                <w:sz w:val="22"/>
                <w:szCs w:val="22"/>
              </w:rPr>
            </w:pPr>
            <w:r w:rsidRPr="00D8593C">
              <w:rPr>
                <w:rFonts w:ascii="Calibri" w:hAnsi="Calibri" w:cs="Arial"/>
                <w:b/>
                <w:sz w:val="22"/>
                <w:szCs w:val="22"/>
              </w:rPr>
              <w:t>ИТОГО ОБЪЕКТОВ РАСТИТЕЛЬНОГО МИРА</w:t>
            </w:r>
          </w:p>
        </w:tc>
        <w:tc>
          <w:tcPr>
            <w:tcW w:w="1560" w:type="dxa"/>
            <w:shd w:val="clear" w:color="auto" w:fill="F2F2F2" w:themeFill="background1" w:themeFillShade="F2"/>
            <w:vAlign w:val="center"/>
          </w:tcPr>
          <w:p w:rsidR="00A35DD1" w:rsidRPr="00D8593C" w:rsidRDefault="003105B0" w:rsidP="003105B0">
            <w:pPr>
              <w:jc w:val="center"/>
              <w:rPr>
                <w:rFonts w:ascii="Calibri" w:hAnsi="Calibri" w:cs="Calibri"/>
                <w:b/>
                <w:sz w:val="22"/>
                <w:szCs w:val="22"/>
              </w:rPr>
            </w:pPr>
            <w:r w:rsidRPr="00D8593C">
              <w:rPr>
                <w:rFonts w:ascii="Calibri" w:hAnsi="Calibri" w:cs="Calibri"/>
                <w:b/>
                <w:sz w:val="22"/>
                <w:szCs w:val="22"/>
              </w:rPr>
              <w:t>1277</w:t>
            </w:r>
          </w:p>
        </w:tc>
        <w:tc>
          <w:tcPr>
            <w:tcW w:w="1701" w:type="dxa"/>
            <w:shd w:val="clear" w:color="auto" w:fill="F2F2F2" w:themeFill="background1" w:themeFillShade="F2"/>
            <w:vAlign w:val="center"/>
          </w:tcPr>
          <w:p w:rsidR="00A35DD1" w:rsidRPr="00D8593C" w:rsidRDefault="00A35DD1" w:rsidP="008B7B41">
            <w:pPr>
              <w:widowControl w:val="0"/>
              <w:jc w:val="center"/>
              <w:rPr>
                <w:rFonts w:ascii="Calibri" w:hAnsi="Calibri"/>
                <w:b/>
                <w:bCs/>
                <w:sz w:val="22"/>
                <w:szCs w:val="22"/>
              </w:rPr>
            </w:pPr>
            <w:r w:rsidRPr="00D8593C">
              <w:rPr>
                <w:rFonts w:ascii="Calibri" w:hAnsi="Calibri" w:cs="Arial"/>
                <w:b/>
                <w:bCs/>
                <w:sz w:val="22"/>
                <w:szCs w:val="22"/>
              </w:rPr>
              <w:t>0</w:t>
            </w:r>
          </w:p>
        </w:tc>
        <w:tc>
          <w:tcPr>
            <w:tcW w:w="1831" w:type="dxa"/>
            <w:shd w:val="clear" w:color="auto" w:fill="F2F2F2" w:themeFill="background1" w:themeFillShade="F2"/>
            <w:vAlign w:val="center"/>
          </w:tcPr>
          <w:p w:rsidR="00A35DD1" w:rsidRPr="00D8593C" w:rsidRDefault="00CE6303" w:rsidP="008B7B41">
            <w:pPr>
              <w:widowControl w:val="0"/>
              <w:jc w:val="center"/>
              <w:rPr>
                <w:rFonts w:ascii="Calibri" w:hAnsi="Calibri"/>
                <w:b/>
                <w:bCs/>
                <w:sz w:val="22"/>
                <w:szCs w:val="22"/>
              </w:rPr>
            </w:pPr>
            <w:r w:rsidRPr="00D8593C">
              <w:rPr>
                <w:rFonts w:ascii="Calibri" w:hAnsi="Calibri" w:cs="Arial"/>
                <w:b/>
                <w:bCs/>
                <w:sz w:val="22"/>
                <w:szCs w:val="22"/>
              </w:rPr>
              <w:t>5</w:t>
            </w:r>
          </w:p>
        </w:tc>
        <w:tc>
          <w:tcPr>
            <w:tcW w:w="1914" w:type="dxa"/>
            <w:shd w:val="clear" w:color="auto" w:fill="F2F2F2" w:themeFill="background1" w:themeFillShade="F2"/>
            <w:vAlign w:val="center"/>
          </w:tcPr>
          <w:p w:rsidR="00A35DD1" w:rsidRPr="00D8593C" w:rsidRDefault="00B41004" w:rsidP="00CE6303">
            <w:pPr>
              <w:widowControl w:val="0"/>
              <w:jc w:val="center"/>
              <w:rPr>
                <w:rFonts w:ascii="Calibri" w:hAnsi="Calibri"/>
                <w:b/>
                <w:bCs/>
                <w:sz w:val="22"/>
                <w:szCs w:val="22"/>
              </w:rPr>
            </w:pPr>
            <w:r w:rsidRPr="00D8593C">
              <w:rPr>
                <w:rFonts w:ascii="Calibri" w:hAnsi="Calibri"/>
                <w:b/>
                <w:bCs/>
                <w:sz w:val="22"/>
                <w:szCs w:val="22"/>
              </w:rPr>
              <w:t>48</w:t>
            </w:r>
          </w:p>
        </w:tc>
      </w:tr>
      <w:tr w:rsidR="00AF7928" w:rsidRPr="00D8593C" w:rsidTr="007A2F3B">
        <w:trPr>
          <w:jc w:val="center"/>
        </w:trPr>
        <w:tc>
          <w:tcPr>
            <w:tcW w:w="2756" w:type="dxa"/>
            <w:vAlign w:val="bottom"/>
          </w:tcPr>
          <w:p w:rsidR="00AF7928" w:rsidRPr="00D8593C" w:rsidRDefault="00AF7928" w:rsidP="007A2F3B">
            <w:pPr>
              <w:widowControl w:val="0"/>
              <w:rPr>
                <w:rFonts w:ascii="Calibri" w:hAnsi="Calibri" w:cs="Arial"/>
                <w:sz w:val="22"/>
                <w:szCs w:val="22"/>
              </w:rPr>
            </w:pPr>
            <w:r w:rsidRPr="00D8593C">
              <w:rPr>
                <w:rFonts w:ascii="Calibri" w:hAnsi="Calibri" w:cs="Arial"/>
                <w:sz w:val="22"/>
                <w:szCs w:val="22"/>
              </w:rPr>
              <w:t xml:space="preserve">Пауки </w:t>
            </w:r>
          </w:p>
        </w:tc>
        <w:tc>
          <w:tcPr>
            <w:tcW w:w="1560" w:type="dxa"/>
          </w:tcPr>
          <w:p w:rsidR="00AF7928" w:rsidRPr="00D8593C" w:rsidRDefault="00AF7928" w:rsidP="007A2F3B">
            <w:pPr>
              <w:keepNext/>
              <w:widowControl w:val="0"/>
              <w:jc w:val="center"/>
              <w:rPr>
                <w:rFonts w:ascii="Calibri" w:hAnsi="Calibri" w:cs="Arial"/>
                <w:sz w:val="22"/>
                <w:szCs w:val="22"/>
              </w:rPr>
            </w:pPr>
            <w:r w:rsidRPr="00D8593C">
              <w:rPr>
                <w:rFonts w:ascii="Calibri" w:hAnsi="Calibri" w:cs="Arial"/>
                <w:sz w:val="22"/>
                <w:szCs w:val="22"/>
              </w:rPr>
              <w:t>58</w:t>
            </w:r>
          </w:p>
        </w:tc>
        <w:tc>
          <w:tcPr>
            <w:tcW w:w="1701" w:type="dxa"/>
          </w:tcPr>
          <w:p w:rsidR="00AF7928" w:rsidRPr="00D8593C" w:rsidRDefault="00AF7928" w:rsidP="007A2F3B">
            <w:pPr>
              <w:keepNext/>
              <w:widowControl w:val="0"/>
              <w:jc w:val="center"/>
              <w:rPr>
                <w:rFonts w:ascii="Calibri" w:hAnsi="Calibri" w:cs="Arial"/>
                <w:sz w:val="22"/>
                <w:szCs w:val="22"/>
              </w:rPr>
            </w:pPr>
            <w:r w:rsidRPr="00D8593C">
              <w:rPr>
                <w:rFonts w:ascii="Calibri" w:hAnsi="Calibri" w:cs="Arial"/>
                <w:sz w:val="22"/>
                <w:szCs w:val="22"/>
              </w:rPr>
              <w:t>0</w:t>
            </w:r>
          </w:p>
        </w:tc>
        <w:tc>
          <w:tcPr>
            <w:tcW w:w="1831" w:type="dxa"/>
          </w:tcPr>
          <w:p w:rsidR="00AF7928" w:rsidRPr="00D8593C" w:rsidRDefault="00AF7928" w:rsidP="007A2F3B">
            <w:pPr>
              <w:keepNext/>
              <w:widowControl w:val="0"/>
              <w:jc w:val="center"/>
              <w:rPr>
                <w:rFonts w:ascii="Calibri" w:hAnsi="Calibri" w:cs="Arial"/>
                <w:sz w:val="22"/>
                <w:szCs w:val="22"/>
              </w:rPr>
            </w:pPr>
            <w:r w:rsidRPr="00D8593C">
              <w:rPr>
                <w:rFonts w:ascii="Calibri" w:hAnsi="Calibri" w:cs="Arial"/>
                <w:sz w:val="22"/>
                <w:szCs w:val="22"/>
              </w:rPr>
              <w:t>0</w:t>
            </w:r>
          </w:p>
        </w:tc>
        <w:tc>
          <w:tcPr>
            <w:tcW w:w="1914" w:type="dxa"/>
          </w:tcPr>
          <w:p w:rsidR="00AF7928" w:rsidRPr="00D8593C" w:rsidRDefault="00AF7928" w:rsidP="007A2F3B">
            <w:pPr>
              <w:keepNext/>
              <w:widowControl w:val="0"/>
              <w:jc w:val="center"/>
              <w:rPr>
                <w:rFonts w:ascii="Calibri" w:hAnsi="Calibri" w:cs="Arial"/>
                <w:sz w:val="22"/>
                <w:szCs w:val="22"/>
              </w:rPr>
            </w:pPr>
            <w:r w:rsidRPr="00D8593C">
              <w:rPr>
                <w:rFonts w:ascii="Calibri" w:hAnsi="Calibri" w:cs="Arial"/>
                <w:sz w:val="22"/>
                <w:szCs w:val="22"/>
              </w:rPr>
              <w:t>0</w:t>
            </w:r>
          </w:p>
        </w:tc>
      </w:tr>
      <w:tr w:rsidR="00AF7928" w:rsidRPr="00D8593C" w:rsidTr="00F00850">
        <w:trPr>
          <w:jc w:val="center"/>
        </w:trPr>
        <w:tc>
          <w:tcPr>
            <w:tcW w:w="2756" w:type="dxa"/>
            <w:vAlign w:val="bottom"/>
          </w:tcPr>
          <w:p w:rsidR="00AF7928" w:rsidRPr="00D8593C" w:rsidRDefault="00AF7928" w:rsidP="00F00850">
            <w:pPr>
              <w:widowControl w:val="0"/>
              <w:rPr>
                <w:rFonts w:ascii="Calibri" w:hAnsi="Calibri" w:cs="Arial"/>
                <w:sz w:val="22"/>
                <w:szCs w:val="22"/>
              </w:rPr>
            </w:pPr>
            <w:r w:rsidRPr="00D8593C">
              <w:rPr>
                <w:rFonts w:ascii="Calibri" w:hAnsi="Calibri" w:cs="Arial"/>
                <w:sz w:val="22"/>
                <w:szCs w:val="22"/>
              </w:rPr>
              <w:t xml:space="preserve">Насекомые </w:t>
            </w:r>
          </w:p>
        </w:tc>
        <w:tc>
          <w:tcPr>
            <w:tcW w:w="1560" w:type="dxa"/>
          </w:tcPr>
          <w:p w:rsidR="00AF7928" w:rsidRPr="00D8593C" w:rsidRDefault="00AF7928" w:rsidP="00F00850">
            <w:pPr>
              <w:keepNext/>
              <w:widowControl w:val="0"/>
              <w:jc w:val="center"/>
              <w:rPr>
                <w:rFonts w:ascii="Calibri" w:hAnsi="Calibri" w:cs="Arial"/>
                <w:sz w:val="22"/>
                <w:szCs w:val="22"/>
              </w:rPr>
            </w:pPr>
            <w:r w:rsidRPr="00D8593C">
              <w:rPr>
                <w:rFonts w:ascii="Calibri" w:hAnsi="Calibri" w:cs="Arial"/>
                <w:sz w:val="22"/>
                <w:szCs w:val="22"/>
              </w:rPr>
              <w:t>318</w:t>
            </w:r>
          </w:p>
        </w:tc>
        <w:tc>
          <w:tcPr>
            <w:tcW w:w="1701" w:type="dxa"/>
          </w:tcPr>
          <w:p w:rsidR="00AF7928" w:rsidRPr="00D8593C" w:rsidRDefault="00AF7928" w:rsidP="00F00850">
            <w:pPr>
              <w:keepNext/>
              <w:widowControl w:val="0"/>
              <w:jc w:val="center"/>
              <w:rPr>
                <w:rFonts w:ascii="Calibri" w:hAnsi="Calibri" w:cs="Arial"/>
                <w:sz w:val="22"/>
                <w:szCs w:val="22"/>
              </w:rPr>
            </w:pPr>
            <w:r w:rsidRPr="00D8593C">
              <w:rPr>
                <w:rFonts w:ascii="Calibri" w:hAnsi="Calibri" w:cs="Arial"/>
                <w:sz w:val="22"/>
                <w:szCs w:val="22"/>
              </w:rPr>
              <w:t>0</w:t>
            </w:r>
          </w:p>
        </w:tc>
        <w:tc>
          <w:tcPr>
            <w:tcW w:w="1831" w:type="dxa"/>
          </w:tcPr>
          <w:p w:rsidR="00AF7928" w:rsidRPr="00D8593C" w:rsidRDefault="00AF7928" w:rsidP="00F00850">
            <w:pPr>
              <w:keepNext/>
              <w:widowControl w:val="0"/>
              <w:jc w:val="center"/>
              <w:rPr>
                <w:rFonts w:ascii="Calibri" w:hAnsi="Calibri" w:cs="Arial"/>
                <w:sz w:val="22"/>
                <w:szCs w:val="22"/>
              </w:rPr>
            </w:pPr>
            <w:r w:rsidRPr="00D8593C">
              <w:rPr>
                <w:rFonts w:ascii="Calibri" w:hAnsi="Calibri" w:cs="Arial"/>
                <w:sz w:val="22"/>
                <w:szCs w:val="22"/>
              </w:rPr>
              <w:t>0</w:t>
            </w:r>
          </w:p>
        </w:tc>
        <w:tc>
          <w:tcPr>
            <w:tcW w:w="1914" w:type="dxa"/>
          </w:tcPr>
          <w:p w:rsidR="00AF7928" w:rsidRPr="00D8593C" w:rsidRDefault="00AF7928" w:rsidP="00F00850">
            <w:pPr>
              <w:keepNext/>
              <w:widowControl w:val="0"/>
              <w:jc w:val="center"/>
              <w:rPr>
                <w:rFonts w:ascii="Calibri" w:hAnsi="Calibri" w:cs="Arial"/>
                <w:sz w:val="22"/>
                <w:szCs w:val="22"/>
              </w:rPr>
            </w:pPr>
            <w:r w:rsidRPr="00D8593C">
              <w:rPr>
                <w:rFonts w:ascii="Calibri" w:hAnsi="Calibri" w:cs="Arial"/>
                <w:sz w:val="22"/>
                <w:szCs w:val="22"/>
              </w:rPr>
              <w:t>0</w:t>
            </w:r>
          </w:p>
        </w:tc>
      </w:tr>
      <w:tr w:rsidR="00AF7928" w:rsidRPr="00D8593C" w:rsidTr="00A00351">
        <w:trPr>
          <w:jc w:val="center"/>
        </w:trPr>
        <w:tc>
          <w:tcPr>
            <w:tcW w:w="2756" w:type="dxa"/>
            <w:vAlign w:val="bottom"/>
          </w:tcPr>
          <w:p w:rsidR="00AF7928" w:rsidRPr="00D8593C" w:rsidRDefault="00AF7928" w:rsidP="00A00351">
            <w:pPr>
              <w:widowControl w:val="0"/>
              <w:rPr>
                <w:rFonts w:ascii="Calibri" w:hAnsi="Calibri" w:cs="Arial"/>
                <w:sz w:val="22"/>
                <w:szCs w:val="22"/>
              </w:rPr>
            </w:pPr>
            <w:r w:rsidRPr="00D8593C">
              <w:rPr>
                <w:rFonts w:ascii="Calibri" w:hAnsi="Calibri" w:cs="Arial"/>
                <w:sz w:val="22"/>
                <w:szCs w:val="22"/>
              </w:rPr>
              <w:t xml:space="preserve">Ракообразные </w:t>
            </w:r>
          </w:p>
        </w:tc>
        <w:tc>
          <w:tcPr>
            <w:tcW w:w="1560" w:type="dxa"/>
          </w:tcPr>
          <w:p w:rsidR="00AF7928" w:rsidRPr="00D8593C" w:rsidRDefault="00AF7928" w:rsidP="00A00351">
            <w:pPr>
              <w:keepNext/>
              <w:widowControl w:val="0"/>
              <w:jc w:val="center"/>
              <w:rPr>
                <w:rFonts w:ascii="Calibri" w:hAnsi="Calibri" w:cs="Arial"/>
                <w:sz w:val="22"/>
                <w:szCs w:val="22"/>
              </w:rPr>
            </w:pPr>
            <w:r w:rsidRPr="00D8593C">
              <w:rPr>
                <w:rFonts w:ascii="Calibri" w:hAnsi="Calibri" w:cs="Arial"/>
                <w:sz w:val="22"/>
                <w:szCs w:val="22"/>
              </w:rPr>
              <w:t>Нет данных</w:t>
            </w:r>
          </w:p>
        </w:tc>
        <w:tc>
          <w:tcPr>
            <w:tcW w:w="1701" w:type="dxa"/>
          </w:tcPr>
          <w:p w:rsidR="00AF7928" w:rsidRPr="00D8593C" w:rsidRDefault="00AF7928" w:rsidP="00A00351">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AF7928" w:rsidRPr="00D8593C" w:rsidRDefault="00AF7928" w:rsidP="00A00351">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AF7928" w:rsidRPr="00D8593C" w:rsidRDefault="00AF7928" w:rsidP="00A00351">
            <w:pPr>
              <w:keepNext/>
              <w:widowControl w:val="0"/>
              <w:jc w:val="center"/>
              <w:rPr>
                <w:rFonts w:ascii="Calibri" w:hAnsi="Calibri" w:cs="Arial"/>
                <w:sz w:val="22"/>
                <w:szCs w:val="22"/>
              </w:rPr>
            </w:pPr>
            <w:r w:rsidRPr="00D8593C">
              <w:rPr>
                <w:rFonts w:ascii="Calibri" w:hAnsi="Calibri" w:cs="Arial"/>
                <w:sz w:val="22"/>
                <w:szCs w:val="22"/>
              </w:rPr>
              <w:t>-</w:t>
            </w:r>
          </w:p>
        </w:tc>
      </w:tr>
      <w:tr w:rsidR="00AF7928" w:rsidRPr="00D8593C" w:rsidTr="00BD5CA4">
        <w:trPr>
          <w:jc w:val="center"/>
        </w:trPr>
        <w:tc>
          <w:tcPr>
            <w:tcW w:w="2756" w:type="dxa"/>
            <w:vAlign w:val="bottom"/>
          </w:tcPr>
          <w:p w:rsidR="00AF7928" w:rsidRPr="00D8593C" w:rsidRDefault="00AF7928" w:rsidP="00BD5CA4">
            <w:pPr>
              <w:widowControl w:val="0"/>
              <w:rPr>
                <w:rFonts w:ascii="Calibri" w:hAnsi="Calibri" w:cs="Arial"/>
                <w:sz w:val="22"/>
                <w:szCs w:val="22"/>
              </w:rPr>
            </w:pPr>
            <w:r w:rsidRPr="00D8593C">
              <w:rPr>
                <w:rFonts w:ascii="Calibri" w:hAnsi="Calibri" w:cs="Arial"/>
                <w:sz w:val="22"/>
                <w:szCs w:val="22"/>
              </w:rPr>
              <w:t>Моллюски наземные</w:t>
            </w:r>
          </w:p>
        </w:tc>
        <w:tc>
          <w:tcPr>
            <w:tcW w:w="1560" w:type="dxa"/>
          </w:tcPr>
          <w:p w:rsidR="00AF7928" w:rsidRPr="00D8593C" w:rsidRDefault="00AF7928" w:rsidP="00BD5CA4">
            <w:pPr>
              <w:keepNext/>
              <w:widowControl w:val="0"/>
              <w:jc w:val="center"/>
              <w:rPr>
                <w:rFonts w:ascii="Calibri" w:hAnsi="Calibri" w:cs="Arial"/>
                <w:sz w:val="22"/>
                <w:szCs w:val="22"/>
              </w:rPr>
            </w:pPr>
            <w:r w:rsidRPr="00D8593C">
              <w:rPr>
                <w:rFonts w:ascii="Calibri" w:hAnsi="Calibri" w:cs="Arial"/>
                <w:sz w:val="22"/>
                <w:szCs w:val="22"/>
              </w:rPr>
              <w:t>Нет данных</w:t>
            </w:r>
          </w:p>
        </w:tc>
        <w:tc>
          <w:tcPr>
            <w:tcW w:w="1701" w:type="dxa"/>
          </w:tcPr>
          <w:p w:rsidR="00AF7928" w:rsidRPr="00D8593C" w:rsidRDefault="00AF7928" w:rsidP="00BD5CA4">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AF7928" w:rsidRPr="00D8593C" w:rsidRDefault="00AF7928" w:rsidP="00BD5CA4">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AF7928" w:rsidRPr="00D8593C" w:rsidRDefault="00AF7928" w:rsidP="00BD5CA4">
            <w:pPr>
              <w:keepNext/>
              <w:widowControl w:val="0"/>
              <w:jc w:val="center"/>
              <w:rPr>
                <w:rFonts w:ascii="Calibri" w:hAnsi="Calibri" w:cs="Arial"/>
                <w:sz w:val="22"/>
                <w:szCs w:val="22"/>
              </w:rPr>
            </w:pPr>
            <w:r w:rsidRPr="00D8593C">
              <w:rPr>
                <w:rFonts w:ascii="Calibri" w:hAnsi="Calibri" w:cs="Arial"/>
                <w:sz w:val="22"/>
                <w:szCs w:val="22"/>
              </w:rPr>
              <w:t>-</w:t>
            </w:r>
          </w:p>
        </w:tc>
      </w:tr>
      <w:tr w:rsidR="00AF7928" w:rsidRPr="00D8593C" w:rsidTr="00212231">
        <w:trPr>
          <w:jc w:val="center"/>
        </w:trPr>
        <w:tc>
          <w:tcPr>
            <w:tcW w:w="2756" w:type="dxa"/>
            <w:vAlign w:val="bottom"/>
          </w:tcPr>
          <w:p w:rsidR="00AF7928" w:rsidRPr="00D8593C" w:rsidRDefault="00AF7928" w:rsidP="00212231">
            <w:pPr>
              <w:widowControl w:val="0"/>
              <w:rPr>
                <w:rFonts w:ascii="Calibri" w:hAnsi="Calibri" w:cs="Arial"/>
                <w:b/>
                <w:sz w:val="22"/>
                <w:szCs w:val="22"/>
              </w:rPr>
            </w:pPr>
            <w:r w:rsidRPr="00D8593C">
              <w:rPr>
                <w:rFonts w:ascii="Calibri" w:hAnsi="Calibri" w:cs="Arial"/>
                <w:sz w:val="22"/>
                <w:szCs w:val="22"/>
              </w:rPr>
              <w:t>Моллюски пресноводные</w:t>
            </w:r>
          </w:p>
        </w:tc>
        <w:tc>
          <w:tcPr>
            <w:tcW w:w="1560" w:type="dxa"/>
          </w:tcPr>
          <w:p w:rsidR="00AF7928" w:rsidRPr="00D8593C" w:rsidRDefault="00AF7928" w:rsidP="00212231">
            <w:pPr>
              <w:keepNext/>
              <w:widowControl w:val="0"/>
              <w:jc w:val="center"/>
              <w:rPr>
                <w:rFonts w:ascii="Calibri" w:hAnsi="Calibri" w:cs="Arial"/>
                <w:sz w:val="22"/>
                <w:szCs w:val="22"/>
              </w:rPr>
            </w:pPr>
            <w:r w:rsidRPr="00D8593C">
              <w:rPr>
                <w:rFonts w:ascii="Calibri" w:hAnsi="Calibri" w:cs="Arial"/>
                <w:sz w:val="22"/>
                <w:szCs w:val="22"/>
              </w:rPr>
              <w:t>Нет данных</w:t>
            </w:r>
          </w:p>
        </w:tc>
        <w:tc>
          <w:tcPr>
            <w:tcW w:w="1701" w:type="dxa"/>
          </w:tcPr>
          <w:p w:rsidR="00AF7928" w:rsidRPr="00D8593C" w:rsidRDefault="00AF7928" w:rsidP="00212231">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AF7928" w:rsidRPr="00D8593C" w:rsidRDefault="00AF7928" w:rsidP="00212231">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AF7928" w:rsidRPr="00D8593C" w:rsidRDefault="00AF7928" w:rsidP="00212231">
            <w:pPr>
              <w:keepNext/>
              <w:widowControl w:val="0"/>
              <w:jc w:val="center"/>
              <w:rPr>
                <w:rFonts w:ascii="Calibri" w:hAnsi="Calibri" w:cs="Arial"/>
                <w:sz w:val="22"/>
                <w:szCs w:val="22"/>
              </w:rPr>
            </w:pPr>
            <w:r w:rsidRPr="00D8593C">
              <w:rPr>
                <w:rFonts w:ascii="Calibri" w:hAnsi="Calibri" w:cs="Arial"/>
                <w:sz w:val="22"/>
                <w:szCs w:val="22"/>
              </w:rPr>
              <w:t>-</w:t>
            </w:r>
          </w:p>
        </w:tc>
      </w:tr>
      <w:tr w:rsidR="00D8593C" w:rsidRPr="00D8593C" w:rsidTr="004909A8">
        <w:trPr>
          <w:jc w:val="center"/>
        </w:trPr>
        <w:tc>
          <w:tcPr>
            <w:tcW w:w="2756" w:type="dxa"/>
            <w:vAlign w:val="bottom"/>
          </w:tcPr>
          <w:p w:rsidR="006B1A48" w:rsidRPr="00D8593C" w:rsidRDefault="006B1A48" w:rsidP="004909A8">
            <w:pPr>
              <w:widowControl w:val="0"/>
              <w:rPr>
                <w:rFonts w:ascii="Calibri" w:hAnsi="Calibri" w:cs="Arial"/>
                <w:sz w:val="22"/>
                <w:szCs w:val="22"/>
              </w:rPr>
            </w:pPr>
            <w:r w:rsidRPr="00D8593C">
              <w:rPr>
                <w:rFonts w:ascii="Calibri" w:hAnsi="Calibri" w:cs="Arial"/>
                <w:sz w:val="22"/>
                <w:szCs w:val="22"/>
              </w:rPr>
              <w:t>Моллюски морские</w:t>
            </w:r>
          </w:p>
        </w:tc>
        <w:tc>
          <w:tcPr>
            <w:tcW w:w="1560" w:type="dxa"/>
            <w:vAlign w:val="center"/>
          </w:tcPr>
          <w:p w:rsidR="006B1A48" w:rsidRPr="00D8593C" w:rsidRDefault="006B1A48" w:rsidP="004909A8">
            <w:pPr>
              <w:widowControl w:val="0"/>
              <w:jc w:val="center"/>
              <w:rPr>
                <w:rFonts w:ascii="Calibri" w:hAnsi="Calibri" w:cs="Arial"/>
                <w:sz w:val="22"/>
                <w:szCs w:val="22"/>
              </w:rPr>
            </w:pPr>
            <w:r w:rsidRPr="00D8593C">
              <w:rPr>
                <w:rFonts w:ascii="Calibri" w:hAnsi="Calibri" w:cs="Arial"/>
                <w:sz w:val="22"/>
                <w:szCs w:val="22"/>
              </w:rPr>
              <w:t>1</w:t>
            </w:r>
          </w:p>
        </w:tc>
        <w:tc>
          <w:tcPr>
            <w:tcW w:w="1701" w:type="dxa"/>
          </w:tcPr>
          <w:p w:rsidR="006B1A48" w:rsidRPr="00D8593C" w:rsidRDefault="006B1A48" w:rsidP="004909A8">
            <w:pPr>
              <w:keepNext/>
              <w:widowControl w:val="0"/>
              <w:jc w:val="center"/>
              <w:rPr>
                <w:rFonts w:ascii="Calibri" w:hAnsi="Calibri" w:cs="Arial"/>
                <w:sz w:val="22"/>
                <w:szCs w:val="22"/>
              </w:rPr>
            </w:pPr>
            <w:r w:rsidRPr="00D8593C">
              <w:rPr>
                <w:rFonts w:ascii="Calibri" w:hAnsi="Calibri" w:cs="Arial"/>
                <w:sz w:val="22"/>
                <w:szCs w:val="22"/>
              </w:rPr>
              <w:t>0</w:t>
            </w:r>
          </w:p>
        </w:tc>
        <w:tc>
          <w:tcPr>
            <w:tcW w:w="1831" w:type="dxa"/>
          </w:tcPr>
          <w:p w:rsidR="006B1A48" w:rsidRPr="00D8593C" w:rsidRDefault="00B41004" w:rsidP="004909A8">
            <w:pPr>
              <w:keepNext/>
              <w:widowControl w:val="0"/>
              <w:jc w:val="center"/>
              <w:rPr>
                <w:rFonts w:ascii="Calibri" w:hAnsi="Calibri" w:cs="Arial"/>
                <w:sz w:val="22"/>
                <w:szCs w:val="22"/>
              </w:rPr>
            </w:pPr>
            <w:r w:rsidRPr="00D8593C">
              <w:rPr>
                <w:rFonts w:ascii="Calibri" w:hAnsi="Calibri" w:cs="Arial"/>
                <w:sz w:val="22"/>
                <w:szCs w:val="22"/>
              </w:rPr>
              <w:t>0</w:t>
            </w:r>
          </w:p>
        </w:tc>
        <w:tc>
          <w:tcPr>
            <w:tcW w:w="1914" w:type="dxa"/>
          </w:tcPr>
          <w:p w:rsidR="006B1A48" w:rsidRPr="00D8593C" w:rsidRDefault="006B1A48" w:rsidP="004909A8">
            <w:pPr>
              <w:keepNext/>
              <w:widowControl w:val="0"/>
              <w:jc w:val="center"/>
              <w:rPr>
                <w:rFonts w:ascii="Calibri" w:hAnsi="Calibri" w:cs="Arial"/>
                <w:sz w:val="22"/>
                <w:szCs w:val="22"/>
              </w:rPr>
            </w:pPr>
            <w:r w:rsidRPr="00D8593C">
              <w:rPr>
                <w:rFonts w:ascii="Calibri" w:hAnsi="Calibri" w:cs="Arial"/>
                <w:sz w:val="22"/>
                <w:szCs w:val="22"/>
              </w:rPr>
              <w:t>1</w:t>
            </w:r>
          </w:p>
        </w:tc>
      </w:tr>
      <w:tr w:rsidR="00D8593C" w:rsidRPr="00D8593C" w:rsidTr="00D96C01">
        <w:trPr>
          <w:jc w:val="center"/>
        </w:trPr>
        <w:tc>
          <w:tcPr>
            <w:tcW w:w="2756" w:type="dxa"/>
            <w:shd w:val="clear" w:color="auto" w:fill="F2F2F2" w:themeFill="background1" w:themeFillShade="F2"/>
            <w:vAlign w:val="bottom"/>
          </w:tcPr>
          <w:p w:rsidR="006B1A48" w:rsidRPr="00D8593C" w:rsidRDefault="006B1A48" w:rsidP="006B1A48">
            <w:pPr>
              <w:widowControl w:val="0"/>
              <w:rPr>
                <w:rFonts w:ascii="Calibri" w:hAnsi="Calibri" w:cs="Arial"/>
                <w:b/>
                <w:sz w:val="22"/>
                <w:szCs w:val="22"/>
              </w:rPr>
            </w:pPr>
            <w:r w:rsidRPr="00D8593C">
              <w:rPr>
                <w:rFonts w:ascii="Calibri" w:hAnsi="Calibri" w:cs="Arial"/>
                <w:b/>
                <w:sz w:val="22"/>
                <w:szCs w:val="22"/>
              </w:rPr>
              <w:t>ИТОГО БЕСПОЗВОНОЧНЫХ ЖИВОТНЫХ</w:t>
            </w:r>
          </w:p>
        </w:tc>
        <w:tc>
          <w:tcPr>
            <w:tcW w:w="1560" w:type="dxa"/>
            <w:shd w:val="clear" w:color="auto" w:fill="F2F2F2" w:themeFill="background1" w:themeFillShade="F2"/>
            <w:vAlign w:val="center"/>
          </w:tcPr>
          <w:p w:rsidR="006B1A48" w:rsidRPr="00D8593C" w:rsidRDefault="006B1A48" w:rsidP="006B1A48">
            <w:pPr>
              <w:widowControl w:val="0"/>
              <w:jc w:val="center"/>
              <w:rPr>
                <w:rFonts w:ascii="Calibri" w:hAnsi="Calibri"/>
                <w:b/>
                <w:bCs/>
                <w:sz w:val="22"/>
                <w:szCs w:val="22"/>
              </w:rPr>
            </w:pPr>
            <w:r w:rsidRPr="00D8593C">
              <w:rPr>
                <w:rFonts w:ascii="Calibri" w:hAnsi="Calibri" w:cs="Arial"/>
                <w:b/>
                <w:bCs/>
                <w:sz w:val="22"/>
                <w:szCs w:val="22"/>
              </w:rPr>
              <w:t>377</w:t>
            </w:r>
          </w:p>
        </w:tc>
        <w:tc>
          <w:tcPr>
            <w:tcW w:w="1701" w:type="dxa"/>
            <w:shd w:val="clear" w:color="auto" w:fill="F2F2F2" w:themeFill="background1" w:themeFillShade="F2"/>
            <w:vAlign w:val="center"/>
          </w:tcPr>
          <w:p w:rsidR="006B1A48" w:rsidRPr="00D8593C" w:rsidRDefault="006B1A48" w:rsidP="006B1A48">
            <w:pPr>
              <w:widowControl w:val="0"/>
              <w:jc w:val="center"/>
              <w:rPr>
                <w:rFonts w:ascii="Calibri" w:hAnsi="Calibri" w:cs="Arial"/>
                <w:b/>
                <w:sz w:val="22"/>
                <w:szCs w:val="22"/>
              </w:rPr>
            </w:pPr>
            <w:r w:rsidRPr="00D8593C">
              <w:rPr>
                <w:rFonts w:ascii="Calibri" w:hAnsi="Calibri" w:cs="Arial"/>
                <w:b/>
                <w:sz w:val="22"/>
                <w:szCs w:val="22"/>
              </w:rPr>
              <w:t>0</w:t>
            </w:r>
          </w:p>
        </w:tc>
        <w:tc>
          <w:tcPr>
            <w:tcW w:w="1831" w:type="dxa"/>
            <w:shd w:val="clear" w:color="auto" w:fill="F2F2F2" w:themeFill="background1" w:themeFillShade="F2"/>
            <w:vAlign w:val="center"/>
          </w:tcPr>
          <w:p w:rsidR="006B1A48" w:rsidRPr="00D8593C" w:rsidRDefault="00B41004" w:rsidP="006B1A48">
            <w:pPr>
              <w:widowControl w:val="0"/>
              <w:jc w:val="center"/>
              <w:rPr>
                <w:rFonts w:ascii="Calibri" w:hAnsi="Calibri" w:cs="Arial"/>
                <w:b/>
                <w:sz w:val="22"/>
                <w:szCs w:val="22"/>
              </w:rPr>
            </w:pPr>
            <w:r w:rsidRPr="00D8593C">
              <w:rPr>
                <w:rFonts w:ascii="Calibri" w:hAnsi="Calibri" w:cs="Arial"/>
                <w:b/>
                <w:sz w:val="22"/>
                <w:szCs w:val="22"/>
              </w:rPr>
              <w:t>0</w:t>
            </w:r>
          </w:p>
        </w:tc>
        <w:tc>
          <w:tcPr>
            <w:tcW w:w="1914" w:type="dxa"/>
            <w:shd w:val="clear" w:color="auto" w:fill="F2F2F2" w:themeFill="background1" w:themeFillShade="F2"/>
            <w:vAlign w:val="center"/>
          </w:tcPr>
          <w:p w:rsidR="006B1A48" w:rsidRPr="00D8593C" w:rsidRDefault="006B1A48" w:rsidP="006B1A48">
            <w:pPr>
              <w:widowControl w:val="0"/>
              <w:jc w:val="center"/>
              <w:rPr>
                <w:rFonts w:ascii="Calibri" w:hAnsi="Calibri" w:cs="Arial"/>
                <w:b/>
                <w:sz w:val="22"/>
                <w:szCs w:val="22"/>
              </w:rPr>
            </w:pPr>
            <w:r w:rsidRPr="00D8593C">
              <w:rPr>
                <w:rFonts w:ascii="Calibri" w:hAnsi="Calibri" w:cs="Arial"/>
                <w:b/>
                <w:sz w:val="22"/>
                <w:szCs w:val="22"/>
              </w:rPr>
              <w:t>1</w:t>
            </w:r>
          </w:p>
        </w:tc>
      </w:tr>
      <w:tr w:rsidR="00D8593C" w:rsidRPr="00D8593C" w:rsidTr="002E001A">
        <w:trPr>
          <w:jc w:val="center"/>
        </w:trPr>
        <w:tc>
          <w:tcPr>
            <w:tcW w:w="2756" w:type="dxa"/>
            <w:vAlign w:val="bottom"/>
          </w:tcPr>
          <w:p w:rsidR="006B1A48" w:rsidRPr="00D8593C" w:rsidRDefault="006B1A48" w:rsidP="006B1A48">
            <w:pPr>
              <w:widowControl w:val="0"/>
              <w:rPr>
                <w:rFonts w:ascii="Calibri" w:hAnsi="Calibri" w:cs="Arial"/>
                <w:sz w:val="22"/>
                <w:szCs w:val="22"/>
              </w:rPr>
            </w:pPr>
            <w:r w:rsidRPr="00D8593C">
              <w:rPr>
                <w:rFonts w:ascii="Calibri" w:hAnsi="Calibri" w:cs="Arial"/>
                <w:sz w:val="22"/>
                <w:szCs w:val="22"/>
              </w:rPr>
              <w:t xml:space="preserve">Круглоротые </w:t>
            </w:r>
          </w:p>
        </w:tc>
        <w:tc>
          <w:tcPr>
            <w:tcW w:w="1560" w:type="dxa"/>
          </w:tcPr>
          <w:p w:rsidR="006B1A48" w:rsidRPr="00D8593C" w:rsidRDefault="00333ACA" w:rsidP="006B1A48">
            <w:pPr>
              <w:keepNext/>
              <w:widowControl w:val="0"/>
              <w:jc w:val="center"/>
              <w:rPr>
                <w:rFonts w:ascii="Calibri" w:hAnsi="Calibri" w:cs="Arial"/>
                <w:sz w:val="22"/>
                <w:szCs w:val="22"/>
              </w:rPr>
            </w:pPr>
            <w:r w:rsidRPr="00D8593C">
              <w:rPr>
                <w:rFonts w:ascii="Calibri" w:hAnsi="Calibri" w:cs="Arial"/>
                <w:sz w:val="22"/>
                <w:szCs w:val="22"/>
              </w:rPr>
              <w:t>1**</w:t>
            </w:r>
          </w:p>
        </w:tc>
        <w:tc>
          <w:tcPr>
            <w:tcW w:w="1701"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r>
      <w:tr w:rsidR="00D8593C" w:rsidRPr="00D8593C" w:rsidTr="002E001A">
        <w:trPr>
          <w:jc w:val="center"/>
        </w:trPr>
        <w:tc>
          <w:tcPr>
            <w:tcW w:w="2756" w:type="dxa"/>
            <w:vAlign w:val="bottom"/>
          </w:tcPr>
          <w:p w:rsidR="006B1A48" w:rsidRPr="00D8593C" w:rsidRDefault="006B1A48" w:rsidP="006B1A48">
            <w:pPr>
              <w:widowControl w:val="0"/>
              <w:rPr>
                <w:rFonts w:ascii="Calibri" w:hAnsi="Calibri" w:cs="Arial"/>
                <w:sz w:val="22"/>
                <w:szCs w:val="22"/>
              </w:rPr>
            </w:pPr>
            <w:r w:rsidRPr="00D8593C">
              <w:rPr>
                <w:rFonts w:ascii="Calibri" w:hAnsi="Calibri" w:cs="Arial"/>
                <w:sz w:val="22"/>
                <w:szCs w:val="22"/>
              </w:rPr>
              <w:t>Амфибии</w:t>
            </w:r>
          </w:p>
        </w:tc>
        <w:tc>
          <w:tcPr>
            <w:tcW w:w="1560" w:type="dxa"/>
          </w:tcPr>
          <w:p w:rsidR="006B1A48" w:rsidRPr="00D8593C" w:rsidRDefault="006B1A48" w:rsidP="006B1A48">
            <w:pPr>
              <w:widowControl w:val="0"/>
              <w:jc w:val="center"/>
            </w:pPr>
            <w:r w:rsidRPr="00D8593C">
              <w:rPr>
                <w:rFonts w:ascii="Calibri" w:hAnsi="Calibri" w:cs="Arial"/>
                <w:sz w:val="22"/>
                <w:szCs w:val="22"/>
              </w:rPr>
              <w:t>Нет данных</w:t>
            </w:r>
          </w:p>
        </w:tc>
        <w:tc>
          <w:tcPr>
            <w:tcW w:w="1701"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r>
      <w:tr w:rsidR="00D8593C" w:rsidRPr="00D8593C" w:rsidTr="002E001A">
        <w:trPr>
          <w:jc w:val="center"/>
        </w:trPr>
        <w:tc>
          <w:tcPr>
            <w:tcW w:w="2756" w:type="dxa"/>
            <w:vAlign w:val="bottom"/>
          </w:tcPr>
          <w:p w:rsidR="006B1A48" w:rsidRPr="00D8593C" w:rsidRDefault="006B1A48" w:rsidP="006B1A48">
            <w:pPr>
              <w:widowControl w:val="0"/>
              <w:rPr>
                <w:rFonts w:ascii="Calibri" w:hAnsi="Calibri" w:cs="Arial"/>
                <w:sz w:val="22"/>
                <w:szCs w:val="22"/>
              </w:rPr>
            </w:pPr>
            <w:r w:rsidRPr="00D8593C">
              <w:rPr>
                <w:rFonts w:ascii="Calibri" w:hAnsi="Calibri" w:cs="Arial"/>
                <w:sz w:val="22"/>
                <w:szCs w:val="22"/>
              </w:rPr>
              <w:t xml:space="preserve">Рептилии </w:t>
            </w:r>
          </w:p>
        </w:tc>
        <w:tc>
          <w:tcPr>
            <w:tcW w:w="1560" w:type="dxa"/>
          </w:tcPr>
          <w:p w:rsidR="006B1A48" w:rsidRPr="00D8593C" w:rsidRDefault="006B1A48" w:rsidP="006B1A48">
            <w:pPr>
              <w:widowControl w:val="0"/>
              <w:jc w:val="center"/>
            </w:pPr>
            <w:r w:rsidRPr="00D8593C">
              <w:rPr>
                <w:rFonts w:ascii="Calibri" w:hAnsi="Calibri" w:cs="Arial"/>
                <w:sz w:val="22"/>
                <w:szCs w:val="22"/>
              </w:rPr>
              <w:t>Нет данных</w:t>
            </w:r>
          </w:p>
        </w:tc>
        <w:tc>
          <w:tcPr>
            <w:tcW w:w="1701"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c>
          <w:tcPr>
            <w:tcW w:w="1831"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c>
          <w:tcPr>
            <w:tcW w:w="1914" w:type="dxa"/>
          </w:tcPr>
          <w:p w:rsidR="006B1A48" w:rsidRPr="00D8593C" w:rsidRDefault="006B1A48" w:rsidP="006B1A48">
            <w:pPr>
              <w:keepNext/>
              <w:widowControl w:val="0"/>
              <w:jc w:val="center"/>
              <w:rPr>
                <w:rFonts w:ascii="Calibri" w:hAnsi="Calibri" w:cs="Arial"/>
                <w:sz w:val="22"/>
                <w:szCs w:val="22"/>
              </w:rPr>
            </w:pPr>
            <w:r w:rsidRPr="00D8593C">
              <w:rPr>
                <w:rFonts w:ascii="Calibri" w:hAnsi="Calibri" w:cs="Arial"/>
                <w:sz w:val="22"/>
                <w:szCs w:val="22"/>
              </w:rPr>
              <w:t>-</w:t>
            </w:r>
          </w:p>
        </w:tc>
      </w:tr>
      <w:tr w:rsidR="00AF7928" w:rsidRPr="00D8593C" w:rsidTr="00E96653">
        <w:trPr>
          <w:jc w:val="center"/>
        </w:trPr>
        <w:tc>
          <w:tcPr>
            <w:tcW w:w="2756" w:type="dxa"/>
            <w:vAlign w:val="bottom"/>
          </w:tcPr>
          <w:p w:rsidR="00AF7928" w:rsidRPr="00D8593C" w:rsidRDefault="00AF7928" w:rsidP="00E96653">
            <w:pPr>
              <w:widowControl w:val="0"/>
              <w:rPr>
                <w:rFonts w:ascii="Calibri" w:hAnsi="Calibri" w:cs="Arial"/>
                <w:sz w:val="22"/>
                <w:szCs w:val="22"/>
              </w:rPr>
            </w:pPr>
            <w:r w:rsidRPr="00D8593C">
              <w:rPr>
                <w:rFonts w:ascii="Calibri" w:hAnsi="Calibri" w:cs="Arial"/>
                <w:sz w:val="22"/>
                <w:szCs w:val="22"/>
              </w:rPr>
              <w:t>Рыбы</w:t>
            </w:r>
          </w:p>
        </w:tc>
        <w:tc>
          <w:tcPr>
            <w:tcW w:w="1560" w:type="dxa"/>
            <w:vAlign w:val="center"/>
          </w:tcPr>
          <w:p w:rsidR="00AF7928" w:rsidRPr="00D8593C" w:rsidRDefault="00AF7928" w:rsidP="00E96653">
            <w:pPr>
              <w:widowControl w:val="0"/>
              <w:jc w:val="center"/>
              <w:rPr>
                <w:rFonts w:ascii="Calibri" w:hAnsi="Calibri" w:cs="Arial"/>
                <w:sz w:val="22"/>
                <w:szCs w:val="22"/>
              </w:rPr>
            </w:pPr>
            <w:r w:rsidRPr="00D8593C">
              <w:rPr>
                <w:rFonts w:ascii="Calibri" w:hAnsi="Calibri" w:cs="Arial"/>
                <w:sz w:val="22"/>
                <w:szCs w:val="22"/>
              </w:rPr>
              <w:t>24</w:t>
            </w:r>
          </w:p>
        </w:tc>
        <w:tc>
          <w:tcPr>
            <w:tcW w:w="1701" w:type="dxa"/>
            <w:vAlign w:val="center"/>
          </w:tcPr>
          <w:p w:rsidR="00AF7928" w:rsidRPr="00D8593C" w:rsidRDefault="00AF7928" w:rsidP="00E96653">
            <w:pPr>
              <w:widowControl w:val="0"/>
              <w:jc w:val="center"/>
              <w:rPr>
                <w:rFonts w:ascii="Calibri" w:hAnsi="Calibri" w:cs="Arial"/>
                <w:sz w:val="22"/>
                <w:szCs w:val="22"/>
              </w:rPr>
            </w:pPr>
            <w:r w:rsidRPr="00D8593C">
              <w:rPr>
                <w:rFonts w:ascii="Calibri" w:hAnsi="Calibri" w:cs="Arial"/>
                <w:sz w:val="22"/>
                <w:szCs w:val="22"/>
              </w:rPr>
              <w:t>1</w:t>
            </w:r>
          </w:p>
        </w:tc>
        <w:tc>
          <w:tcPr>
            <w:tcW w:w="1831" w:type="dxa"/>
            <w:vAlign w:val="center"/>
          </w:tcPr>
          <w:p w:rsidR="00AF7928" w:rsidRPr="00D8593C" w:rsidRDefault="00AF7928" w:rsidP="00E96653">
            <w:pPr>
              <w:widowControl w:val="0"/>
              <w:jc w:val="center"/>
              <w:rPr>
                <w:rFonts w:ascii="Calibri" w:hAnsi="Calibri" w:cs="Arial"/>
                <w:sz w:val="22"/>
                <w:szCs w:val="22"/>
              </w:rPr>
            </w:pPr>
            <w:r w:rsidRPr="00D8593C">
              <w:rPr>
                <w:rFonts w:ascii="Calibri" w:hAnsi="Calibri" w:cs="Arial"/>
                <w:sz w:val="22"/>
                <w:szCs w:val="22"/>
              </w:rPr>
              <w:t>1</w:t>
            </w:r>
          </w:p>
        </w:tc>
        <w:tc>
          <w:tcPr>
            <w:tcW w:w="1914" w:type="dxa"/>
            <w:vAlign w:val="center"/>
          </w:tcPr>
          <w:p w:rsidR="00AF7928" w:rsidRPr="00D8593C" w:rsidRDefault="00AF7928" w:rsidP="00E96653">
            <w:pPr>
              <w:widowControl w:val="0"/>
              <w:jc w:val="center"/>
              <w:rPr>
                <w:rFonts w:ascii="Calibri" w:hAnsi="Calibri" w:cs="Arial"/>
                <w:sz w:val="22"/>
                <w:szCs w:val="22"/>
              </w:rPr>
            </w:pPr>
            <w:r w:rsidRPr="00D8593C">
              <w:rPr>
                <w:rFonts w:ascii="Calibri" w:hAnsi="Calibri" w:cs="Arial"/>
                <w:sz w:val="22"/>
                <w:szCs w:val="22"/>
              </w:rPr>
              <w:t>1</w:t>
            </w:r>
          </w:p>
        </w:tc>
      </w:tr>
      <w:tr w:rsidR="00D8593C" w:rsidRPr="00AF7928" w:rsidTr="002E001A">
        <w:trPr>
          <w:jc w:val="center"/>
        </w:trPr>
        <w:tc>
          <w:tcPr>
            <w:tcW w:w="2756" w:type="dxa"/>
            <w:vAlign w:val="bottom"/>
          </w:tcPr>
          <w:p w:rsidR="006B1A48" w:rsidRPr="00AF7928" w:rsidRDefault="006B1A48" w:rsidP="006B1A48">
            <w:pPr>
              <w:widowControl w:val="0"/>
              <w:rPr>
                <w:rFonts w:ascii="Calibri" w:hAnsi="Calibri" w:cs="Arial"/>
                <w:sz w:val="22"/>
                <w:szCs w:val="22"/>
              </w:rPr>
            </w:pPr>
            <w:r w:rsidRPr="00AF7928">
              <w:rPr>
                <w:rFonts w:ascii="Calibri" w:hAnsi="Calibri" w:cs="Arial"/>
                <w:sz w:val="22"/>
                <w:szCs w:val="22"/>
              </w:rPr>
              <w:t>Птицы</w:t>
            </w:r>
          </w:p>
        </w:tc>
        <w:tc>
          <w:tcPr>
            <w:tcW w:w="1560" w:type="dxa"/>
            <w:vAlign w:val="center"/>
          </w:tcPr>
          <w:p w:rsidR="006B1A48" w:rsidRPr="00AF7928" w:rsidRDefault="006B1A48" w:rsidP="00F95A96">
            <w:pPr>
              <w:widowControl w:val="0"/>
              <w:jc w:val="center"/>
              <w:rPr>
                <w:rFonts w:ascii="Calibri" w:hAnsi="Calibri" w:cs="Arial"/>
                <w:sz w:val="22"/>
                <w:szCs w:val="22"/>
              </w:rPr>
            </w:pPr>
            <w:r w:rsidRPr="00AF7928">
              <w:rPr>
                <w:rFonts w:ascii="Calibri" w:hAnsi="Calibri" w:cs="Arial"/>
                <w:sz w:val="22"/>
                <w:szCs w:val="22"/>
              </w:rPr>
              <w:t>12</w:t>
            </w:r>
            <w:r w:rsidR="00F95A96" w:rsidRPr="00AF7928">
              <w:rPr>
                <w:rFonts w:ascii="Calibri" w:hAnsi="Calibri" w:cs="Arial"/>
                <w:sz w:val="22"/>
                <w:szCs w:val="22"/>
              </w:rPr>
              <w:t>7</w:t>
            </w:r>
          </w:p>
        </w:tc>
        <w:tc>
          <w:tcPr>
            <w:tcW w:w="1701" w:type="dxa"/>
            <w:vAlign w:val="center"/>
          </w:tcPr>
          <w:p w:rsidR="006B1A48" w:rsidRPr="00AF7928" w:rsidRDefault="006B1A48" w:rsidP="006B1A48">
            <w:pPr>
              <w:widowControl w:val="0"/>
              <w:jc w:val="center"/>
              <w:rPr>
                <w:rFonts w:ascii="Calibri" w:hAnsi="Calibri" w:cs="Arial"/>
                <w:sz w:val="22"/>
                <w:szCs w:val="22"/>
              </w:rPr>
            </w:pPr>
            <w:r w:rsidRPr="00AF7928">
              <w:rPr>
                <w:rFonts w:ascii="Calibri" w:hAnsi="Calibri" w:cs="Arial"/>
                <w:sz w:val="22"/>
                <w:szCs w:val="22"/>
              </w:rPr>
              <w:t>8</w:t>
            </w:r>
          </w:p>
        </w:tc>
        <w:tc>
          <w:tcPr>
            <w:tcW w:w="1831" w:type="dxa"/>
            <w:vAlign w:val="center"/>
          </w:tcPr>
          <w:p w:rsidR="006B1A48" w:rsidRPr="00AF7928" w:rsidRDefault="00B41004" w:rsidP="006B1A48">
            <w:pPr>
              <w:widowControl w:val="0"/>
              <w:jc w:val="center"/>
              <w:rPr>
                <w:rFonts w:ascii="Calibri" w:hAnsi="Calibri" w:cs="Arial"/>
                <w:sz w:val="22"/>
                <w:szCs w:val="22"/>
              </w:rPr>
            </w:pPr>
            <w:r w:rsidRPr="00AF7928">
              <w:rPr>
                <w:rFonts w:ascii="Calibri" w:hAnsi="Calibri" w:cs="Arial"/>
                <w:sz w:val="22"/>
                <w:szCs w:val="22"/>
              </w:rPr>
              <w:t>12</w:t>
            </w:r>
          </w:p>
        </w:tc>
        <w:tc>
          <w:tcPr>
            <w:tcW w:w="1914" w:type="dxa"/>
            <w:vAlign w:val="center"/>
          </w:tcPr>
          <w:p w:rsidR="006B1A48" w:rsidRPr="00AF7928" w:rsidRDefault="006B1A48" w:rsidP="006B1A48">
            <w:pPr>
              <w:widowControl w:val="0"/>
              <w:jc w:val="center"/>
              <w:rPr>
                <w:rFonts w:ascii="Calibri" w:hAnsi="Calibri" w:cs="Arial"/>
                <w:sz w:val="22"/>
                <w:szCs w:val="22"/>
              </w:rPr>
            </w:pPr>
            <w:r w:rsidRPr="00AF7928">
              <w:rPr>
                <w:rFonts w:ascii="Calibri" w:hAnsi="Calibri" w:cs="Arial"/>
                <w:sz w:val="22"/>
                <w:szCs w:val="22"/>
              </w:rPr>
              <w:t>21</w:t>
            </w:r>
          </w:p>
        </w:tc>
      </w:tr>
      <w:tr w:rsidR="00D8593C" w:rsidRPr="00D8593C" w:rsidTr="002E001A">
        <w:trPr>
          <w:jc w:val="center"/>
        </w:trPr>
        <w:tc>
          <w:tcPr>
            <w:tcW w:w="2756" w:type="dxa"/>
            <w:vAlign w:val="bottom"/>
          </w:tcPr>
          <w:p w:rsidR="006B1A48" w:rsidRPr="00D8593C" w:rsidRDefault="006B1A48" w:rsidP="006B1A48">
            <w:pPr>
              <w:widowControl w:val="0"/>
              <w:rPr>
                <w:rFonts w:ascii="Calibri" w:hAnsi="Calibri" w:cs="Arial"/>
                <w:sz w:val="22"/>
                <w:szCs w:val="22"/>
              </w:rPr>
            </w:pPr>
            <w:r w:rsidRPr="00D8593C">
              <w:rPr>
                <w:rFonts w:ascii="Calibri" w:hAnsi="Calibri" w:cs="Arial"/>
                <w:sz w:val="22"/>
                <w:szCs w:val="22"/>
              </w:rPr>
              <w:t>Млекопитающие</w:t>
            </w:r>
          </w:p>
        </w:tc>
        <w:tc>
          <w:tcPr>
            <w:tcW w:w="1560" w:type="dxa"/>
            <w:vAlign w:val="center"/>
          </w:tcPr>
          <w:p w:rsidR="006B1A48" w:rsidRPr="00D8593C" w:rsidRDefault="00A759A8" w:rsidP="006B1A48">
            <w:pPr>
              <w:widowControl w:val="0"/>
              <w:jc w:val="center"/>
              <w:rPr>
                <w:rFonts w:ascii="Calibri" w:hAnsi="Calibri" w:cs="Arial"/>
                <w:sz w:val="22"/>
                <w:szCs w:val="22"/>
              </w:rPr>
            </w:pPr>
            <w:r w:rsidRPr="00D8593C">
              <w:rPr>
                <w:rFonts w:ascii="Calibri" w:hAnsi="Calibri" w:cs="Arial"/>
                <w:sz w:val="22"/>
                <w:szCs w:val="22"/>
              </w:rPr>
              <w:t>26</w:t>
            </w:r>
          </w:p>
        </w:tc>
        <w:tc>
          <w:tcPr>
            <w:tcW w:w="1701" w:type="dxa"/>
            <w:vAlign w:val="center"/>
          </w:tcPr>
          <w:p w:rsidR="006B1A48" w:rsidRPr="00D8593C" w:rsidRDefault="006B1A48" w:rsidP="006B1A48">
            <w:pPr>
              <w:widowControl w:val="0"/>
              <w:jc w:val="center"/>
              <w:rPr>
                <w:rFonts w:ascii="Calibri" w:hAnsi="Calibri" w:cs="Arial"/>
                <w:sz w:val="22"/>
                <w:szCs w:val="22"/>
              </w:rPr>
            </w:pPr>
            <w:r w:rsidRPr="00D8593C">
              <w:rPr>
                <w:rFonts w:ascii="Calibri" w:hAnsi="Calibri" w:cs="Arial"/>
                <w:sz w:val="22"/>
                <w:szCs w:val="22"/>
              </w:rPr>
              <w:t>2</w:t>
            </w:r>
          </w:p>
        </w:tc>
        <w:tc>
          <w:tcPr>
            <w:tcW w:w="1831" w:type="dxa"/>
            <w:vAlign w:val="center"/>
          </w:tcPr>
          <w:p w:rsidR="006B1A48" w:rsidRPr="00D8593C" w:rsidRDefault="006B1A48" w:rsidP="006B1A48">
            <w:pPr>
              <w:widowControl w:val="0"/>
              <w:jc w:val="center"/>
              <w:rPr>
                <w:rFonts w:ascii="Calibri" w:hAnsi="Calibri" w:cs="Arial"/>
                <w:sz w:val="22"/>
                <w:szCs w:val="22"/>
              </w:rPr>
            </w:pPr>
            <w:r w:rsidRPr="00D8593C">
              <w:rPr>
                <w:rFonts w:ascii="Calibri" w:hAnsi="Calibri" w:cs="Arial"/>
                <w:sz w:val="22"/>
                <w:szCs w:val="22"/>
              </w:rPr>
              <w:t>2</w:t>
            </w:r>
          </w:p>
        </w:tc>
        <w:tc>
          <w:tcPr>
            <w:tcW w:w="1914" w:type="dxa"/>
            <w:vAlign w:val="center"/>
          </w:tcPr>
          <w:p w:rsidR="006B1A48" w:rsidRPr="00D8593C" w:rsidRDefault="006B1A48" w:rsidP="006B1A48">
            <w:pPr>
              <w:widowControl w:val="0"/>
              <w:jc w:val="center"/>
              <w:rPr>
                <w:rFonts w:ascii="Calibri" w:hAnsi="Calibri" w:cs="Arial"/>
                <w:sz w:val="22"/>
                <w:szCs w:val="22"/>
              </w:rPr>
            </w:pPr>
            <w:r w:rsidRPr="00D8593C">
              <w:rPr>
                <w:rFonts w:ascii="Calibri" w:hAnsi="Calibri" w:cs="Arial"/>
                <w:sz w:val="22"/>
                <w:szCs w:val="22"/>
              </w:rPr>
              <w:t>2</w:t>
            </w:r>
          </w:p>
        </w:tc>
      </w:tr>
      <w:tr w:rsidR="00D8593C" w:rsidRPr="00D8593C" w:rsidTr="00D96C01">
        <w:trPr>
          <w:jc w:val="center"/>
        </w:trPr>
        <w:tc>
          <w:tcPr>
            <w:tcW w:w="2756" w:type="dxa"/>
            <w:tcBorders>
              <w:bottom w:val="single" w:sz="4" w:space="0" w:color="auto"/>
            </w:tcBorders>
            <w:shd w:val="clear" w:color="auto" w:fill="F2F2F2" w:themeFill="background1" w:themeFillShade="F2"/>
            <w:vAlign w:val="bottom"/>
          </w:tcPr>
          <w:p w:rsidR="006B1A48" w:rsidRPr="00D8593C" w:rsidRDefault="006B1A48" w:rsidP="006B1A48">
            <w:pPr>
              <w:widowControl w:val="0"/>
              <w:rPr>
                <w:rFonts w:ascii="Calibri" w:hAnsi="Calibri" w:cs="Arial"/>
                <w:b/>
                <w:sz w:val="22"/>
                <w:szCs w:val="22"/>
              </w:rPr>
            </w:pPr>
            <w:r w:rsidRPr="00D8593C">
              <w:rPr>
                <w:rFonts w:ascii="Calibri" w:hAnsi="Calibri" w:cs="Arial"/>
                <w:b/>
                <w:sz w:val="22"/>
                <w:szCs w:val="22"/>
              </w:rPr>
              <w:t>ИТОГО ПОЗВОНОЧНЫХ ЖИВОТНЫХ</w:t>
            </w:r>
          </w:p>
        </w:tc>
        <w:tc>
          <w:tcPr>
            <w:tcW w:w="1560" w:type="dxa"/>
            <w:tcBorders>
              <w:bottom w:val="single" w:sz="4" w:space="0" w:color="auto"/>
            </w:tcBorders>
            <w:shd w:val="clear" w:color="auto" w:fill="F2F2F2" w:themeFill="background1" w:themeFillShade="F2"/>
            <w:vAlign w:val="center"/>
          </w:tcPr>
          <w:p w:rsidR="006B1A48" w:rsidRPr="00D8593C" w:rsidRDefault="006B1A48" w:rsidP="00F95A96">
            <w:pPr>
              <w:widowControl w:val="0"/>
              <w:jc w:val="center"/>
              <w:rPr>
                <w:rFonts w:ascii="Calibri" w:hAnsi="Calibri"/>
                <w:b/>
                <w:bCs/>
                <w:sz w:val="22"/>
                <w:szCs w:val="22"/>
              </w:rPr>
            </w:pPr>
            <w:r w:rsidRPr="00D8593C">
              <w:rPr>
                <w:rFonts w:ascii="Calibri" w:hAnsi="Calibri"/>
                <w:b/>
                <w:bCs/>
                <w:sz w:val="22"/>
                <w:szCs w:val="22"/>
              </w:rPr>
              <w:t>17</w:t>
            </w:r>
            <w:r w:rsidR="00F95A96" w:rsidRPr="00D8593C">
              <w:rPr>
                <w:rFonts w:ascii="Calibri" w:hAnsi="Calibri"/>
                <w:b/>
                <w:bCs/>
                <w:sz w:val="22"/>
                <w:szCs w:val="22"/>
              </w:rPr>
              <w:t>8</w:t>
            </w:r>
          </w:p>
        </w:tc>
        <w:tc>
          <w:tcPr>
            <w:tcW w:w="1701" w:type="dxa"/>
            <w:tcBorders>
              <w:bottom w:val="single" w:sz="4" w:space="0" w:color="auto"/>
            </w:tcBorders>
            <w:shd w:val="clear" w:color="auto" w:fill="F2F2F2" w:themeFill="background1" w:themeFillShade="F2"/>
            <w:vAlign w:val="center"/>
          </w:tcPr>
          <w:p w:rsidR="006B1A48" w:rsidRPr="00D8593C" w:rsidRDefault="00FB16EB" w:rsidP="006B1A48">
            <w:pPr>
              <w:widowControl w:val="0"/>
              <w:jc w:val="center"/>
              <w:rPr>
                <w:rFonts w:ascii="Calibri" w:hAnsi="Calibri"/>
                <w:b/>
                <w:bCs/>
                <w:sz w:val="22"/>
                <w:szCs w:val="22"/>
              </w:rPr>
            </w:pPr>
            <w:r w:rsidRPr="00D8593C">
              <w:rPr>
                <w:rFonts w:ascii="Calibri" w:hAnsi="Calibri" w:cs="Arial"/>
                <w:b/>
                <w:bCs/>
                <w:sz w:val="22"/>
                <w:szCs w:val="22"/>
              </w:rPr>
              <w:t>11</w:t>
            </w:r>
          </w:p>
        </w:tc>
        <w:tc>
          <w:tcPr>
            <w:tcW w:w="1831" w:type="dxa"/>
            <w:tcBorders>
              <w:bottom w:val="single" w:sz="4" w:space="0" w:color="auto"/>
            </w:tcBorders>
            <w:shd w:val="clear" w:color="auto" w:fill="F2F2F2" w:themeFill="background1" w:themeFillShade="F2"/>
            <w:vAlign w:val="center"/>
          </w:tcPr>
          <w:p w:rsidR="006B1A48" w:rsidRPr="00D8593C" w:rsidRDefault="00B41004" w:rsidP="006B1A48">
            <w:pPr>
              <w:widowControl w:val="0"/>
              <w:jc w:val="center"/>
              <w:rPr>
                <w:rFonts w:ascii="Calibri" w:hAnsi="Calibri"/>
                <w:b/>
                <w:bCs/>
                <w:sz w:val="22"/>
                <w:szCs w:val="22"/>
              </w:rPr>
            </w:pPr>
            <w:r w:rsidRPr="00D8593C">
              <w:rPr>
                <w:rFonts w:ascii="Calibri" w:hAnsi="Calibri"/>
                <w:b/>
                <w:bCs/>
                <w:sz w:val="22"/>
                <w:szCs w:val="22"/>
              </w:rPr>
              <w:t>15</w:t>
            </w:r>
          </w:p>
        </w:tc>
        <w:tc>
          <w:tcPr>
            <w:tcW w:w="1914" w:type="dxa"/>
            <w:tcBorders>
              <w:bottom w:val="single" w:sz="4" w:space="0" w:color="auto"/>
            </w:tcBorders>
            <w:shd w:val="clear" w:color="auto" w:fill="F2F2F2" w:themeFill="background1" w:themeFillShade="F2"/>
            <w:vAlign w:val="center"/>
          </w:tcPr>
          <w:p w:rsidR="006B1A48" w:rsidRPr="00D8593C" w:rsidRDefault="006B1A48" w:rsidP="006B1A48">
            <w:pPr>
              <w:widowControl w:val="0"/>
              <w:jc w:val="center"/>
              <w:rPr>
                <w:rFonts w:ascii="Calibri" w:hAnsi="Calibri"/>
                <w:b/>
                <w:bCs/>
                <w:sz w:val="22"/>
                <w:szCs w:val="22"/>
              </w:rPr>
            </w:pPr>
            <w:r w:rsidRPr="00D8593C">
              <w:rPr>
                <w:rFonts w:ascii="Calibri" w:hAnsi="Calibri" w:cs="Arial"/>
                <w:b/>
                <w:bCs/>
                <w:sz w:val="22"/>
                <w:szCs w:val="22"/>
              </w:rPr>
              <w:t>24</w:t>
            </w:r>
          </w:p>
        </w:tc>
      </w:tr>
      <w:tr w:rsidR="00D8593C" w:rsidRPr="00D8593C" w:rsidTr="00D96C01">
        <w:trPr>
          <w:jc w:val="center"/>
        </w:trPr>
        <w:tc>
          <w:tcPr>
            <w:tcW w:w="2756" w:type="dxa"/>
            <w:tcBorders>
              <w:bottom w:val="single" w:sz="4" w:space="0" w:color="auto"/>
            </w:tcBorders>
            <w:shd w:val="clear" w:color="auto" w:fill="D9D9D9" w:themeFill="background1" w:themeFillShade="D9"/>
            <w:vAlign w:val="bottom"/>
          </w:tcPr>
          <w:p w:rsidR="006B1A48" w:rsidRPr="00D8593C" w:rsidRDefault="006B1A48" w:rsidP="006B1A48">
            <w:pPr>
              <w:widowControl w:val="0"/>
              <w:rPr>
                <w:rFonts w:ascii="Calibri" w:hAnsi="Calibri" w:cs="Arial"/>
                <w:b/>
                <w:sz w:val="22"/>
                <w:szCs w:val="22"/>
              </w:rPr>
            </w:pPr>
            <w:r w:rsidRPr="00D8593C">
              <w:rPr>
                <w:rFonts w:ascii="Calibri" w:hAnsi="Calibri" w:cs="Arial"/>
                <w:b/>
                <w:sz w:val="22"/>
                <w:szCs w:val="22"/>
              </w:rPr>
              <w:t>ИТОГО ОБЪЕКТОВ ЖИВОТНОГО МИРА</w:t>
            </w:r>
          </w:p>
        </w:tc>
        <w:tc>
          <w:tcPr>
            <w:tcW w:w="1560" w:type="dxa"/>
            <w:tcBorders>
              <w:bottom w:val="single" w:sz="4" w:space="0" w:color="auto"/>
            </w:tcBorders>
            <w:shd w:val="clear" w:color="auto" w:fill="D9D9D9" w:themeFill="background1" w:themeFillShade="D9"/>
            <w:vAlign w:val="center"/>
          </w:tcPr>
          <w:p w:rsidR="006B1A48" w:rsidRPr="00D8593C" w:rsidRDefault="006B1A48" w:rsidP="00F95A96">
            <w:pPr>
              <w:widowControl w:val="0"/>
              <w:jc w:val="center"/>
              <w:rPr>
                <w:rFonts w:ascii="Calibri" w:hAnsi="Calibri"/>
                <w:b/>
                <w:bCs/>
                <w:sz w:val="22"/>
                <w:szCs w:val="22"/>
              </w:rPr>
            </w:pPr>
            <w:r w:rsidRPr="00D8593C">
              <w:rPr>
                <w:rFonts w:ascii="Calibri" w:hAnsi="Calibri"/>
                <w:b/>
                <w:bCs/>
                <w:sz w:val="22"/>
                <w:szCs w:val="22"/>
              </w:rPr>
              <w:t>55</w:t>
            </w:r>
            <w:r w:rsidR="00F95A96" w:rsidRPr="00D8593C">
              <w:rPr>
                <w:rFonts w:ascii="Calibri" w:hAnsi="Calibri"/>
                <w:b/>
                <w:bCs/>
                <w:sz w:val="22"/>
                <w:szCs w:val="22"/>
              </w:rPr>
              <w:t>5</w:t>
            </w:r>
          </w:p>
        </w:tc>
        <w:tc>
          <w:tcPr>
            <w:tcW w:w="1701" w:type="dxa"/>
            <w:tcBorders>
              <w:bottom w:val="single" w:sz="4" w:space="0" w:color="auto"/>
            </w:tcBorders>
            <w:shd w:val="clear" w:color="auto" w:fill="D9D9D9" w:themeFill="background1" w:themeFillShade="D9"/>
            <w:vAlign w:val="center"/>
          </w:tcPr>
          <w:p w:rsidR="006B1A48" w:rsidRPr="00D8593C" w:rsidRDefault="00FB16EB" w:rsidP="006B1A48">
            <w:pPr>
              <w:widowControl w:val="0"/>
              <w:jc w:val="center"/>
              <w:rPr>
                <w:rFonts w:ascii="Calibri" w:hAnsi="Calibri"/>
                <w:b/>
                <w:bCs/>
                <w:sz w:val="22"/>
                <w:szCs w:val="22"/>
              </w:rPr>
            </w:pPr>
            <w:r w:rsidRPr="00D8593C">
              <w:rPr>
                <w:rFonts w:ascii="Calibri" w:hAnsi="Calibri" w:cs="Arial"/>
                <w:b/>
                <w:bCs/>
                <w:sz w:val="22"/>
                <w:szCs w:val="22"/>
              </w:rPr>
              <w:t>11</w:t>
            </w:r>
          </w:p>
        </w:tc>
        <w:tc>
          <w:tcPr>
            <w:tcW w:w="1831" w:type="dxa"/>
            <w:tcBorders>
              <w:bottom w:val="single" w:sz="4" w:space="0" w:color="auto"/>
            </w:tcBorders>
            <w:shd w:val="clear" w:color="auto" w:fill="D9D9D9" w:themeFill="background1" w:themeFillShade="D9"/>
            <w:vAlign w:val="center"/>
          </w:tcPr>
          <w:p w:rsidR="006B1A48" w:rsidRPr="00D8593C" w:rsidRDefault="00B41004" w:rsidP="006B1A48">
            <w:pPr>
              <w:widowControl w:val="0"/>
              <w:jc w:val="center"/>
              <w:rPr>
                <w:rFonts w:ascii="Calibri" w:hAnsi="Calibri"/>
                <w:b/>
                <w:bCs/>
                <w:sz w:val="22"/>
                <w:szCs w:val="22"/>
              </w:rPr>
            </w:pPr>
            <w:r w:rsidRPr="00D8593C">
              <w:rPr>
                <w:rFonts w:ascii="Calibri" w:hAnsi="Calibri"/>
                <w:b/>
                <w:bCs/>
                <w:sz w:val="22"/>
                <w:szCs w:val="22"/>
              </w:rPr>
              <w:t>15</w:t>
            </w:r>
          </w:p>
        </w:tc>
        <w:tc>
          <w:tcPr>
            <w:tcW w:w="1914" w:type="dxa"/>
            <w:tcBorders>
              <w:bottom w:val="single" w:sz="4" w:space="0" w:color="auto"/>
            </w:tcBorders>
            <w:shd w:val="clear" w:color="auto" w:fill="D9D9D9" w:themeFill="background1" w:themeFillShade="D9"/>
            <w:vAlign w:val="center"/>
          </w:tcPr>
          <w:p w:rsidR="006B1A48" w:rsidRPr="00D8593C" w:rsidRDefault="006B1A48" w:rsidP="006B1A48">
            <w:pPr>
              <w:widowControl w:val="0"/>
              <w:jc w:val="center"/>
              <w:rPr>
                <w:rFonts w:ascii="Calibri" w:hAnsi="Calibri"/>
                <w:b/>
                <w:bCs/>
                <w:sz w:val="22"/>
                <w:szCs w:val="22"/>
              </w:rPr>
            </w:pPr>
            <w:r w:rsidRPr="00D8593C">
              <w:rPr>
                <w:rFonts w:ascii="Calibri" w:hAnsi="Calibri" w:cs="Arial"/>
                <w:b/>
                <w:bCs/>
                <w:sz w:val="22"/>
                <w:szCs w:val="22"/>
              </w:rPr>
              <w:t>25</w:t>
            </w:r>
          </w:p>
        </w:tc>
      </w:tr>
    </w:tbl>
    <w:p w:rsidR="00333ACA" w:rsidRPr="00D8593C" w:rsidRDefault="00333ACA" w:rsidP="008B7B41">
      <w:pPr>
        <w:widowControl w:val="0"/>
        <w:ind w:firstLine="709"/>
        <w:jc w:val="both"/>
        <w:rPr>
          <w:rFonts w:ascii="Calibri" w:hAnsi="Calibri"/>
          <w:sz w:val="22"/>
          <w:szCs w:val="22"/>
        </w:rPr>
      </w:pPr>
      <w:r w:rsidRPr="00D8593C">
        <w:rPr>
          <w:rFonts w:ascii="Calibri" w:hAnsi="Calibri"/>
          <w:sz w:val="22"/>
          <w:szCs w:val="22"/>
        </w:rPr>
        <w:t>Примечание: "нет данных" – данные по данным группам животных и растений уточняются.</w:t>
      </w:r>
    </w:p>
    <w:p w:rsidR="002E001A" w:rsidRPr="00D8593C" w:rsidRDefault="002E001A" w:rsidP="008B7B41">
      <w:pPr>
        <w:widowControl w:val="0"/>
        <w:ind w:firstLine="709"/>
        <w:jc w:val="both"/>
        <w:rPr>
          <w:rFonts w:ascii="Calibri" w:hAnsi="Calibri"/>
          <w:sz w:val="22"/>
          <w:szCs w:val="22"/>
        </w:rPr>
      </w:pPr>
    </w:p>
    <w:p w:rsidR="00333ACA" w:rsidRPr="00D8593C" w:rsidRDefault="00333ACA" w:rsidP="008B7B41">
      <w:pPr>
        <w:widowControl w:val="0"/>
        <w:ind w:firstLine="709"/>
        <w:jc w:val="both"/>
        <w:rPr>
          <w:rFonts w:ascii="Calibri" w:hAnsi="Calibri" w:cs="Arial"/>
          <w:sz w:val="22"/>
          <w:szCs w:val="22"/>
          <w:u w:val="single"/>
        </w:rPr>
      </w:pPr>
    </w:p>
    <w:p w:rsidR="00FC5F16" w:rsidRPr="00D8593C" w:rsidRDefault="00BE7F87" w:rsidP="008B7B41">
      <w:pPr>
        <w:keepNext/>
        <w:widowControl w:val="0"/>
        <w:ind w:firstLine="709"/>
        <w:jc w:val="both"/>
        <w:rPr>
          <w:rFonts w:ascii="Calibri" w:hAnsi="Calibri"/>
          <w:b/>
          <w:sz w:val="22"/>
          <w:szCs w:val="22"/>
        </w:rPr>
      </w:pPr>
      <w:r w:rsidRPr="00D8593C">
        <w:rPr>
          <w:rFonts w:ascii="Calibri" w:hAnsi="Calibri"/>
          <w:b/>
          <w:sz w:val="22"/>
          <w:szCs w:val="22"/>
        </w:rPr>
        <w:t>л) краткая характеристика основных экосистем ООПТ</w:t>
      </w:r>
    </w:p>
    <w:p w:rsidR="00AF3E67" w:rsidRPr="00D8593C" w:rsidRDefault="00AF3E67" w:rsidP="008B7B41">
      <w:pPr>
        <w:widowControl w:val="0"/>
        <w:ind w:firstLine="709"/>
        <w:jc w:val="both"/>
        <w:rPr>
          <w:rFonts w:ascii="Calibri" w:hAnsi="Calibri"/>
          <w:sz w:val="22"/>
          <w:szCs w:val="22"/>
        </w:rPr>
      </w:pPr>
      <w:r w:rsidRPr="00D8593C">
        <w:rPr>
          <w:rFonts w:ascii="Calibri" w:hAnsi="Calibri"/>
          <w:sz w:val="22"/>
          <w:szCs w:val="22"/>
        </w:rPr>
        <w:t>Перечень экосистем приведен за исключением Арктического участка по причине отсутствия работ.</w:t>
      </w:r>
    </w:p>
    <w:p w:rsidR="00AF3E67" w:rsidRPr="00D8593C" w:rsidRDefault="00AF3E67" w:rsidP="008B7B41">
      <w:pPr>
        <w:pStyle w:val="ae"/>
        <w:widowControl w:val="0"/>
        <w:spacing w:after="0" w:line="240" w:lineRule="auto"/>
        <w:ind w:hanging="11"/>
        <w:jc w:val="both"/>
        <w:rPr>
          <w:b/>
        </w:rPr>
      </w:pPr>
      <w:r w:rsidRPr="00D8593C">
        <w:rPr>
          <w:b/>
        </w:rPr>
        <w:t>Горные типичнотундровые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Выпуклые вершины и гребни верхнего пояса - сухие холодные щебнистые лишайниково-травяные </w:t>
      </w:r>
      <w:r w:rsidR="008E7607" w:rsidRPr="00D8593C">
        <w:t>пустыни в</w:t>
      </w:r>
      <w:r w:rsidRPr="00D8593C">
        <w:t xml:space="preserve"> сочетании с высокогорными глыбовыми развалами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склоны верхнего пояса -горные пятнисто-полосчатые начально-деллевые комплексы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заснеженные склоны верхнего пояса – сырые нивальные щебнисто-</w:t>
      </w:r>
      <w:r w:rsidRPr="00D8593C">
        <w:lastRenderedPageBreak/>
        <w:t>мелкоземистые деллевые комплексы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каменно-полосчатые склоны среднего и нижнего пояса – травяно-ивково-моховые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и средней крутизны склоны с развитыми горными деллевыми комплексами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Вогнутые нижние части протяженных горных склонов средней крутизны – прикотловинные горные деллевые комплексы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Эвтрофные слитно-деллевые шлейфы горных склонов (разрушенные деллевые комплексы), иногда субнивальные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Известняковые плато низкогорные – выветрелые почти не заросшие </w:t>
      </w:r>
      <w:r w:rsidR="008E7607" w:rsidRPr="00D8593C">
        <w:t>поверхности и</w:t>
      </w:r>
      <w:r w:rsidRPr="00D8593C">
        <w:t xml:space="preserve"> осыпные склоны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Известняковые плато низкогорные – задернованные склоны и поверхности – травяно-дриадовые медальонные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пологие и шлейфы склонов известняковых плато – сырые осоково-злаково-моховые каменнополосчатые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Каньоны горных рек – сочетание долинных галечников, лугов и кустарников, осыпных, задернованных (луговых и дриадовых), скальных и нивальных склонов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склоны нижнего пояса, сочетание задернованных участков с разнотравными лугами, травяно-дриадовыми и кассиопеевыми тундрами, осыпных участков и скальных останцов с нивальными нишами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Нивальные верховья долин – разреженные мелкотравно-лишайниковые группировки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Скалы и глыбовые долеритовые и диабазовые развалы склонов и гребней нижнего пояса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Массивы нагорных террас на водоразделах и склонах среднего пояса (сочетание медальонных</w:t>
      </w:r>
      <w:r w:rsidR="007C062C" w:rsidRPr="00D8593C">
        <w:t xml:space="preserve">  </w:t>
      </w:r>
      <w:r w:rsidRPr="00D8593C">
        <w:t xml:space="preserve"> тундр, нивальных склонов, скальных выходов и висячих болот)</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Осыпные склоны, преимущественно верхнего пояса и неблагоприятной экспозиции с разреженными травяными группировками, скальными останцами и нивальными нишами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Развитые долины горных малых рек – сочетание галечников, лугов средней и высокой поймы, разнотравно-дриадовых и дриадово-моховых тундр высокой поймы и террасы, болот тыловых швов и придолинных склонов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Крутые осыпные </w:t>
      </w:r>
      <w:r w:rsidR="008E7607" w:rsidRPr="00D8593C">
        <w:t>обизвесткованные склоны</w:t>
      </w:r>
      <w:r w:rsidRPr="00D8593C">
        <w:t xml:space="preserve"> – сочетание разнотравно-дриадовых тундр, разнотравных лугов, осыпей и скальных выходов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суглинистые (мелкоземистые) вершины, седловины и пологие склоны - пятнистые травяно-кустарничково-моховые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Плато верхнего горного пояса - сырые холодные нивальные структурные фиппсиево-моховые пустыни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Вершины мелкоземисто-щебнистые и щебнисто-мелкоземистые 300-450(500) </w:t>
      </w:r>
      <w:r w:rsidR="008E7607" w:rsidRPr="00D8593C">
        <w:t>м -</w:t>
      </w:r>
      <w:r w:rsidRPr="00D8593C">
        <w:t xml:space="preserve"> куртинные и куртинно-пятнистые (ивково)-дриадово-травяные и мохово-дриадово-травяные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Вершины и склоны щебнистые, мелкоземисто-щебнистые, разнотравно-дриадовые медальонные тундры ниже 300 (350) 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Плато 350 и более м, суглинистые или щебнисто-суглинистые, щучково-(ивково)-моховые куртинные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Дальняя периферия конусов выноса горных ручьев. Сочетание осоково-моховых, разнотравно-кустарничковых тундр и кустарниково-осоково-моховых термокарстовых просадок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Конусы выноса горных ручьев - пойменные уровни (разреженно-разнотравные галечники, высокая пойма -дриадово-</w:t>
      </w:r>
      <w:r w:rsidR="008E7607" w:rsidRPr="00D8593C">
        <w:t>разнотравная, колосняковые</w:t>
      </w:r>
      <w:r w:rsidRPr="00D8593C">
        <w:t xml:space="preserve"> луга, ивняки)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Конусы выноса горных ручьев - террасы со старичными понижениями. Сочетание разнотравно-дриадовых тундр и сырых лугов в старицах.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террасы озер межгорных котловин – крупно-полигональные травяно-кустарничковые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Низкая пойма крупных горных рек галечная, илисто-галечная с разреженными группировками трав и кустарников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приречные блочные склоны пойм и террас в долинах горных рек – сочетание разнотравно-злаковых лугов с кустарниками в распадках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lastRenderedPageBreak/>
        <w:t>Приозерные галечники и ледово-напорные валы с травяными группировками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Полосы осушки озер (травяные болотистые марши)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Средняя и высокая пойма горных рек галечная слабозадернованная – луга, изредка кустарники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Средняя и высокая пойма – дриадово-моховая, или моховые ивнячки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Средняя и высокая пойма горных рек галечная задернованная – дриадово-моховая тундра, или моховые ивнячки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Старичные понижения в поймах горных рек - сырые дюпонциевые и пушицевые луга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Гомогенные мохово-травяные болота террас горных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Останцово-полигональные болота террас горных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болота террас горных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болота террас горных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Трещинно-полигональные низкие сухие террасы (древние прирусловые валы) с кобрезиево-дриадово-моховыми тундрами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Трещинно-полигональные низкие сырые террасы горных рек (сочетание осоково-моховых болотистых понижений и щебнистых кустарничковых гряд)</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Массивы байджарахов на морских террасах - овраги с луговыми байджараховыми склонами и плоским дном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склоны морских террас с деллевыми комплексами разных стадий развития</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Пятнистые и пятнисто-бугорковые дриадово-осоково-моховые тундры выветрелых участков морских террас</w:t>
      </w:r>
    </w:p>
    <w:p w:rsidR="00AF3E67" w:rsidRPr="00D8593C" w:rsidRDefault="008E7607" w:rsidP="008B7B41">
      <w:pPr>
        <w:pStyle w:val="ae"/>
        <w:widowControl w:val="0"/>
        <w:numPr>
          <w:ilvl w:val="0"/>
          <w:numId w:val="2"/>
        </w:numPr>
        <w:tabs>
          <w:tab w:val="left" w:pos="993"/>
        </w:tabs>
        <w:spacing w:after="0" w:line="240" w:lineRule="auto"/>
        <w:ind w:left="993" w:hanging="633"/>
        <w:jc w:val="both"/>
      </w:pPr>
      <w:r w:rsidRPr="00D8593C">
        <w:t>Поверхности и</w:t>
      </w:r>
      <w:r w:rsidR="00AF3E67" w:rsidRPr="00D8593C">
        <w:t xml:space="preserve"> некрутые склоны древних морских террас с травяно-дриадовыми щебнистыми тундрами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склоны морских террас – сочетание травяных группировок на осыпных участках и травяно-дриадовых тундр на задернованных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Останцово-блочные массивы – разрушенные морские террасы</w:t>
      </w:r>
    </w:p>
    <w:p w:rsidR="00AF3E67" w:rsidRPr="00D8593C" w:rsidRDefault="00AF3E67" w:rsidP="008B7B41">
      <w:pPr>
        <w:pStyle w:val="ae"/>
        <w:keepNext/>
        <w:widowControl w:val="0"/>
        <w:tabs>
          <w:tab w:val="left" w:pos="993"/>
        </w:tabs>
        <w:spacing w:after="0" w:line="240" w:lineRule="auto"/>
        <w:ind w:left="993" w:hanging="142"/>
        <w:jc w:val="both"/>
        <w:rPr>
          <w:b/>
        </w:rPr>
      </w:pPr>
      <w:r w:rsidRPr="00D8593C">
        <w:rPr>
          <w:b/>
        </w:rPr>
        <w:t>Равнинные типичнотундровые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Камы и прочие гляциальные щебнистые и песчано-щебнистые выходы с медальонными травяно-дриадовыми тундрами на поверхности и кассиопеевыми тундрами по склонам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Плоские водоразделы - пятнисто-бугорковые и бугорково-пятнистые суглинистые кустарничково-осоково-моховые зональные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Плоские слабо дренированные водоразделы. Бугорково-пятнистые и пятнисто-бугорковые кустарниково-кустарничково-осоково-моховые тундры с блюдцевым термокарстом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Дренированные бровки водоразделов и поверхности блочных склонов - </w:t>
      </w:r>
      <w:r w:rsidR="008E7607" w:rsidRPr="00D8593C">
        <w:t>бугорковые дриадово</w:t>
      </w:r>
      <w:r w:rsidRPr="00D8593C">
        <w:t>-моховые и мохово-дриадовые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и привершинные склоны - слаборазвитые деллевые комплексы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слабо дренированные склоны - развитые типичные деллевые комплексы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Прикотловинные склоны овражно-деллевые (грядово-западинные)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Полигонально-деллевые склоны (склоновые бугристые болота)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Прикотловинные слитно-деллевые эвтрофные шлейфы с останцами гряд</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Блочные склоны речных террас песчаные задернованные. Блоки кустарничково-разнотравные и разнотравно-кустарничковые, распадки –травяно-моховые ивняки и кассиопеевые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Байджараховые склоны речных террас с луговыми или моховыми байджарахами и глубокими нивальными нишами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Осыпные склоны речных террас и пойм песчано-супесчаные с травяными группировками и лугами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Заболоченные низкие террасы крупных равнинных озер – полигонально-валиковые и гомогенные болота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слабо дренированные водоразделы и пологие склоны - кочковато-бугорковые кустарниково-пушицево-моховые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Недавно спущенные озерные котловины с травяной (злаковой) растительностью или низкими ивнячками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lastRenderedPageBreak/>
        <w:t>Галечники и ледово-напорные валы равнинных озер – разнотравные группировки и фрагменты лугов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Гомогенные травяно-моховые и мохово-травяные болота осушенных озерных котловин</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Гомогенные травяные и мохово-травяные болота пойм и террас равнинных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болота пойм и террас равнинных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поймы луговые галечные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Бровки высокой поймы и террас задернованные - мохово-травяные ивняки (разрушенный полигональный рельеф)</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поймы песчаные или илистые с одиночными растениями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Останцово-полигональные болота пойм и террас равнинных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болота террас и пойм равнинных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сильно развитые болота пойм и террас равнинных рек с приподнятыми сухими травяно-моховыми валиками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Бровки средней и высокой поймы эродированные- развеваемые пески с разреженными травяными ивняками и псаммофильными группировками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Эродированные бровки террас террас с дюнным микрорельефом (развеваемые </w:t>
      </w:r>
      <w:r w:rsidR="008E7607" w:rsidRPr="00D8593C">
        <w:t>пески)</w:t>
      </w:r>
      <w:r w:rsidRPr="00D8593C">
        <w:t xml:space="preserve"> - разреженные травяные ивняки и псаммофильные группировки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Средняя пойма </w:t>
      </w:r>
      <w:r w:rsidR="008E7607" w:rsidRPr="00D8593C">
        <w:t>закустаренная -</w:t>
      </w:r>
      <w:r w:rsidRPr="00D8593C">
        <w:t xml:space="preserve"> ивня(ч)ки травяно-моховые и моховые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Останцы песчаных террас и высоких участков поймы - дефляционные песчаные разреженные дриадово- травяные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Останцы песчаных террас и высоких участков поймы - трещинно-полигональные разнотравно-кустарничковые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Останцово-полигональные болота осушенных озерных котловин</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болота осушенных озерных котловин</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болота осушенных озерных котловин</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Полосы осушки равнинных озер – сырые травяные марши и замытые полигональные болота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дренированные галечные террасы равнинных озер – крупно-полигональные травяно –</w:t>
      </w:r>
      <w:r w:rsidR="00962121" w:rsidRPr="00D8593C">
        <w:t xml:space="preserve"> </w:t>
      </w:r>
      <w:r w:rsidRPr="00D8593C">
        <w:t>(лишайниково)мохово-кустарничковые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Овражные долины, в т.ч. с байджараховыми склонами – луговые или травяно-кустарничковые байджарахи и гигрофильно-травяные днища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Развитые долины равнинных малых рек – пойменный комплекс, заболоченные фрагменты террас и придолинные склоны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Слаборазвитые долины равнинных малых рек, неглубоко врезанные, иногда четочные с травяно-кустарничково-моховыми бортами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Четковидные долины малых рек – мелкие водоемы с протоками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Останцово-блочные массивы в равнинных ландшафтах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Оползневые и </w:t>
      </w:r>
      <w:r w:rsidR="008E7607" w:rsidRPr="00D8593C">
        <w:t>осыпные глинистые склоны,</w:t>
      </w:r>
      <w:r w:rsidRPr="00D8593C">
        <w:t xml:space="preserve"> и отдельные выходы морских глин на водоразделах; группировки эрозиофилов и факультативных галофитов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 xml:space="preserve">Крутые осыпные склоны – песчаные или щебнисто –песчаные с разреженными группировками </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Осыпи юрских песчаников – разреженные травяные группировки, в промоинах – ивково-мелкотравные группировки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Высокие дренированные водоразделы и бровки склонов - пятнистые щебнисто-суглинистые и суглинистые трещинно-нанополигональные мохово-дриадовые и дриадово-моховые 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блочные крутые и средней крутизны – сочетание мохово-травяно-дриадовых и дриадово-моховых тундр на блоках, кассиопеевых тундр на склонах и сырых ивняков в распадках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Хорошо развитые долины равнинных малых рек – низкая и высокая пойма, террасы и придолинные склоны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Высокие речные террасы - пятнисто-бугорковые останцово-полигональные кочковатые кустарниково-осоково-моховые тундры</w:t>
      </w:r>
    </w:p>
    <w:p w:rsidR="00AF3E67" w:rsidRPr="00D8593C" w:rsidRDefault="00AF3E67" w:rsidP="008B7B41">
      <w:pPr>
        <w:pStyle w:val="ae"/>
        <w:widowControl w:val="0"/>
        <w:tabs>
          <w:tab w:val="left" w:pos="993"/>
        </w:tabs>
        <w:spacing w:after="0" w:line="240" w:lineRule="auto"/>
        <w:ind w:left="993" w:hanging="142"/>
        <w:jc w:val="both"/>
        <w:rPr>
          <w:b/>
        </w:rPr>
      </w:pPr>
      <w:r w:rsidRPr="00D8593C">
        <w:rPr>
          <w:b/>
        </w:rPr>
        <w:lastRenderedPageBreak/>
        <w:t>Равнинные южнотундровые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Плакорные бугорково-пятнистые и пятнисто- бугорковые южные тундры на слабовыпуклых водоразделах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Средней крутизны бугорковые склоны, осоково-кустарничково-моховые, часто с ольховниками.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Байджараховые массивы на бровках склонов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Развеваемые пески останцов террас - дефляционные участки с агрегациями разнотравья.</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Лога и водосборные воронки кустарниково-сфагновые.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и останцово-полигональные болота в западинах высоких речных песчаных террас.</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Гомогенные болота осушенных озерных котловин в южной тундре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Галечно-валунно-песчаные разнотравные низкие поймы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Пологие деллевые склоны, с развитостью деллей от начальных (пятнисто-полосчатых) до средней развитости.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Сырые и сыроватые закустаренные шлейфы склонов (слитно-деллевые).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Мелководья частично осушенных озер-арктофильники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Крупные булгунняхи.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Недавно осушенные днища озерных котловин на террасах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Гомогенные мохово-травяные болота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Гомогенные болота осушенных котловин на террасах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Грядово-западинные комплексы (валы блуждания и распадки между ними)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Кочкарные болота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Сомкнутые сырые ольховые лиственничники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Сухие разреженные ольховые лиственничники на прирусловых валах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Обрывы приречные пойм и террас к руслу</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болота с ольховником на поверхности террас</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болота осушенных котловин на террасах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Слабо- и среднеразвитые полигонально-валиковые болота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Задернованные дефляционные песчаные террасы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Развеваемые пески высокой поймы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Развитые полигонально-валиковые болота террас крупных рек</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Слитно-бугристые болота с проявлениями блюдцевого термокарста, переходные к бугорковым тундрам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Высокие (II) террасы Хатанги на южном берегу (20-30 м н.у.м)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I террасы Хатанги средней крутизны разнотравно-кустарничково-моховые нивальные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Пятнистая I терраса Хатанги, поверхность</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высоких террас крупных рек средней крутизны и пологие бугорковые с ольховником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склоны высоких террас крупных рек к долине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Четочные долины ручьев на поймах и террасах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Ивняки высокие сомкнутые травяные на средней и высокой поймах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Илисто-песчаные затопляемые низкие поймы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Субплакорные сырые кочковато-бугорковые тундры плоских водоразделов и пологих склонов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эрозионные придолинные склоны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средней крутизны, сложенные супесями, с байджараховым микрорельефом, занятые сочетанием кустарниковых и луговых сообществ.</w:t>
      </w:r>
      <w:r w:rsidR="007C062C" w:rsidRPr="00D8593C">
        <w:t xml:space="preserve"> </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Придолинные моховые высокие кустарники на пологих склонах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Дренированные бровки водоразделов, сложенные супесями и песками, с развитым байджараховым микрорельефом, занятые лиственничными рединами (сомкнутостью до 0,2) в сочетании с кустарничково-луговыми и кустарниковыми сообществами.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Ледово-денудационные участки на береговых бровках пойм Хатанги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lastRenderedPageBreak/>
        <w:t>Субаквальное урочище - мелководья с зарослями рдестов</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Сухие песчано-щебнистые бровки склонов долин с угнетенными лиственничными рединами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Малые долины слаборазвитые – плоскодонные с заболоченным днищем и четковидным руслом.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Низкорослые моховые ивняки средней поймы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Верховья долин и врезанные овраги с интенсивной эрозией</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Задернованные останцы древних морских террас</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ерниковые болота осушенных озерных котловин.</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останцово-полигонально-валиковые и останцово-плоскобугристые болота</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Сухие пятнистые бровки склонов – осоково-мохово-кустарничковые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Парковые разреженные иво-ольховники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Полосы осушки кустарниково-моховые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Полосы осушки травяные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Развитые малые долины с галечной низкой поймой, луговой высокой поймой, с дриадовыми тундрами, ивняками и полигонально-валиковыми болотами на террасах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Развеваемые пески на террасах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Развеваемые пески средней поймы со злаковыми лугами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Средней крутизны и пологие эвтрофные ступенчато-пятнистые склоны.</w:t>
      </w:r>
    </w:p>
    <w:p w:rsidR="00AF3E67" w:rsidRPr="00D8593C" w:rsidRDefault="00AF3E67" w:rsidP="008B7B41">
      <w:pPr>
        <w:pStyle w:val="ae"/>
        <w:widowControl w:val="0"/>
        <w:tabs>
          <w:tab w:val="left" w:pos="993"/>
        </w:tabs>
        <w:spacing w:after="0" w:line="240" w:lineRule="auto"/>
        <w:ind w:left="993" w:hanging="142"/>
        <w:jc w:val="both"/>
        <w:rPr>
          <w:b/>
        </w:rPr>
      </w:pPr>
      <w:r w:rsidRPr="00D8593C">
        <w:rPr>
          <w:b/>
        </w:rPr>
        <w:t>Равнинные лесотундровые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Водораздельные залесенные поверхности высоких террас Хатанги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Ерниковые тундры в неглубоких водораздельных логах в лесотундре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Водоразделы пятнисто-бугорковые с лиственничными рединами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Днища недавно осушенных озерных котловин в лесотундре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Плоские днища долин малых рек в зоне лесотундры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эрозионные придолинные склоны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Полигонально-валиковые и останцово-полигональные болота речных террас</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и шлейфы пологие, сложенные с поверхности торфом, с замытым плоскобугристым и кочковатым рельефом, занятые травяно-ерниково-моховыми тундрами.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Крутые закустаренные приодолинные склоны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Лога стоков из озерных котловин, выполненные торфом, с крупнокочковатым рельефом, занятые мокрыми травяными высокоствольными кустарниками.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Слаборазвитые долины с четочным руслом, выполненные преимущественно торфом, с травяными болотами и арктофильниками в русле, моховыми ивняками на пойме и прирусловых склонах.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Кустарничково-кустарниково-травяно-моховые лиственничники на плоских водораздельных поверхностях и пологих склонах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Низкие озерные террасы (полосы осушки), сложенные песками, с травяно-моховыми кустарниками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Плоскобугристые и останцово-плоскобугристые болота осушенных озерных котловин в лесной зоне.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Пойменный комплекс Лукунской – Низкая и средняя поймы с агрегациями и лугами различного состава, высокая пойма с травяными ивняками, тыловая часть высокой поймы с низкорослыми моховыми ивняками, а также прирусловые обрывы.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Полосы осушки озер затопляемые, сложенные илисто-песчаным материалом, с гигрофильно травяной растительностью.</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залесенные озерных котловин средней крутизны с "пьяным лесом"</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Долины средней степени развитости, выполненные песками, с участками песчаной поймы и оторфованной с поверхности террас, с луговыми сообществами на низкой пойме, травяными и моховыми ивняками на высокой пойме</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Залесенные плоские водоразделы в зоне лесотундры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малых долин волнистые средней крутизны в зоне лесотундры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lastRenderedPageBreak/>
        <w:t>Луговые сухие лиственничники на закрепленных склонах средней крутизны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средней крутизны</w:t>
      </w:r>
      <w:r w:rsidR="007C062C" w:rsidRPr="00D8593C">
        <w:t xml:space="preserve"> </w:t>
      </w:r>
      <w:r w:rsidRPr="00D8593C">
        <w:t>с кустарниковыми (ольховыми) лиственничниками</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Склоны пологие, сложенные суглинками, с неясно-деллевым и бугорково-кочковатым рельефом, занятые кустарниково-пушицево-моховыми тундрами иногда с отдельными деревьями лиственницы.</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Сухие лиственничники на бровках крутых склонов и выпуклых водоразделах.</w:t>
      </w:r>
    </w:p>
    <w:p w:rsidR="00AF3E67" w:rsidRPr="00D8593C" w:rsidRDefault="00AF3E67" w:rsidP="008B7B41">
      <w:pPr>
        <w:pStyle w:val="ae"/>
        <w:widowControl w:val="0"/>
        <w:numPr>
          <w:ilvl w:val="0"/>
          <w:numId w:val="2"/>
        </w:numPr>
        <w:tabs>
          <w:tab w:val="left" w:pos="993"/>
        </w:tabs>
        <w:spacing w:after="0" w:line="240" w:lineRule="auto"/>
        <w:ind w:left="993" w:hanging="633"/>
        <w:jc w:val="both"/>
      </w:pPr>
      <w:r w:rsidRPr="00D8593C">
        <w:t>Сырые лиственничники западин и склонов кустарниково-осоково-пушицевые с термокарстовыми блюдцами</w:t>
      </w:r>
    </w:p>
    <w:p w:rsidR="00AF3E67" w:rsidRPr="00D8593C" w:rsidRDefault="00AF3E67" w:rsidP="008B7B41">
      <w:pPr>
        <w:widowControl w:val="0"/>
        <w:jc w:val="both"/>
        <w:rPr>
          <w:rFonts w:ascii="Calibri" w:hAnsi="Calibri"/>
          <w:sz w:val="22"/>
          <w:szCs w:val="22"/>
        </w:rPr>
      </w:pPr>
    </w:p>
    <w:p w:rsidR="00FC5F16" w:rsidRPr="00D8593C" w:rsidRDefault="00BE7F87" w:rsidP="00D438DC">
      <w:pPr>
        <w:keepNext/>
        <w:widowControl w:val="0"/>
        <w:ind w:firstLine="709"/>
        <w:jc w:val="both"/>
        <w:rPr>
          <w:rFonts w:ascii="Calibri" w:hAnsi="Calibri"/>
          <w:b/>
          <w:sz w:val="22"/>
          <w:szCs w:val="22"/>
        </w:rPr>
      </w:pPr>
      <w:r w:rsidRPr="00D8593C">
        <w:rPr>
          <w:rFonts w:ascii="Calibri" w:hAnsi="Calibri"/>
          <w:b/>
          <w:sz w:val="22"/>
          <w:szCs w:val="22"/>
        </w:rPr>
        <w:t>м) краткая характеристика особо ценных для региона или данной ООПТ природных объектов, расположенных на ООПТ</w:t>
      </w:r>
    </w:p>
    <w:tbl>
      <w:tblPr>
        <w:tblW w:w="4818" w:type="pct"/>
        <w:tblInd w:w="250" w:type="dxa"/>
        <w:tblLook w:val="04A0" w:firstRow="1" w:lastRow="0" w:firstColumn="1" w:lastColumn="0" w:noHBand="0" w:noVBand="1"/>
      </w:tblPr>
      <w:tblGrid>
        <w:gridCol w:w="2693"/>
        <w:gridCol w:w="6803"/>
      </w:tblGrid>
      <w:tr w:rsidR="00D8593C" w:rsidRPr="00D8593C" w:rsidTr="000B45B8">
        <w:trPr>
          <w:cantSplit/>
          <w:trHeight w:val="20"/>
          <w:tblHeader/>
        </w:trPr>
        <w:tc>
          <w:tcPr>
            <w:tcW w:w="2693" w:type="dxa"/>
            <w:tcBorders>
              <w:top w:val="single" w:sz="8" w:space="0" w:color="auto"/>
              <w:left w:val="single" w:sz="8" w:space="0" w:color="auto"/>
              <w:bottom w:val="single" w:sz="4" w:space="0" w:color="auto"/>
              <w:right w:val="single" w:sz="4" w:space="0" w:color="auto"/>
            </w:tcBorders>
            <w:vAlign w:val="bottom"/>
            <w:hideMark/>
          </w:tcPr>
          <w:p w:rsidR="00FC5F16" w:rsidRPr="00D8593C" w:rsidRDefault="00BE7F87" w:rsidP="00D438DC">
            <w:pPr>
              <w:keepNext/>
              <w:widowControl w:val="0"/>
              <w:jc w:val="center"/>
              <w:rPr>
                <w:rFonts w:ascii="Calibri" w:hAnsi="Calibri"/>
                <w:sz w:val="22"/>
                <w:szCs w:val="22"/>
              </w:rPr>
            </w:pPr>
            <w:r w:rsidRPr="00D8593C">
              <w:rPr>
                <w:rFonts w:ascii="Calibri" w:hAnsi="Calibri"/>
                <w:sz w:val="22"/>
                <w:szCs w:val="22"/>
              </w:rPr>
              <w:t>Название</w:t>
            </w:r>
          </w:p>
        </w:tc>
        <w:tc>
          <w:tcPr>
            <w:tcW w:w="6803" w:type="dxa"/>
            <w:tcBorders>
              <w:top w:val="single" w:sz="8" w:space="0" w:color="auto"/>
              <w:left w:val="nil"/>
              <w:bottom w:val="single" w:sz="4" w:space="0" w:color="auto"/>
              <w:right w:val="single" w:sz="8" w:space="0" w:color="auto"/>
            </w:tcBorders>
            <w:vAlign w:val="bottom"/>
            <w:hideMark/>
          </w:tcPr>
          <w:p w:rsidR="00FC5F16" w:rsidRPr="00D8593C" w:rsidRDefault="00BE7F87" w:rsidP="00D438DC">
            <w:pPr>
              <w:keepNext/>
              <w:widowControl w:val="0"/>
              <w:jc w:val="center"/>
              <w:rPr>
                <w:rFonts w:ascii="Calibri" w:hAnsi="Calibri"/>
                <w:sz w:val="22"/>
                <w:szCs w:val="22"/>
              </w:rPr>
            </w:pPr>
            <w:r w:rsidRPr="00D8593C">
              <w:rPr>
                <w:rFonts w:ascii="Calibri" w:hAnsi="Calibri"/>
                <w:sz w:val="22"/>
                <w:szCs w:val="22"/>
              </w:rPr>
              <w:t xml:space="preserve"> Краткая характеристика</w:t>
            </w:r>
          </w:p>
        </w:tc>
      </w:tr>
      <w:tr w:rsidR="00D8593C" w:rsidRPr="00D8593C" w:rsidTr="003A7E89">
        <w:trPr>
          <w:cantSplit/>
          <w:trHeight w:val="20"/>
        </w:trPr>
        <w:tc>
          <w:tcPr>
            <w:tcW w:w="2693" w:type="dxa"/>
            <w:tcBorders>
              <w:top w:val="single" w:sz="8" w:space="0" w:color="auto"/>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Лесной массив Ары-Мас</w:t>
            </w:r>
          </w:p>
        </w:tc>
        <w:tc>
          <w:tcPr>
            <w:tcW w:w="6803" w:type="dxa"/>
            <w:tcBorders>
              <w:top w:val="single" w:sz="8" w:space="0" w:color="auto"/>
              <w:left w:val="nil"/>
              <w:bottom w:val="single" w:sz="4"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Самый северный в мире участок леса на высокой террасе р.Новой, 72º28</w:t>
            </w:r>
            <w:r w:rsidRPr="00D8593C">
              <w:rPr>
                <w:rFonts w:ascii="Calibri" w:hAnsi="Calibri"/>
                <w:sz w:val="22"/>
                <w:szCs w:val="22"/>
                <w:vertAlign w:val="superscript"/>
              </w:rPr>
              <w:t>/</w:t>
            </w:r>
            <w:r w:rsidRPr="00D8593C">
              <w:rPr>
                <w:rFonts w:ascii="Calibri" w:hAnsi="Calibri"/>
                <w:sz w:val="22"/>
                <w:szCs w:val="22"/>
              </w:rPr>
              <w:t xml:space="preserve"> . Сложен лиственницей Гмелина. Участок Ары-Мас</w:t>
            </w:r>
          </w:p>
        </w:tc>
      </w:tr>
      <w:tr w:rsidR="00D8593C" w:rsidRPr="00D8593C" w:rsidTr="003A7E89">
        <w:trPr>
          <w:cantSplit/>
          <w:trHeight w:val="1611"/>
        </w:trPr>
        <w:tc>
          <w:tcPr>
            <w:tcW w:w="2693" w:type="dxa"/>
            <w:tcBorders>
              <w:top w:val="nil"/>
              <w:left w:val="single" w:sz="8" w:space="0" w:color="auto"/>
              <w:bottom w:val="single" w:sz="8" w:space="0" w:color="000000"/>
              <w:right w:val="single" w:sz="4" w:space="0" w:color="auto"/>
            </w:tcBorders>
            <w:hideMark/>
          </w:tcPr>
          <w:p w:rsidR="00C25345" w:rsidRPr="00D8593C" w:rsidRDefault="00C25345" w:rsidP="000B45B8">
            <w:pPr>
              <w:widowControl w:val="0"/>
              <w:rPr>
                <w:rFonts w:ascii="Calibri" w:hAnsi="Calibri"/>
                <w:sz w:val="22"/>
                <w:szCs w:val="22"/>
              </w:rPr>
            </w:pPr>
            <w:r w:rsidRPr="00D8593C">
              <w:rPr>
                <w:rFonts w:ascii="Calibri" w:hAnsi="Calibri"/>
                <w:sz w:val="22"/>
                <w:szCs w:val="22"/>
              </w:rPr>
              <w:t>Горы Бырранга</w:t>
            </w:r>
          </w:p>
        </w:tc>
        <w:tc>
          <w:tcPr>
            <w:tcW w:w="6803" w:type="dxa"/>
            <w:tcBorders>
              <w:top w:val="single" w:sz="4" w:space="0" w:color="auto"/>
              <w:left w:val="single" w:sz="4" w:space="0" w:color="auto"/>
              <w:bottom w:val="single" w:sz="4" w:space="0" w:color="auto"/>
              <w:right w:val="single" w:sz="4" w:space="0" w:color="auto"/>
            </w:tcBorders>
            <w:hideMark/>
          </w:tcPr>
          <w:p w:rsidR="00C25345" w:rsidRPr="00D8593C" w:rsidRDefault="00C25345" w:rsidP="00DB33EF">
            <w:pPr>
              <w:widowControl w:val="0"/>
              <w:rPr>
                <w:rFonts w:ascii="Calibri" w:hAnsi="Calibri"/>
                <w:sz w:val="22"/>
                <w:szCs w:val="22"/>
              </w:rPr>
            </w:pPr>
            <w:r w:rsidRPr="00D8593C">
              <w:rPr>
                <w:rFonts w:ascii="Calibri" w:hAnsi="Calibri"/>
                <w:sz w:val="22"/>
                <w:szCs w:val="22"/>
              </w:rPr>
              <w:t>Самая северная в мире континентальная горная система параллельных хребтов, сложенных долеритами, на севере и в центре – с выходами известняков. Высота от 400-500 в центральной части др 1140 на востоке, где расположен единственный массив ледников, крупнейший - ледник Неожиданный.</w:t>
            </w:r>
            <w:r w:rsidR="00DB33EF" w:rsidRPr="00D8593C">
              <w:rPr>
                <w:rFonts w:ascii="Calibri" w:hAnsi="Calibri"/>
                <w:sz w:val="22"/>
                <w:szCs w:val="22"/>
              </w:rPr>
              <w:t xml:space="preserve"> </w:t>
            </w:r>
            <w:r w:rsidRPr="00D8593C">
              <w:rPr>
                <w:rFonts w:ascii="Calibri" w:hAnsi="Calibri"/>
                <w:sz w:val="22"/>
                <w:szCs w:val="22"/>
              </w:rPr>
              <w:t>Основная территория и охранная зона «Бикада»</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Озеро Левинсон-Лессинга</w:t>
            </w:r>
          </w:p>
        </w:tc>
        <w:tc>
          <w:tcPr>
            <w:tcW w:w="6803" w:type="dxa"/>
            <w:tcBorders>
              <w:top w:val="single" w:sz="4" w:space="0" w:color="auto"/>
              <w:left w:val="nil"/>
              <w:bottom w:val="single" w:sz="8"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Озеро тектонического происхождения на севере Основной территории заповедника, в горах Бырранга. Глубина до 120 м. Наиболее крупное из разломных озер гор Бырранга, площадь ок. 15 кв.км.</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Реликтовые высокоствольные ивняки</w:t>
            </w:r>
          </w:p>
        </w:tc>
        <w:tc>
          <w:tcPr>
            <w:tcW w:w="6803" w:type="dxa"/>
            <w:tcBorders>
              <w:top w:val="nil"/>
              <w:left w:val="nil"/>
              <w:bottom w:val="single" w:sz="8"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Массивы высокоствольных (до 2 м) кустарников из ивы аляскинской, реликты голоценового оптимума. Специфическая флора и орнитофауна. Охранная зона «Бикада» (бассейн р. Малахай-Тари), а также на границе с Основной территорией (р. Дябака-Тари, Тарисейми-Тари)</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Криофитно-степные сообщества</w:t>
            </w:r>
          </w:p>
        </w:tc>
        <w:tc>
          <w:tcPr>
            <w:tcW w:w="6803" w:type="dxa"/>
            <w:tcBorders>
              <w:top w:val="nil"/>
              <w:left w:val="nil"/>
              <w:bottom w:val="single" w:sz="8"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 xml:space="preserve">Фрагменты криофитно-степных лугов, сохранившихся с эпохи голоценовых потеплений. Реликтовые популяции растений, оторванные от основного ареала на большие расстояния, в т.ч. видов, свойственных тундростепям раннего голоцена (эпоха существования Мегаберингии). </w:t>
            </w:r>
            <w:r w:rsidR="00C25345" w:rsidRPr="00D8593C">
              <w:rPr>
                <w:rFonts w:ascii="Calibri" w:hAnsi="Calibri"/>
                <w:sz w:val="22"/>
                <w:szCs w:val="22"/>
              </w:rPr>
              <w:t xml:space="preserve"> </w:t>
            </w:r>
            <w:r w:rsidRPr="00D8593C">
              <w:rPr>
                <w:rFonts w:ascii="Calibri" w:hAnsi="Calibri"/>
                <w:sz w:val="22"/>
                <w:szCs w:val="22"/>
              </w:rPr>
              <w:t>Свойственны южным склонам в защищенных каньонах. Основная территория и граничащие с ней участки гор Бырранга.</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DC223A" w:rsidRPr="00D8593C" w:rsidRDefault="00DC223A" w:rsidP="000B45B8">
            <w:pPr>
              <w:widowControl w:val="0"/>
              <w:rPr>
                <w:rFonts w:ascii="Calibri" w:hAnsi="Calibri"/>
                <w:sz w:val="22"/>
                <w:szCs w:val="22"/>
              </w:rPr>
            </w:pPr>
            <w:r w:rsidRPr="00D8593C">
              <w:rPr>
                <w:rFonts w:ascii="Calibri" w:hAnsi="Calibri"/>
                <w:sz w:val="22"/>
                <w:szCs w:val="22"/>
              </w:rPr>
              <w:t>Места массовых миграций дикого северного оленя</w:t>
            </w:r>
          </w:p>
        </w:tc>
        <w:tc>
          <w:tcPr>
            <w:tcW w:w="6803" w:type="dxa"/>
            <w:tcBorders>
              <w:top w:val="nil"/>
              <w:left w:val="nil"/>
              <w:bottom w:val="single" w:sz="8" w:space="0" w:color="auto"/>
              <w:right w:val="single" w:sz="8" w:space="0" w:color="auto"/>
            </w:tcBorders>
            <w:hideMark/>
          </w:tcPr>
          <w:p w:rsidR="00DC223A" w:rsidRPr="00D8593C" w:rsidRDefault="00DC223A" w:rsidP="003A7E89">
            <w:pPr>
              <w:widowControl w:val="0"/>
              <w:rPr>
                <w:rFonts w:ascii="Calibri" w:hAnsi="Calibri"/>
                <w:sz w:val="22"/>
                <w:szCs w:val="22"/>
              </w:rPr>
            </w:pPr>
            <w:r w:rsidRPr="00D8593C">
              <w:rPr>
                <w:rFonts w:ascii="Calibri" w:hAnsi="Calibri"/>
                <w:sz w:val="22"/>
                <w:szCs w:val="22"/>
              </w:rPr>
              <w:t>Основная территория, район предгорий Бырранга. Стада по 100-200 тыс. голов. На летнем проходе также в бассейне в. Логаты.</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Массовые скопления водоплавающих птиц</w:t>
            </w:r>
          </w:p>
        </w:tc>
        <w:tc>
          <w:tcPr>
            <w:tcW w:w="6803" w:type="dxa"/>
            <w:tcBorders>
              <w:top w:val="nil"/>
              <w:left w:val="nil"/>
              <w:bottom w:val="single" w:sz="8" w:space="0" w:color="auto"/>
              <w:right w:val="single" w:sz="8" w:space="0" w:color="auto"/>
            </w:tcBorders>
            <w:hideMark/>
          </w:tcPr>
          <w:p w:rsidR="00AF3E67" w:rsidRPr="00D8593C" w:rsidRDefault="00BE7F87" w:rsidP="003A7E89">
            <w:pPr>
              <w:widowControl w:val="0"/>
              <w:rPr>
                <w:rFonts w:ascii="Calibri" w:hAnsi="Calibri"/>
                <w:sz w:val="22"/>
                <w:szCs w:val="22"/>
              </w:rPr>
            </w:pPr>
            <w:r w:rsidRPr="00D8593C">
              <w:rPr>
                <w:rFonts w:ascii="Calibri" w:hAnsi="Calibri"/>
                <w:sz w:val="22"/>
                <w:szCs w:val="22"/>
              </w:rPr>
              <w:t>Основная территория, низовья р. Верхней Таймыры, р. Логата, охранная зона «Бикада». Скопления гусей на линьке, в т.ч. краснозобой казарки, в дельте Верхней Таймыры – до 100 000 гусей различных видов.</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Таймырская популяция овцебыка.</w:t>
            </w:r>
          </w:p>
        </w:tc>
        <w:tc>
          <w:tcPr>
            <w:tcW w:w="6803" w:type="dxa"/>
            <w:tcBorders>
              <w:top w:val="nil"/>
              <w:left w:val="nil"/>
              <w:bottom w:val="single" w:sz="8"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Работы по акклиматизации овцебыка начались в 1974 г., к настоящему времени популяция насчитывает не менее 5000 особей и расселилась по всему северу Таймыра. Ядро популяции находится в охранной зоне «Бикада».</w:t>
            </w:r>
          </w:p>
        </w:tc>
      </w:tr>
      <w:tr w:rsidR="00D8593C" w:rsidRPr="00D8593C" w:rsidTr="009B440D">
        <w:trPr>
          <w:cantSplit/>
          <w:trHeight w:val="20"/>
        </w:trPr>
        <w:tc>
          <w:tcPr>
            <w:tcW w:w="2693" w:type="dxa"/>
            <w:tcBorders>
              <w:top w:val="single" w:sz="4" w:space="0" w:color="auto"/>
              <w:left w:val="single" w:sz="4" w:space="0" w:color="auto"/>
              <w:bottom w:val="single" w:sz="4" w:space="0" w:color="auto"/>
              <w:right w:val="single" w:sz="4" w:space="0" w:color="auto"/>
            </w:tcBorders>
          </w:tcPr>
          <w:p w:rsidR="00007621" w:rsidRPr="00D8593C" w:rsidRDefault="00007621" w:rsidP="00007621">
            <w:pPr>
              <w:widowControl w:val="0"/>
              <w:rPr>
                <w:rFonts w:ascii="Calibri" w:hAnsi="Calibri"/>
                <w:sz w:val="22"/>
                <w:szCs w:val="22"/>
              </w:rPr>
            </w:pPr>
            <w:r w:rsidRPr="00D8593C">
              <w:rPr>
                <w:rFonts w:ascii="Calibri" w:hAnsi="Calibri"/>
                <w:sz w:val="22"/>
                <w:szCs w:val="22"/>
              </w:rPr>
              <w:lastRenderedPageBreak/>
              <w:t>Территория «Низовья р. Верхняя Таймыра» внесена в «Теневой список Водно-Болотные угодья России».</w:t>
            </w:r>
          </w:p>
        </w:tc>
        <w:tc>
          <w:tcPr>
            <w:tcW w:w="6803" w:type="dxa"/>
            <w:tcBorders>
              <w:top w:val="single" w:sz="4" w:space="0" w:color="auto"/>
              <w:left w:val="single" w:sz="4" w:space="0" w:color="auto"/>
              <w:bottom w:val="single" w:sz="4" w:space="0" w:color="auto"/>
              <w:right w:val="single" w:sz="4" w:space="0" w:color="auto"/>
            </w:tcBorders>
          </w:tcPr>
          <w:p w:rsidR="00007621" w:rsidRPr="00D8593C" w:rsidRDefault="00007621" w:rsidP="009B440D">
            <w:pPr>
              <w:widowControl w:val="0"/>
              <w:rPr>
                <w:rFonts w:ascii="Calibri" w:hAnsi="Calibri"/>
                <w:sz w:val="22"/>
                <w:szCs w:val="22"/>
              </w:rPr>
            </w:pPr>
            <w:r w:rsidRPr="00D8593C">
              <w:rPr>
                <w:rFonts w:ascii="Calibri" w:hAnsi="Calibri"/>
                <w:sz w:val="22"/>
                <w:szCs w:val="22"/>
              </w:rPr>
              <w:t>Ценность угодья обусловлена крупными скоплениями водоплавающих птиц на гнездовье и линьке. По данным авиаучётов в этом районе может единовременно скапливаться на линьку 40-80 тысяч гусей, в основном белолобых. Среди редких видов в небольшом числе гнездятся малый лебедь, краснозобая казарка, сибирская гага, сапсан и др. Безусловную ценность представляют места массового нагула и нереста сиговых рыб и различных рас гольца на озере Таймыр и в реках. Через угодье проходят пути массовой миграции дикого северного оленя. Основная территория.</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Места гнездования и линьки краснозобой казарки – эндемика России</w:t>
            </w:r>
          </w:p>
        </w:tc>
        <w:tc>
          <w:tcPr>
            <w:tcW w:w="6803" w:type="dxa"/>
            <w:tcBorders>
              <w:top w:val="nil"/>
              <w:left w:val="nil"/>
              <w:bottom w:val="single" w:sz="8" w:space="0" w:color="auto"/>
              <w:right w:val="single" w:sz="8" w:space="0" w:color="auto"/>
            </w:tcBorders>
            <w:hideMark/>
          </w:tcPr>
          <w:p w:rsidR="00FC5F16" w:rsidRPr="00D8593C" w:rsidRDefault="00BE7F87" w:rsidP="00816A4C">
            <w:pPr>
              <w:widowControl w:val="0"/>
              <w:rPr>
                <w:rFonts w:ascii="Calibri" w:hAnsi="Calibri"/>
                <w:sz w:val="22"/>
                <w:szCs w:val="22"/>
              </w:rPr>
            </w:pPr>
            <w:r w:rsidRPr="00D8593C">
              <w:rPr>
                <w:rFonts w:ascii="Calibri" w:hAnsi="Calibri"/>
                <w:sz w:val="22"/>
                <w:szCs w:val="22"/>
              </w:rPr>
              <w:t>Основная территория – низовья Верхней Таймыры, ср</w:t>
            </w:r>
            <w:r w:rsidR="00816A4C" w:rsidRPr="00D8593C">
              <w:rPr>
                <w:rFonts w:ascii="Calibri" w:hAnsi="Calibri"/>
                <w:sz w:val="22"/>
                <w:szCs w:val="22"/>
              </w:rPr>
              <w:t>еднее</w:t>
            </w:r>
            <w:r w:rsidRPr="00D8593C">
              <w:rPr>
                <w:rFonts w:ascii="Calibri" w:hAnsi="Calibri"/>
                <w:sz w:val="22"/>
                <w:szCs w:val="22"/>
              </w:rPr>
              <w:t xml:space="preserve"> и нижнее течение р. Логаты</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Лежбища моржей</w:t>
            </w:r>
          </w:p>
        </w:tc>
        <w:tc>
          <w:tcPr>
            <w:tcW w:w="6803" w:type="dxa"/>
            <w:tcBorders>
              <w:top w:val="nil"/>
              <w:left w:val="nil"/>
              <w:bottom w:val="single" w:sz="8" w:space="0" w:color="auto"/>
              <w:right w:val="single" w:sz="8" w:space="0" w:color="auto"/>
            </w:tcBorders>
            <w:hideMark/>
          </w:tcPr>
          <w:p w:rsidR="00FC5F16" w:rsidRPr="00D8593C" w:rsidRDefault="00BE7F87" w:rsidP="00BA0F43">
            <w:pPr>
              <w:widowControl w:val="0"/>
              <w:rPr>
                <w:rFonts w:ascii="Calibri" w:hAnsi="Calibri"/>
                <w:sz w:val="22"/>
                <w:szCs w:val="22"/>
              </w:rPr>
            </w:pPr>
            <w:r w:rsidRPr="00D8593C">
              <w:rPr>
                <w:rFonts w:ascii="Calibri" w:hAnsi="Calibri"/>
                <w:sz w:val="22"/>
                <w:szCs w:val="22"/>
              </w:rPr>
              <w:t xml:space="preserve">Арктический </w:t>
            </w:r>
            <w:r w:rsidR="00BA0F43" w:rsidRPr="00D8593C">
              <w:rPr>
                <w:rFonts w:ascii="Calibri" w:hAnsi="Calibri"/>
                <w:sz w:val="22"/>
                <w:szCs w:val="22"/>
              </w:rPr>
              <w:t>участок</w:t>
            </w:r>
            <w:r w:rsidRPr="00D8593C">
              <w:rPr>
                <w:rFonts w:ascii="Calibri" w:hAnsi="Calibri"/>
                <w:sz w:val="22"/>
                <w:szCs w:val="22"/>
              </w:rPr>
              <w:t>. Лежбища лаптевского подвида моржа</w:t>
            </w:r>
          </w:p>
        </w:tc>
      </w:tr>
      <w:tr w:rsidR="00D8593C" w:rsidRPr="00D8593C" w:rsidTr="003A7E89">
        <w:trPr>
          <w:cantSplit/>
          <w:trHeight w:val="20"/>
        </w:trPr>
        <w:tc>
          <w:tcPr>
            <w:tcW w:w="2693" w:type="dxa"/>
            <w:tcBorders>
              <w:top w:val="nil"/>
              <w:left w:val="single" w:sz="8" w:space="0" w:color="auto"/>
              <w:bottom w:val="single" w:sz="8"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Опорное обнажение плейстоценовых отложений Таймыра</w:t>
            </w:r>
          </w:p>
        </w:tc>
        <w:tc>
          <w:tcPr>
            <w:tcW w:w="6803" w:type="dxa"/>
            <w:tcBorders>
              <w:top w:val="nil"/>
              <w:left w:val="nil"/>
              <w:bottom w:val="single" w:sz="8"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Обнажение берега оз. Таймыр близ мыса Саблера, являющееся опорным для стратиграфии центрального Таймыра. Многочисленные останки фауны мамонтового комплекса.</w:t>
            </w:r>
          </w:p>
        </w:tc>
      </w:tr>
      <w:tr w:rsidR="00FC5F16" w:rsidRPr="00D8593C" w:rsidTr="003A7E89">
        <w:trPr>
          <w:cantSplit/>
          <w:trHeight w:val="20"/>
        </w:trPr>
        <w:tc>
          <w:tcPr>
            <w:tcW w:w="2693" w:type="dxa"/>
            <w:tcBorders>
              <w:top w:val="nil"/>
              <w:left w:val="single" w:sz="8" w:space="0" w:color="auto"/>
              <w:bottom w:val="single" w:sz="4" w:space="0" w:color="auto"/>
              <w:right w:val="single" w:sz="8" w:space="0" w:color="auto"/>
            </w:tcBorders>
            <w:hideMark/>
          </w:tcPr>
          <w:p w:rsidR="00FC5F16" w:rsidRPr="00D8593C" w:rsidRDefault="00BE7F87" w:rsidP="000B45B8">
            <w:pPr>
              <w:widowControl w:val="0"/>
              <w:rPr>
                <w:rFonts w:ascii="Calibri" w:hAnsi="Calibri"/>
                <w:sz w:val="22"/>
                <w:szCs w:val="22"/>
              </w:rPr>
            </w:pPr>
            <w:r w:rsidRPr="00D8593C">
              <w:rPr>
                <w:rFonts w:ascii="Calibri" w:hAnsi="Calibri"/>
                <w:sz w:val="22"/>
                <w:szCs w:val="22"/>
              </w:rPr>
              <w:t>Обнажение юрских песчаников</w:t>
            </w:r>
          </w:p>
        </w:tc>
        <w:tc>
          <w:tcPr>
            <w:tcW w:w="6803" w:type="dxa"/>
            <w:tcBorders>
              <w:top w:val="nil"/>
              <w:left w:val="nil"/>
              <w:bottom w:val="single" w:sz="4" w:space="0" w:color="auto"/>
              <w:right w:val="single" w:sz="8" w:space="0" w:color="auto"/>
            </w:tcBorders>
            <w:hideMark/>
          </w:tcPr>
          <w:p w:rsidR="00FC5F16" w:rsidRPr="00D8593C" w:rsidRDefault="00BE7F87" w:rsidP="003A7E89">
            <w:pPr>
              <w:widowControl w:val="0"/>
              <w:rPr>
                <w:rFonts w:ascii="Calibri" w:hAnsi="Calibri"/>
                <w:sz w:val="22"/>
                <w:szCs w:val="22"/>
              </w:rPr>
            </w:pPr>
            <w:r w:rsidRPr="00D8593C">
              <w:rPr>
                <w:rFonts w:ascii="Calibri" w:hAnsi="Calibri"/>
                <w:sz w:val="22"/>
                <w:szCs w:val="22"/>
              </w:rPr>
              <w:t>Нижнее течение р. Дябака-Тари на границе с заповедником. Единственное на центральном Таймыре обнажение данного горизонта с многочисленными окаменелостями морской фауны юрского периода (аммониты и др.)</w:t>
            </w:r>
          </w:p>
        </w:tc>
      </w:tr>
    </w:tbl>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widowControl w:val="0"/>
        <w:ind w:firstLine="709"/>
        <w:jc w:val="both"/>
        <w:rPr>
          <w:rFonts w:ascii="Calibri" w:hAnsi="Calibri"/>
          <w:b/>
          <w:sz w:val="22"/>
          <w:szCs w:val="22"/>
        </w:rPr>
      </w:pPr>
      <w:r w:rsidRPr="00D8593C">
        <w:rPr>
          <w:rFonts w:ascii="Calibri" w:hAnsi="Calibri"/>
          <w:b/>
          <w:sz w:val="22"/>
          <w:szCs w:val="22"/>
        </w:rPr>
        <w:t>н) краткая характеристика природных лечебных и рекреационных ресурсов</w:t>
      </w:r>
      <w:r w:rsidR="00AF3E67" w:rsidRPr="00D8593C">
        <w:rPr>
          <w:rFonts w:ascii="Calibri" w:hAnsi="Calibri"/>
          <w:b/>
          <w:sz w:val="22"/>
          <w:szCs w:val="22"/>
        </w:rPr>
        <w:t xml:space="preserve"> </w:t>
      </w:r>
    </w:p>
    <w:p w:rsidR="00AF3E67" w:rsidRPr="00D8593C" w:rsidRDefault="00752394" w:rsidP="008B7B41">
      <w:pPr>
        <w:keepNext/>
        <w:widowControl w:val="0"/>
        <w:ind w:firstLine="709"/>
        <w:jc w:val="both"/>
        <w:rPr>
          <w:rFonts w:ascii="Calibri" w:hAnsi="Calibri"/>
          <w:sz w:val="22"/>
          <w:szCs w:val="22"/>
        </w:rPr>
      </w:pPr>
      <w:r w:rsidRPr="00D8593C">
        <w:rPr>
          <w:rFonts w:ascii="Calibri" w:hAnsi="Calibri"/>
          <w:sz w:val="22"/>
          <w:szCs w:val="22"/>
        </w:rPr>
        <w:t>Отсутствуют</w:t>
      </w:r>
    </w:p>
    <w:p w:rsidR="00752394" w:rsidRPr="00D8593C" w:rsidRDefault="00752394" w:rsidP="008B7B41">
      <w:pPr>
        <w:keepNext/>
        <w:widowControl w:val="0"/>
        <w:ind w:firstLine="709"/>
        <w:jc w:val="both"/>
        <w:rPr>
          <w:rFonts w:ascii="Calibri" w:hAnsi="Calibri"/>
          <w:sz w:val="22"/>
          <w:szCs w:val="22"/>
        </w:r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t>о) краткая характеристика наиболее значимых историко-культурных объектов, находящихся в границах ООПТ</w:t>
      </w:r>
    </w:p>
    <w:tbl>
      <w:tblPr>
        <w:tblW w:w="4816"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5452"/>
      </w:tblGrid>
      <w:tr w:rsidR="00D8593C" w:rsidRPr="00D8593C" w:rsidTr="00380695">
        <w:trPr>
          <w:trHeight w:val="20"/>
        </w:trPr>
        <w:tc>
          <w:tcPr>
            <w:tcW w:w="4040"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Название</w:t>
            </w:r>
          </w:p>
        </w:tc>
        <w:tc>
          <w:tcPr>
            <w:tcW w:w="5452" w:type="dxa"/>
            <w:tcBorders>
              <w:top w:val="single" w:sz="4" w:space="0" w:color="auto"/>
              <w:left w:val="single" w:sz="4" w:space="0" w:color="auto"/>
              <w:bottom w:val="single" w:sz="4" w:space="0" w:color="auto"/>
              <w:right w:val="single" w:sz="4" w:space="0" w:color="auto"/>
            </w:tcBorders>
            <w:vAlign w:val="bottom"/>
            <w:hideMark/>
          </w:tcPr>
          <w:p w:rsidR="00FC5F16" w:rsidRPr="00D8593C" w:rsidRDefault="00BE7F87" w:rsidP="008B7B41">
            <w:pPr>
              <w:widowControl w:val="0"/>
              <w:jc w:val="center"/>
              <w:rPr>
                <w:rFonts w:ascii="Calibri" w:hAnsi="Calibri"/>
                <w:sz w:val="22"/>
                <w:szCs w:val="22"/>
              </w:rPr>
            </w:pPr>
            <w:r w:rsidRPr="00D8593C">
              <w:rPr>
                <w:rFonts w:ascii="Calibri" w:hAnsi="Calibri"/>
                <w:sz w:val="22"/>
                <w:szCs w:val="22"/>
              </w:rPr>
              <w:t>Краткая характеристика</w:t>
            </w:r>
          </w:p>
        </w:tc>
      </w:tr>
      <w:tr w:rsidR="00D8593C" w:rsidRPr="00D8593C" w:rsidTr="00380695">
        <w:trPr>
          <w:trHeight w:val="20"/>
        </w:trPr>
        <w:tc>
          <w:tcPr>
            <w:tcW w:w="4040" w:type="dxa"/>
            <w:tcBorders>
              <w:top w:val="single" w:sz="4" w:space="0" w:color="auto"/>
              <w:left w:val="single" w:sz="4" w:space="0" w:color="auto"/>
              <w:bottom w:val="single" w:sz="4" w:space="0" w:color="auto"/>
              <w:right w:val="single" w:sz="4" w:space="0" w:color="auto"/>
            </w:tcBorders>
            <w:noWrap/>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xml:space="preserve">Археологическая стоянка IV века до н.э. на ручье Олений </w:t>
            </w:r>
          </w:p>
        </w:tc>
        <w:tc>
          <w:tcPr>
            <w:tcW w:w="5452" w:type="dxa"/>
            <w:tcBorders>
              <w:top w:val="single" w:sz="4" w:space="0" w:color="auto"/>
              <w:left w:val="single" w:sz="4" w:space="0" w:color="auto"/>
              <w:bottom w:val="single" w:sz="4" w:space="0" w:color="auto"/>
              <w:right w:val="single" w:sz="4" w:space="0" w:color="auto"/>
            </w:tcBorders>
            <w:noWrap/>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Наиболее древний археологический памятник культурного наследия в Арктике.</w:t>
            </w:r>
          </w:p>
        </w:tc>
      </w:tr>
      <w:tr w:rsidR="00FC5F16" w:rsidRPr="00D8593C" w:rsidTr="00380695">
        <w:trPr>
          <w:trHeight w:val="20"/>
        </w:trPr>
        <w:tc>
          <w:tcPr>
            <w:tcW w:w="4040" w:type="dxa"/>
            <w:tcBorders>
              <w:top w:val="single" w:sz="4" w:space="0" w:color="auto"/>
              <w:left w:val="single" w:sz="4" w:space="0" w:color="auto"/>
              <w:bottom w:val="single" w:sz="4" w:space="0" w:color="auto"/>
              <w:right w:val="single" w:sz="4" w:space="0" w:color="auto"/>
            </w:tcBorders>
            <w:noWrap/>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 xml:space="preserve">Ясачное зимовье 1747 года </w:t>
            </w:r>
          </w:p>
        </w:tc>
        <w:tc>
          <w:tcPr>
            <w:tcW w:w="5452" w:type="dxa"/>
            <w:tcBorders>
              <w:top w:val="single" w:sz="4" w:space="0" w:color="auto"/>
              <w:left w:val="single" w:sz="4" w:space="0" w:color="auto"/>
              <w:bottom w:val="single" w:sz="4" w:space="0" w:color="auto"/>
              <w:right w:val="single" w:sz="4" w:space="0" w:color="auto"/>
            </w:tcBorders>
            <w:hideMark/>
          </w:tcPr>
          <w:p w:rsidR="00FC5F16" w:rsidRPr="00D8593C" w:rsidRDefault="00BE7F87" w:rsidP="008B7B41">
            <w:pPr>
              <w:widowControl w:val="0"/>
              <w:rPr>
                <w:rFonts w:ascii="Calibri" w:hAnsi="Calibri"/>
                <w:sz w:val="22"/>
                <w:szCs w:val="22"/>
              </w:rPr>
            </w:pPr>
            <w:r w:rsidRPr="00D8593C">
              <w:rPr>
                <w:rFonts w:ascii="Calibri" w:hAnsi="Calibri"/>
                <w:sz w:val="22"/>
                <w:szCs w:val="22"/>
              </w:rPr>
              <w:t>Находится на участке "Ары-Мас", детальные раскопки не проводились</w:t>
            </w:r>
          </w:p>
        </w:tc>
      </w:tr>
    </w:tbl>
    <w:p w:rsidR="00AF3E67" w:rsidRPr="00D8593C" w:rsidRDefault="00AF3E67" w:rsidP="008B7B41">
      <w:pPr>
        <w:widowControl w:val="0"/>
        <w:ind w:firstLine="709"/>
        <w:jc w:val="both"/>
        <w:rPr>
          <w:rFonts w:ascii="Calibri" w:hAnsi="Calibri"/>
          <w:sz w:val="22"/>
          <w:szCs w:val="22"/>
        </w:r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t>п) оценка современного состояния и вклада ООПТ в поддержании экологического баланса окружающих территорий</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3352"/>
        <w:gridCol w:w="5703"/>
      </w:tblGrid>
      <w:tr w:rsidR="00D8593C" w:rsidRPr="00D8593C" w:rsidTr="00D8593C">
        <w:tc>
          <w:tcPr>
            <w:tcW w:w="44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1</w:t>
            </w:r>
          </w:p>
        </w:tc>
        <w:tc>
          <w:tcPr>
            <w:tcW w:w="3352" w:type="dxa"/>
            <w:vAlign w:val="center"/>
          </w:tcPr>
          <w:p w:rsidR="00D03E11" w:rsidRPr="00D8593C" w:rsidRDefault="00D03E11" w:rsidP="008B7B41">
            <w:pPr>
              <w:widowControl w:val="0"/>
              <w:rPr>
                <w:rFonts w:ascii="Calibri" w:hAnsi="Calibri"/>
                <w:sz w:val="22"/>
                <w:szCs w:val="22"/>
              </w:rPr>
            </w:pPr>
            <w:r w:rsidRPr="00D8593C">
              <w:rPr>
                <w:rFonts w:ascii="Calibri" w:hAnsi="Calibri"/>
                <w:sz w:val="22"/>
                <w:szCs w:val="22"/>
              </w:rPr>
              <w:t>Общая оценка современного состояния экологического баланса окружающих территорий</w:t>
            </w:r>
          </w:p>
        </w:tc>
        <w:tc>
          <w:tcPr>
            <w:tcW w:w="5703"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Благоприятная</w:t>
            </w:r>
          </w:p>
        </w:tc>
      </w:tr>
      <w:tr w:rsidR="00D8593C" w:rsidRPr="00D8593C" w:rsidTr="00D8593C">
        <w:tc>
          <w:tcPr>
            <w:tcW w:w="44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2</w:t>
            </w:r>
          </w:p>
        </w:tc>
        <w:tc>
          <w:tcPr>
            <w:tcW w:w="335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Краткая характеристика вклада ООПТ в обеспечение окружающих территорий чистым атмосферным воздухом</w:t>
            </w:r>
          </w:p>
        </w:tc>
        <w:tc>
          <w:tcPr>
            <w:tcW w:w="5703"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Таймырский заповедник — важнейший босферный резерват. Примерно 85% заповедной территории покрыты разными видами зеленой растительности (лес, тундры, болота), генерирующей кислород.</w:t>
            </w:r>
          </w:p>
        </w:tc>
      </w:tr>
      <w:tr w:rsidR="00D8593C" w:rsidRPr="00D8593C" w:rsidTr="00D8593C">
        <w:tc>
          <w:tcPr>
            <w:tcW w:w="44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3</w:t>
            </w:r>
          </w:p>
        </w:tc>
        <w:tc>
          <w:tcPr>
            <w:tcW w:w="335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Краткая характеристика вклада ООПТ в обеспечение окружающих территорий чистыми водными ресурсами, в т.ч. питьевой водой</w:t>
            </w:r>
          </w:p>
        </w:tc>
        <w:tc>
          <w:tcPr>
            <w:tcW w:w="5703"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Таймырский заповедник является естественным хранилищем водоемов пресной воды - по заповеднику протекают реки Верхняя Таймыра, Логата, Бикада, Рыбная и притоки Хатанги – Новая и Лукунская. Здесь находятся многочисленные озера, и также к зоне заповедника относятся заливы крупнейшего на полуострове озера Таймыр.</w:t>
            </w:r>
          </w:p>
        </w:tc>
      </w:tr>
      <w:tr w:rsidR="00D8593C" w:rsidRPr="00D8593C" w:rsidTr="00D8593C">
        <w:tc>
          <w:tcPr>
            <w:tcW w:w="44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4</w:t>
            </w:r>
          </w:p>
        </w:tc>
        <w:tc>
          <w:tcPr>
            <w:tcW w:w="335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Краткая характеристика вклада ООПТ в обогащении флоры и фауны, возобновлении лесов</w:t>
            </w:r>
          </w:p>
        </w:tc>
        <w:tc>
          <w:tcPr>
            <w:tcW w:w="5703"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Сохранение гнездовых территорий водоплавающих птиц, весенне-летне-осенних пастбищных угодий северного оленя, сохранение популяций редких видов флоры, воз</w:t>
            </w:r>
            <w:r w:rsidRPr="00D8593C">
              <w:rPr>
                <w:rFonts w:ascii="Calibri" w:hAnsi="Calibri"/>
                <w:sz w:val="22"/>
                <w:szCs w:val="22"/>
              </w:rPr>
              <w:lastRenderedPageBreak/>
              <w:t>обновления лесных насаждений на местах старых вырубок (участки Ары-Мас и Лукунский).</w:t>
            </w:r>
          </w:p>
        </w:tc>
      </w:tr>
      <w:tr w:rsidR="00D8593C" w:rsidRPr="00D8593C" w:rsidTr="00D8593C">
        <w:tc>
          <w:tcPr>
            <w:tcW w:w="44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lastRenderedPageBreak/>
              <w:t>5</w:t>
            </w:r>
          </w:p>
        </w:tc>
        <w:tc>
          <w:tcPr>
            <w:tcW w:w="335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Характеристика эстетическим ресурсам ООПТ</w:t>
            </w:r>
          </w:p>
        </w:tc>
        <w:tc>
          <w:tcPr>
            <w:tcW w:w="5703"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Высокую эстетическую ценность представляют горы Бырранга, разломное озеро Левинсон-Лессинга, массовые скопления краснозобой казарки на Верхней Таймыре, яры в устье р. Малой Логаты, озера Сырутатурку, предгорные и горные тундры в период цветения доминантов, остепненные луга в предгорьях,</w:t>
            </w:r>
          </w:p>
        </w:tc>
      </w:tr>
      <w:tr w:rsidR="00D8593C" w:rsidRPr="00D8593C" w:rsidTr="00D8593C">
        <w:tc>
          <w:tcPr>
            <w:tcW w:w="44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6</w:t>
            </w:r>
          </w:p>
        </w:tc>
        <w:tc>
          <w:tcPr>
            <w:tcW w:w="3352"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Общая оценка роли ООПТ в поддержании экологического баланса окружающих территорий</w:t>
            </w:r>
          </w:p>
        </w:tc>
        <w:tc>
          <w:tcPr>
            <w:tcW w:w="5703" w:type="dxa"/>
          </w:tcPr>
          <w:p w:rsidR="00D03E11" w:rsidRPr="00D8593C" w:rsidRDefault="00D03E11" w:rsidP="008B7B41">
            <w:pPr>
              <w:widowControl w:val="0"/>
              <w:rPr>
                <w:rFonts w:ascii="Calibri" w:hAnsi="Calibri"/>
                <w:sz w:val="22"/>
                <w:szCs w:val="22"/>
              </w:rPr>
            </w:pPr>
            <w:r w:rsidRPr="00D8593C">
              <w:rPr>
                <w:rFonts w:ascii="Calibri" w:hAnsi="Calibri"/>
                <w:sz w:val="22"/>
                <w:szCs w:val="22"/>
              </w:rPr>
              <w:t>Заповедник играет выдающуюся роль в поддержании экологического баланса окружающих территорий за счет охраны и сохранения биоразнообразия восточного Таймыра</w:t>
            </w:r>
          </w:p>
        </w:tc>
      </w:tr>
    </w:tbl>
    <w:p w:rsidR="008749CB" w:rsidRPr="00D8593C" w:rsidRDefault="008749CB"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46" w:name="_Toc370222829"/>
      <w:bookmarkStart w:id="47" w:name="_Toc473190882"/>
      <w:r w:rsidRPr="00D8593C">
        <w:rPr>
          <w:rFonts w:ascii="Calibri" w:hAnsi="Calibri" w:cs="Arial"/>
          <w:bCs/>
          <w:i/>
          <w:sz w:val="22"/>
          <w:szCs w:val="22"/>
        </w:rPr>
        <w:t>21) Экспликация земель ООПТ</w:t>
      </w:r>
      <w:bookmarkEnd w:id="46"/>
      <w:bookmarkEnd w:id="47"/>
    </w:p>
    <w:p w:rsidR="00A0610C" w:rsidRPr="00D8593C" w:rsidRDefault="00A0610C" w:rsidP="008B7B41">
      <w:pPr>
        <w:keepNext/>
        <w:widowControl w:val="0"/>
        <w:ind w:firstLine="227"/>
        <w:jc w:val="both"/>
        <w:rPr>
          <w:rFonts w:ascii="Calibri" w:hAnsi="Calibri" w:cs="Arial"/>
          <w:b/>
          <w:sz w:val="22"/>
          <w:szCs w:val="22"/>
        </w:rPr>
      </w:pPr>
      <w:r w:rsidRPr="00D8593C">
        <w:rPr>
          <w:rFonts w:ascii="Calibri" w:hAnsi="Calibri" w:cs="Arial"/>
          <w:b/>
          <w:sz w:val="22"/>
          <w:szCs w:val="22"/>
        </w:rPr>
        <w:t>а)</w:t>
      </w:r>
      <w:r w:rsidRPr="00D8593C">
        <w:rPr>
          <w:rFonts w:ascii="Calibri" w:hAnsi="Calibri" w:cs="Arial"/>
          <w:b/>
          <w:sz w:val="22"/>
          <w:szCs w:val="22"/>
        </w:rPr>
        <w:tab/>
        <w:t>экспликация по составу земель</w:t>
      </w:r>
    </w:p>
    <w:tbl>
      <w:tblPr>
        <w:tblW w:w="0" w:type="auto"/>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1" w:type="dxa"/>
          <w:right w:w="51" w:type="dxa"/>
        </w:tblCellMar>
        <w:tblLook w:val="04A0" w:firstRow="1" w:lastRow="0" w:firstColumn="1" w:lastColumn="0" w:noHBand="0" w:noVBand="1"/>
      </w:tblPr>
      <w:tblGrid>
        <w:gridCol w:w="434"/>
        <w:gridCol w:w="5287"/>
        <w:gridCol w:w="1474"/>
        <w:gridCol w:w="2319"/>
      </w:tblGrid>
      <w:tr w:rsidR="00D8593C" w:rsidRPr="00D8593C" w:rsidTr="00D8593C">
        <w:tc>
          <w:tcPr>
            <w:tcW w:w="434" w:type="dxa"/>
            <w:shd w:val="clear" w:color="auto" w:fill="auto"/>
            <w:vAlign w:val="center"/>
          </w:tcPr>
          <w:p w:rsidR="00A0610C" w:rsidRPr="00D8593C" w:rsidRDefault="00A0610C" w:rsidP="008B7B41">
            <w:pPr>
              <w:widowControl w:val="0"/>
              <w:jc w:val="center"/>
              <w:rPr>
                <w:rFonts w:ascii="Calibri" w:hAnsi="Calibri" w:cs="Arial"/>
                <w:sz w:val="22"/>
                <w:szCs w:val="22"/>
              </w:rPr>
            </w:pPr>
            <w:r w:rsidRPr="00D8593C">
              <w:rPr>
                <w:rFonts w:ascii="Calibri" w:hAnsi="Calibri" w:cs="Arial"/>
                <w:sz w:val="22"/>
                <w:szCs w:val="22"/>
              </w:rPr>
              <w:t>№</w:t>
            </w:r>
          </w:p>
        </w:tc>
        <w:tc>
          <w:tcPr>
            <w:tcW w:w="5287" w:type="dxa"/>
            <w:shd w:val="clear" w:color="auto" w:fill="auto"/>
            <w:vAlign w:val="center"/>
          </w:tcPr>
          <w:p w:rsidR="00A0610C" w:rsidRPr="00D8593C" w:rsidRDefault="00A0610C" w:rsidP="008B7B41">
            <w:pPr>
              <w:widowControl w:val="0"/>
              <w:jc w:val="center"/>
              <w:rPr>
                <w:rFonts w:ascii="Calibri" w:hAnsi="Calibri" w:cs="Arial"/>
                <w:sz w:val="22"/>
                <w:szCs w:val="22"/>
              </w:rPr>
            </w:pPr>
            <w:r w:rsidRPr="00D8593C">
              <w:rPr>
                <w:rFonts w:ascii="Calibri" w:hAnsi="Calibri" w:cs="Arial"/>
                <w:sz w:val="22"/>
                <w:szCs w:val="22"/>
              </w:rPr>
              <w:t>Категория земель</w:t>
            </w:r>
          </w:p>
        </w:tc>
        <w:tc>
          <w:tcPr>
            <w:tcW w:w="1474" w:type="dxa"/>
            <w:shd w:val="clear" w:color="auto" w:fill="auto"/>
            <w:vAlign w:val="center"/>
          </w:tcPr>
          <w:p w:rsidR="00A0610C" w:rsidRPr="00D8593C" w:rsidRDefault="00A0610C" w:rsidP="008B7B41">
            <w:pPr>
              <w:widowControl w:val="0"/>
              <w:jc w:val="center"/>
              <w:rPr>
                <w:rFonts w:ascii="Calibri" w:hAnsi="Calibri" w:cs="Arial"/>
                <w:sz w:val="22"/>
                <w:szCs w:val="22"/>
              </w:rPr>
            </w:pPr>
            <w:r w:rsidRPr="00D8593C">
              <w:rPr>
                <w:rFonts w:ascii="Calibri" w:hAnsi="Calibri" w:cs="Arial"/>
                <w:sz w:val="22"/>
                <w:szCs w:val="22"/>
              </w:rPr>
              <w:t>Площадь, га</w:t>
            </w:r>
          </w:p>
        </w:tc>
        <w:tc>
          <w:tcPr>
            <w:tcW w:w="2319" w:type="dxa"/>
            <w:shd w:val="clear" w:color="auto" w:fill="auto"/>
            <w:vAlign w:val="center"/>
          </w:tcPr>
          <w:p w:rsidR="00A0610C" w:rsidRPr="00D8593C" w:rsidRDefault="00A0610C" w:rsidP="008B7B41">
            <w:pPr>
              <w:widowControl w:val="0"/>
              <w:jc w:val="center"/>
              <w:rPr>
                <w:rFonts w:ascii="Calibri" w:hAnsi="Calibri" w:cs="Arial"/>
                <w:sz w:val="22"/>
                <w:szCs w:val="22"/>
              </w:rPr>
            </w:pPr>
            <w:r w:rsidRPr="00D8593C">
              <w:rPr>
                <w:rFonts w:ascii="Calibri" w:hAnsi="Calibri" w:cs="Arial"/>
                <w:sz w:val="22"/>
                <w:szCs w:val="22"/>
              </w:rPr>
              <w:t>Доля площади от общей площади ООПТ, %</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1</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особо охраняемых территорий и объектов</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sz w:val="22"/>
                <w:szCs w:val="22"/>
              </w:rPr>
              <w:t>1</w:t>
            </w:r>
            <w:r w:rsidR="00296125" w:rsidRPr="00D8593C">
              <w:rPr>
                <w:rFonts w:ascii="Calibri" w:hAnsi="Calibri"/>
                <w:sz w:val="22"/>
                <w:szCs w:val="22"/>
              </w:rPr>
              <w:t xml:space="preserve"> </w:t>
            </w:r>
            <w:r w:rsidRPr="00D8593C">
              <w:rPr>
                <w:rFonts w:ascii="Calibri" w:hAnsi="Calibri"/>
                <w:sz w:val="22"/>
                <w:szCs w:val="22"/>
              </w:rPr>
              <w:t>781</w:t>
            </w:r>
            <w:r w:rsidR="00296125" w:rsidRPr="00D8593C">
              <w:rPr>
                <w:rFonts w:ascii="Calibri" w:hAnsi="Calibri"/>
                <w:sz w:val="22"/>
                <w:szCs w:val="22"/>
              </w:rPr>
              <w:t xml:space="preserve"> </w:t>
            </w:r>
            <w:r w:rsidR="00E12505" w:rsidRPr="00D8593C">
              <w:rPr>
                <w:rFonts w:ascii="Calibri" w:hAnsi="Calibri"/>
                <w:sz w:val="22"/>
                <w:szCs w:val="22"/>
              </w:rPr>
              <w:t>536</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sz w:val="22"/>
                <w:szCs w:val="22"/>
              </w:rPr>
              <w:t>100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2</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лесного фонда</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3</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водного фонда</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4</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запаса</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5</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сельскохозяйственного назначения</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6</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населенных пунктов</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7</w:t>
            </w:r>
          </w:p>
        </w:tc>
        <w:tc>
          <w:tcPr>
            <w:tcW w:w="5287" w:type="dxa"/>
            <w:shd w:val="clear" w:color="auto" w:fill="auto"/>
          </w:tcPr>
          <w:p w:rsidR="00A0610C" w:rsidRPr="00D8593C" w:rsidRDefault="00A0610C" w:rsidP="008B7B41">
            <w:pPr>
              <w:widowControl w:val="0"/>
              <w:rPr>
                <w:rFonts w:ascii="Calibri" w:hAnsi="Calibri" w:cs="Arial"/>
                <w:b/>
                <w:sz w:val="22"/>
                <w:szCs w:val="22"/>
              </w:rPr>
            </w:pPr>
            <w:r w:rsidRPr="00D8593C">
              <w:rPr>
                <w:rFonts w:ascii="Calibri" w:hAnsi="Calibri"/>
                <w:sz w:val="22"/>
                <w:szCs w:val="22"/>
              </w:rPr>
              <w:t>Земли промышленности, связи, энергетики, транспорта, радиовещания, телевидения, информатики</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8</w:t>
            </w:r>
          </w:p>
        </w:tc>
        <w:tc>
          <w:tcPr>
            <w:tcW w:w="5287" w:type="dxa"/>
            <w:shd w:val="clear" w:color="auto" w:fill="auto"/>
          </w:tcPr>
          <w:p w:rsidR="00A0610C" w:rsidRPr="00D8593C" w:rsidRDefault="00A0610C" w:rsidP="008B7B41">
            <w:pPr>
              <w:widowControl w:val="0"/>
              <w:rPr>
                <w:rFonts w:ascii="Calibri" w:hAnsi="Calibri"/>
                <w:sz w:val="22"/>
                <w:szCs w:val="22"/>
              </w:rPr>
            </w:pPr>
            <w:r w:rsidRPr="00D8593C">
              <w:rPr>
                <w:rFonts w:ascii="Calibri" w:hAnsi="Calibri"/>
                <w:sz w:val="22"/>
                <w:szCs w:val="22"/>
              </w:rPr>
              <w:t>Земли для обеспечения космической деятельности</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9</w:t>
            </w:r>
          </w:p>
        </w:tc>
        <w:tc>
          <w:tcPr>
            <w:tcW w:w="5287" w:type="dxa"/>
            <w:shd w:val="clear" w:color="auto" w:fill="auto"/>
          </w:tcPr>
          <w:p w:rsidR="00A0610C" w:rsidRPr="00D8593C" w:rsidRDefault="00A0610C" w:rsidP="008B7B41">
            <w:pPr>
              <w:widowControl w:val="0"/>
              <w:rPr>
                <w:rFonts w:ascii="Calibri" w:hAnsi="Calibri"/>
                <w:sz w:val="22"/>
                <w:szCs w:val="22"/>
              </w:rPr>
            </w:pPr>
            <w:r w:rsidRPr="00D8593C">
              <w:rPr>
                <w:rFonts w:ascii="Calibri" w:hAnsi="Calibri"/>
                <w:sz w:val="22"/>
                <w:szCs w:val="22"/>
              </w:rPr>
              <w:t>Земли обороны, безопасности</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r w:rsidR="00D8593C" w:rsidRPr="00D8593C" w:rsidTr="00D8593C">
        <w:tc>
          <w:tcPr>
            <w:tcW w:w="434" w:type="dxa"/>
            <w:shd w:val="clear" w:color="auto" w:fill="auto"/>
          </w:tcPr>
          <w:p w:rsidR="00A0610C" w:rsidRPr="00D8593C" w:rsidRDefault="00A0610C" w:rsidP="008B7B41">
            <w:pPr>
              <w:widowControl w:val="0"/>
              <w:jc w:val="both"/>
              <w:rPr>
                <w:rFonts w:ascii="Calibri" w:hAnsi="Calibri" w:cs="Arial"/>
                <w:b/>
                <w:sz w:val="22"/>
                <w:szCs w:val="22"/>
              </w:rPr>
            </w:pPr>
            <w:r w:rsidRPr="00D8593C">
              <w:rPr>
                <w:rFonts w:ascii="Calibri" w:hAnsi="Calibri" w:cs="Arial"/>
                <w:b/>
                <w:sz w:val="22"/>
                <w:szCs w:val="22"/>
              </w:rPr>
              <w:t>10</w:t>
            </w:r>
          </w:p>
        </w:tc>
        <w:tc>
          <w:tcPr>
            <w:tcW w:w="5287" w:type="dxa"/>
            <w:shd w:val="clear" w:color="auto" w:fill="auto"/>
          </w:tcPr>
          <w:p w:rsidR="00A0610C" w:rsidRPr="00D8593C" w:rsidRDefault="00A0610C" w:rsidP="008B7B41">
            <w:pPr>
              <w:widowControl w:val="0"/>
              <w:rPr>
                <w:rFonts w:ascii="Calibri" w:hAnsi="Calibri"/>
                <w:sz w:val="22"/>
                <w:szCs w:val="22"/>
              </w:rPr>
            </w:pPr>
            <w:r w:rsidRPr="00D8593C">
              <w:rPr>
                <w:rFonts w:ascii="Calibri" w:hAnsi="Calibri"/>
                <w:sz w:val="22"/>
                <w:szCs w:val="22"/>
              </w:rPr>
              <w:t>Земли иного специального назначения</w:t>
            </w:r>
          </w:p>
        </w:tc>
        <w:tc>
          <w:tcPr>
            <w:tcW w:w="1474"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c>
          <w:tcPr>
            <w:tcW w:w="2319" w:type="dxa"/>
            <w:shd w:val="clear" w:color="auto" w:fill="auto"/>
          </w:tcPr>
          <w:p w:rsidR="00A0610C" w:rsidRPr="00D8593C" w:rsidRDefault="00A0610C" w:rsidP="008B7B41">
            <w:pPr>
              <w:widowControl w:val="0"/>
              <w:jc w:val="center"/>
              <w:rPr>
                <w:rFonts w:ascii="Calibri" w:hAnsi="Calibri" w:cs="Arial"/>
                <w:b/>
                <w:sz w:val="22"/>
                <w:szCs w:val="22"/>
              </w:rPr>
            </w:pPr>
            <w:r w:rsidRPr="00D8593C">
              <w:rPr>
                <w:rFonts w:ascii="Calibri" w:hAnsi="Calibri" w:cs="Arial"/>
                <w:b/>
                <w:sz w:val="22"/>
                <w:szCs w:val="22"/>
              </w:rPr>
              <w:t>0</w:t>
            </w:r>
          </w:p>
        </w:tc>
      </w:tr>
    </w:tbl>
    <w:p w:rsidR="00A0610C" w:rsidRPr="00D8593C" w:rsidRDefault="00A0610C" w:rsidP="008B7B41">
      <w:pPr>
        <w:keepNext/>
        <w:widowControl w:val="0"/>
        <w:ind w:firstLine="227"/>
        <w:jc w:val="both"/>
        <w:rPr>
          <w:rFonts w:ascii="Calibri" w:hAnsi="Calibri" w:cs="Arial"/>
          <w:b/>
          <w:sz w:val="22"/>
          <w:szCs w:val="22"/>
        </w:rPr>
      </w:pPr>
    </w:p>
    <w:p w:rsidR="00FC5F16" w:rsidRPr="00D8593C" w:rsidRDefault="00BE7F87" w:rsidP="0005621F">
      <w:pPr>
        <w:keepNext/>
        <w:widowControl w:val="0"/>
        <w:ind w:firstLine="227"/>
        <w:jc w:val="both"/>
        <w:rPr>
          <w:rFonts w:ascii="Calibri" w:hAnsi="Calibri" w:cs="Arial"/>
          <w:b/>
          <w:sz w:val="22"/>
          <w:szCs w:val="22"/>
        </w:rPr>
      </w:pPr>
      <w:r w:rsidRPr="00D8593C">
        <w:rPr>
          <w:rFonts w:ascii="Calibri" w:hAnsi="Calibri" w:cs="Arial"/>
          <w:b/>
          <w:sz w:val="22"/>
          <w:szCs w:val="22"/>
        </w:rPr>
        <w:t>б) экспликация земель особо охраняемых территорий и объектов:</w:t>
      </w:r>
    </w:p>
    <w:tbl>
      <w:tblPr>
        <w:tblW w:w="95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6079"/>
        <w:gridCol w:w="1559"/>
        <w:gridCol w:w="1463"/>
      </w:tblGrid>
      <w:tr w:rsidR="00D8593C" w:rsidRPr="00D8593C" w:rsidTr="00D8593C">
        <w:tc>
          <w:tcPr>
            <w:tcW w:w="442" w:type="dxa"/>
            <w:tcBorders>
              <w:top w:val="single" w:sz="4" w:space="0" w:color="auto"/>
              <w:left w:val="single" w:sz="4" w:space="0" w:color="auto"/>
              <w:bottom w:val="single" w:sz="4" w:space="0" w:color="auto"/>
              <w:right w:val="single" w:sz="4" w:space="0" w:color="auto"/>
            </w:tcBorders>
            <w:vAlign w:val="center"/>
          </w:tcPr>
          <w:p w:rsidR="000D1575" w:rsidRPr="00D8593C" w:rsidRDefault="000D1575" w:rsidP="008B7B41">
            <w:pPr>
              <w:keepNext/>
              <w:widowControl w:val="0"/>
              <w:jc w:val="center"/>
              <w:rPr>
                <w:rFonts w:ascii="Calibri" w:hAnsi="Calibri"/>
                <w:bCs/>
                <w:sz w:val="22"/>
                <w:szCs w:val="22"/>
              </w:rPr>
            </w:pPr>
            <w:r w:rsidRPr="00D8593C">
              <w:rPr>
                <w:rFonts w:ascii="Calibri" w:hAnsi="Calibri"/>
                <w:bCs/>
                <w:sz w:val="22"/>
                <w:szCs w:val="22"/>
              </w:rPr>
              <w:t>№</w:t>
            </w:r>
          </w:p>
        </w:tc>
        <w:tc>
          <w:tcPr>
            <w:tcW w:w="6079" w:type="dxa"/>
            <w:tcBorders>
              <w:top w:val="single" w:sz="4" w:space="0" w:color="auto"/>
              <w:left w:val="single" w:sz="4" w:space="0" w:color="auto"/>
              <w:bottom w:val="single" w:sz="4" w:space="0" w:color="auto"/>
              <w:right w:val="single" w:sz="4" w:space="0" w:color="auto"/>
            </w:tcBorders>
            <w:shd w:val="clear" w:color="auto" w:fill="auto"/>
            <w:vAlign w:val="center"/>
          </w:tcPr>
          <w:p w:rsidR="000D1575" w:rsidRPr="00D8593C" w:rsidRDefault="000D1575" w:rsidP="008B7B41">
            <w:pPr>
              <w:keepNext/>
              <w:widowControl w:val="0"/>
              <w:jc w:val="center"/>
              <w:rPr>
                <w:rFonts w:ascii="Calibri" w:hAnsi="Calibri"/>
                <w:sz w:val="22"/>
                <w:szCs w:val="22"/>
              </w:rPr>
            </w:pPr>
            <w:r w:rsidRPr="00D8593C">
              <w:rPr>
                <w:rFonts w:ascii="Calibri" w:hAnsi="Calibri"/>
                <w:bCs/>
                <w:sz w:val="22"/>
                <w:szCs w:val="22"/>
              </w:rPr>
              <w:t>Площади, занимаемые</w:t>
            </w:r>
          </w:p>
        </w:tc>
        <w:tc>
          <w:tcPr>
            <w:tcW w:w="1559" w:type="dxa"/>
            <w:tcBorders>
              <w:top w:val="single" w:sz="4" w:space="0" w:color="auto"/>
              <w:left w:val="single" w:sz="4" w:space="0" w:color="auto"/>
              <w:bottom w:val="single" w:sz="4" w:space="0" w:color="auto"/>
              <w:right w:val="single" w:sz="4" w:space="0" w:color="auto"/>
            </w:tcBorders>
            <w:vAlign w:val="center"/>
          </w:tcPr>
          <w:p w:rsidR="000D1575" w:rsidRPr="00D8593C" w:rsidRDefault="000D1575" w:rsidP="008B7B41">
            <w:pPr>
              <w:keepNext/>
              <w:widowControl w:val="0"/>
              <w:jc w:val="center"/>
              <w:rPr>
                <w:rFonts w:ascii="Calibri" w:hAnsi="Calibri"/>
                <w:sz w:val="22"/>
                <w:szCs w:val="22"/>
              </w:rPr>
            </w:pPr>
            <w:r w:rsidRPr="00D8593C">
              <w:rPr>
                <w:rFonts w:ascii="Calibri" w:hAnsi="Calibri"/>
                <w:sz w:val="22"/>
                <w:szCs w:val="22"/>
              </w:rPr>
              <w:t>Площадь (га)</w:t>
            </w:r>
          </w:p>
        </w:tc>
        <w:tc>
          <w:tcPr>
            <w:tcW w:w="1463" w:type="dxa"/>
            <w:tcBorders>
              <w:top w:val="single" w:sz="4" w:space="0" w:color="auto"/>
              <w:left w:val="single" w:sz="4" w:space="0" w:color="auto"/>
              <w:bottom w:val="single" w:sz="4" w:space="0" w:color="auto"/>
              <w:right w:val="single" w:sz="4" w:space="0" w:color="auto"/>
            </w:tcBorders>
          </w:tcPr>
          <w:p w:rsidR="000D1575" w:rsidRPr="00D8593C" w:rsidRDefault="000D1575" w:rsidP="008B7B41">
            <w:pPr>
              <w:keepNext/>
              <w:widowControl w:val="0"/>
              <w:jc w:val="center"/>
              <w:rPr>
                <w:rFonts w:ascii="Calibri" w:hAnsi="Calibri"/>
                <w:sz w:val="22"/>
                <w:szCs w:val="22"/>
              </w:rPr>
            </w:pPr>
            <w:r w:rsidRPr="00D8593C">
              <w:rPr>
                <w:rFonts w:ascii="Calibri" w:hAnsi="Calibri"/>
                <w:sz w:val="22"/>
                <w:szCs w:val="22"/>
              </w:rPr>
              <w:t>% от общей площади ООПТ</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432525" w:rsidRPr="00D8593C" w:rsidRDefault="00432525" w:rsidP="008B7B41">
            <w:pPr>
              <w:widowControl w:val="0"/>
              <w:rPr>
                <w:rFonts w:ascii="Calibri" w:hAnsi="Calibri" w:cs="Arial"/>
                <w:sz w:val="22"/>
                <w:szCs w:val="22"/>
              </w:rPr>
            </w:pPr>
            <w:r w:rsidRPr="00D8593C">
              <w:rPr>
                <w:rFonts w:ascii="Calibri" w:hAnsi="Calibri" w:cs="Arial"/>
                <w:sz w:val="22"/>
                <w:szCs w:val="22"/>
              </w:rPr>
              <w:t>1</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432525" w:rsidRPr="00D8593C" w:rsidRDefault="00432525" w:rsidP="008B7B41">
            <w:pPr>
              <w:widowControl w:val="0"/>
              <w:rPr>
                <w:rFonts w:ascii="Calibri" w:hAnsi="Calibri"/>
                <w:sz w:val="22"/>
                <w:szCs w:val="22"/>
              </w:rPr>
            </w:pPr>
            <w:r w:rsidRPr="00D8593C">
              <w:rPr>
                <w:rFonts w:ascii="Calibri" w:hAnsi="Calibri"/>
                <w:sz w:val="22"/>
                <w:szCs w:val="22"/>
              </w:rPr>
              <w:t>Тундра</w:t>
            </w:r>
          </w:p>
        </w:tc>
        <w:tc>
          <w:tcPr>
            <w:tcW w:w="1559" w:type="dxa"/>
            <w:tcBorders>
              <w:top w:val="single" w:sz="4" w:space="0" w:color="auto"/>
              <w:left w:val="single" w:sz="4" w:space="0" w:color="auto"/>
              <w:bottom w:val="single" w:sz="4" w:space="0" w:color="auto"/>
              <w:right w:val="single" w:sz="4" w:space="0" w:color="auto"/>
            </w:tcBorders>
            <w:vAlign w:val="center"/>
          </w:tcPr>
          <w:p w:rsidR="00432525" w:rsidRPr="00D8593C" w:rsidRDefault="00432525" w:rsidP="00B57D84">
            <w:pPr>
              <w:jc w:val="center"/>
              <w:rPr>
                <w:rFonts w:asciiTheme="minorHAnsi" w:hAnsiTheme="minorHAnsi"/>
                <w:sz w:val="22"/>
                <w:szCs w:val="22"/>
              </w:rPr>
            </w:pPr>
            <w:r w:rsidRPr="00D8593C">
              <w:rPr>
                <w:rFonts w:asciiTheme="minorHAnsi" w:hAnsiTheme="minorHAnsi"/>
                <w:sz w:val="22"/>
                <w:szCs w:val="22"/>
              </w:rPr>
              <w:t>1</w:t>
            </w:r>
            <w:r w:rsidR="00296125" w:rsidRPr="00D8593C">
              <w:rPr>
                <w:rFonts w:asciiTheme="minorHAnsi" w:hAnsiTheme="minorHAnsi"/>
                <w:sz w:val="22"/>
                <w:szCs w:val="22"/>
              </w:rPr>
              <w:t xml:space="preserve"> </w:t>
            </w:r>
            <w:r w:rsidRPr="00D8593C">
              <w:rPr>
                <w:rFonts w:asciiTheme="minorHAnsi" w:hAnsiTheme="minorHAnsi"/>
                <w:sz w:val="22"/>
                <w:szCs w:val="22"/>
              </w:rPr>
              <w:t>393</w:t>
            </w:r>
            <w:r w:rsidR="00296125" w:rsidRPr="00D8593C">
              <w:rPr>
                <w:rFonts w:asciiTheme="minorHAnsi" w:hAnsiTheme="minorHAnsi"/>
                <w:sz w:val="22"/>
                <w:szCs w:val="22"/>
              </w:rPr>
              <w:t xml:space="preserve"> </w:t>
            </w:r>
            <w:r w:rsidRPr="00D8593C">
              <w:rPr>
                <w:rFonts w:asciiTheme="minorHAnsi" w:hAnsiTheme="minorHAnsi"/>
                <w:sz w:val="22"/>
                <w:szCs w:val="22"/>
              </w:rPr>
              <w:t>344</w:t>
            </w:r>
          </w:p>
        </w:tc>
        <w:tc>
          <w:tcPr>
            <w:tcW w:w="1463" w:type="dxa"/>
            <w:tcBorders>
              <w:top w:val="single" w:sz="4" w:space="0" w:color="auto"/>
              <w:left w:val="single" w:sz="4" w:space="0" w:color="auto"/>
              <w:bottom w:val="single" w:sz="4" w:space="0" w:color="auto"/>
              <w:right w:val="single" w:sz="4" w:space="0" w:color="auto"/>
            </w:tcBorders>
            <w:vAlign w:val="center"/>
          </w:tcPr>
          <w:p w:rsidR="00432525" w:rsidRPr="00D8593C" w:rsidRDefault="00432525" w:rsidP="00B57D84">
            <w:pPr>
              <w:jc w:val="center"/>
              <w:rPr>
                <w:rFonts w:asciiTheme="minorHAnsi" w:hAnsiTheme="minorHAnsi"/>
                <w:sz w:val="22"/>
                <w:szCs w:val="22"/>
                <w:lang w:val="en-US"/>
              </w:rPr>
            </w:pPr>
            <w:r w:rsidRPr="00D8593C">
              <w:rPr>
                <w:rFonts w:asciiTheme="minorHAnsi" w:hAnsiTheme="minorHAnsi"/>
                <w:sz w:val="22"/>
                <w:szCs w:val="22"/>
              </w:rPr>
              <w:t>78,</w:t>
            </w:r>
            <w:r w:rsidRPr="00D8593C">
              <w:rPr>
                <w:rFonts w:asciiTheme="minorHAnsi" w:hAnsiTheme="minorHAnsi"/>
                <w:sz w:val="22"/>
                <w:szCs w:val="22"/>
                <w:lang w:val="en-US"/>
              </w:rPr>
              <w:t>1</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432525" w:rsidRPr="00D8593C" w:rsidRDefault="00432525" w:rsidP="008B7B41">
            <w:pPr>
              <w:widowControl w:val="0"/>
              <w:rPr>
                <w:rFonts w:ascii="Calibri" w:hAnsi="Calibri" w:cs="Arial"/>
                <w:sz w:val="22"/>
                <w:szCs w:val="22"/>
              </w:rPr>
            </w:pPr>
            <w:r w:rsidRPr="00D8593C">
              <w:rPr>
                <w:rFonts w:ascii="Calibri" w:hAnsi="Calibri" w:cs="Arial"/>
                <w:sz w:val="22"/>
                <w:szCs w:val="22"/>
              </w:rPr>
              <w:t>2</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432525" w:rsidRPr="00D8593C" w:rsidRDefault="00432525" w:rsidP="00F810EE">
            <w:pPr>
              <w:widowControl w:val="0"/>
              <w:rPr>
                <w:rFonts w:ascii="Calibri" w:hAnsi="Calibri"/>
                <w:sz w:val="22"/>
                <w:szCs w:val="22"/>
              </w:rPr>
            </w:pPr>
            <w:r w:rsidRPr="00D8593C">
              <w:rPr>
                <w:rFonts w:ascii="Calibri" w:hAnsi="Calibri"/>
                <w:sz w:val="22"/>
                <w:szCs w:val="22"/>
              </w:rPr>
              <w:t>Леса</w:t>
            </w:r>
            <w:r w:rsidR="00F810EE" w:rsidRPr="00D8593C">
              <w:rPr>
                <w:rFonts w:ascii="Calibri" w:hAnsi="Calibri"/>
                <w:sz w:val="22"/>
                <w:szCs w:val="22"/>
              </w:rPr>
              <w:t>**</w:t>
            </w:r>
          </w:p>
        </w:tc>
        <w:tc>
          <w:tcPr>
            <w:tcW w:w="1559" w:type="dxa"/>
            <w:tcBorders>
              <w:top w:val="single" w:sz="4" w:space="0" w:color="auto"/>
              <w:left w:val="single" w:sz="4" w:space="0" w:color="auto"/>
              <w:bottom w:val="single" w:sz="4" w:space="0" w:color="auto"/>
              <w:right w:val="single" w:sz="4" w:space="0" w:color="auto"/>
            </w:tcBorders>
          </w:tcPr>
          <w:p w:rsidR="00432525" w:rsidRPr="00D8593C" w:rsidRDefault="00432525" w:rsidP="00B57D84">
            <w:pPr>
              <w:jc w:val="center"/>
              <w:rPr>
                <w:rFonts w:asciiTheme="minorHAnsi" w:hAnsiTheme="minorHAnsi"/>
                <w:sz w:val="22"/>
                <w:szCs w:val="22"/>
              </w:rPr>
            </w:pPr>
            <w:r w:rsidRPr="00D8593C">
              <w:rPr>
                <w:rFonts w:asciiTheme="minorHAnsi" w:hAnsiTheme="minorHAnsi"/>
                <w:sz w:val="22"/>
                <w:szCs w:val="22"/>
              </w:rPr>
              <w:t>6</w:t>
            </w:r>
            <w:r w:rsidR="00296125" w:rsidRPr="00D8593C">
              <w:rPr>
                <w:rFonts w:asciiTheme="minorHAnsi" w:hAnsiTheme="minorHAnsi"/>
                <w:sz w:val="22"/>
                <w:szCs w:val="22"/>
              </w:rPr>
              <w:t xml:space="preserve"> </w:t>
            </w:r>
            <w:r w:rsidRPr="00D8593C">
              <w:rPr>
                <w:rFonts w:asciiTheme="minorHAnsi" w:hAnsiTheme="minorHAnsi"/>
                <w:sz w:val="22"/>
                <w:szCs w:val="22"/>
              </w:rPr>
              <w:t>804</w:t>
            </w:r>
          </w:p>
        </w:tc>
        <w:tc>
          <w:tcPr>
            <w:tcW w:w="1463" w:type="dxa"/>
            <w:tcBorders>
              <w:top w:val="single" w:sz="4" w:space="0" w:color="auto"/>
              <w:left w:val="single" w:sz="4" w:space="0" w:color="auto"/>
              <w:bottom w:val="single" w:sz="4" w:space="0" w:color="auto"/>
              <w:right w:val="single" w:sz="4" w:space="0" w:color="auto"/>
            </w:tcBorders>
            <w:vAlign w:val="center"/>
          </w:tcPr>
          <w:p w:rsidR="00432525" w:rsidRPr="00D8593C" w:rsidRDefault="00432525" w:rsidP="00B57D84">
            <w:pPr>
              <w:jc w:val="center"/>
              <w:rPr>
                <w:rFonts w:asciiTheme="minorHAnsi" w:hAnsiTheme="minorHAnsi"/>
                <w:sz w:val="22"/>
                <w:szCs w:val="22"/>
              </w:rPr>
            </w:pPr>
            <w:r w:rsidRPr="00D8593C">
              <w:rPr>
                <w:rFonts w:asciiTheme="minorHAnsi" w:hAnsiTheme="minorHAnsi"/>
                <w:sz w:val="22"/>
                <w:szCs w:val="22"/>
              </w:rPr>
              <w:t>0,4</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widowControl w:val="0"/>
              <w:rPr>
                <w:rFonts w:ascii="Calibri" w:hAnsi="Calibri" w:cs="Arial"/>
                <w:sz w:val="22"/>
                <w:szCs w:val="22"/>
              </w:rPr>
            </w:pPr>
            <w:r w:rsidRPr="00D8593C">
              <w:rPr>
                <w:rFonts w:ascii="Calibri" w:hAnsi="Calibri" w:cs="Arial"/>
                <w:sz w:val="22"/>
                <w:szCs w:val="22"/>
              </w:rPr>
              <w:t>3</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CB7649" w:rsidRPr="00D8593C" w:rsidRDefault="00CB7649" w:rsidP="00CB7649">
            <w:pPr>
              <w:widowControl w:val="0"/>
              <w:rPr>
                <w:rFonts w:ascii="Calibri" w:hAnsi="Calibri"/>
                <w:sz w:val="22"/>
                <w:szCs w:val="22"/>
              </w:rPr>
            </w:pPr>
            <w:r w:rsidRPr="00D8593C">
              <w:rPr>
                <w:rFonts w:ascii="Calibri" w:hAnsi="Calibri"/>
                <w:sz w:val="22"/>
                <w:szCs w:val="22"/>
              </w:rPr>
              <w:t>Луга (в т.ч. пойменные, суходольные)</w:t>
            </w:r>
          </w:p>
        </w:tc>
        <w:tc>
          <w:tcPr>
            <w:tcW w:w="1559"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widowControl w:val="0"/>
              <w:rPr>
                <w:rFonts w:ascii="Calibri" w:hAnsi="Calibri" w:cs="Arial"/>
                <w:sz w:val="22"/>
                <w:szCs w:val="22"/>
              </w:rPr>
            </w:pPr>
            <w:r w:rsidRPr="00D8593C">
              <w:rPr>
                <w:rFonts w:ascii="Calibri" w:hAnsi="Calibri" w:cs="Arial"/>
                <w:sz w:val="22"/>
                <w:szCs w:val="22"/>
              </w:rPr>
              <w:t>4</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CB7649" w:rsidRPr="00D8593C" w:rsidRDefault="00CB7649" w:rsidP="00CB7649">
            <w:pPr>
              <w:widowControl w:val="0"/>
              <w:rPr>
                <w:rFonts w:ascii="Calibri" w:hAnsi="Calibri"/>
                <w:sz w:val="22"/>
                <w:szCs w:val="22"/>
              </w:rPr>
            </w:pPr>
            <w:r w:rsidRPr="00D8593C">
              <w:rPr>
                <w:rFonts w:ascii="Calibri" w:hAnsi="Calibri"/>
                <w:sz w:val="22"/>
                <w:szCs w:val="22"/>
              </w:rPr>
              <w:t>Кустарники</w:t>
            </w:r>
          </w:p>
        </w:tc>
        <w:tc>
          <w:tcPr>
            <w:tcW w:w="1559"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432525" w:rsidRPr="00D8593C" w:rsidRDefault="00432525" w:rsidP="008B7B41">
            <w:pPr>
              <w:widowControl w:val="0"/>
              <w:rPr>
                <w:rFonts w:ascii="Calibri" w:hAnsi="Calibri" w:cs="Arial"/>
                <w:sz w:val="22"/>
                <w:szCs w:val="22"/>
              </w:rPr>
            </w:pPr>
            <w:r w:rsidRPr="00D8593C">
              <w:rPr>
                <w:rFonts w:ascii="Calibri" w:hAnsi="Calibri" w:cs="Arial"/>
                <w:sz w:val="22"/>
                <w:szCs w:val="22"/>
              </w:rPr>
              <w:t>5</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432525" w:rsidRPr="00D8593C" w:rsidRDefault="00432525" w:rsidP="008B7B41">
            <w:pPr>
              <w:widowControl w:val="0"/>
              <w:rPr>
                <w:rFonts w:ascii="Calibri" w:hAnsi="Calibri"/>
                <w:sz w:val="22"/>
                <w:szCs w:val="22"/>
              </w:rPr>
            </w:pPr>
            <w:r w:rsidRPr="00D8593C">
              <w:rPr>
                <w:rFonts w:ascii="Calibri" w:hAnsi="Calibri"/>
                <w:sz w:val="22"/>
                <w:szCs w:val="22"/>
              </w:rPr>
              <w:t>Степи</w:t>
            </w:r>
          </w:p>
        </w:tc>
        <w:tc>
          <w:tcPr>
            <w:tcW w:w="1559" w:type="dxa"/>
            <w:tcBorders>
              <w:top w:val="single" w:sz="4" w:space="0" w:color="auto"/>
              <w:left w:val="single" w:sz="4" w:space="0" w:color="auto"/>
              <w:bottom w:val="single" w:sz="4" w:space="0" w:color="auto"/>
              <w:right w:val="single" w:sz="4" w:space="0" w:color="auto"/>
            </w:tcBorders>
            <w:vAlign w:val="center"/>
          </w:tcPr>
          <w:p w:rsidR="00432525" w:rsidRPr="00D8593C" w:rsidRDefault="00647672" w:rsidP="00B57D84">
            <w:pPr>
              <w:jc w:val="center"/>
              <w:rPr>
                <w:rFonts w:asciiTheme="minorHAnsi" w:hAnsiTheme="minorHAnsi"/>
                <w:sz w:val="22"/>
                <w:szCs w:val="22"/>
              </w:rPr>
            </w:pPr>
            <w:r w:rsidRPr="00D8593C">
              <w:rPr>
                <w:rFonts w:asciiTheme="minorHAnsi" w:hAnsi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vAlign w:val="center"/>
          </w:tcPr>
          <w:p w:rsidR="00432525" w:rsidRPr="00D8593C" w:rsidRDefault="00647672" w:rsidP="00B57D84">
            <w:pPr>
              <w:jc w:val="center"/>
              <w:rPr>
                <w:rFonts w:asciiTheme="minorHAnsi" w:hAnsiTheme="minorHAnsi"/>
                <w:sz w:val="22"/>
                <w:szCs w:val="22"/>
              </w:rPr>
            </w:pPr>
            <w:r w:rsidRPr="00D8593C">
              <w:rPr>
                <w:rFonts w:asciiTheme="minorHAnsi" w:hAnsiTheme="minorHAnsi"/>
                <w:sz w:val="22"/>
                <w:szCs w:val="22"/>
              </w:rPr>
              <w:t>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432525" w:rsidRPr="00D8593C" w:rsidRDefault="00432525" w:rsidP="008B7B41">
            <w:pPr>
              <w:widowControl w:val="0"/>
              <w:rPr>
                <w:rFonts w:ascii="Calibri" w:hAnsi="Calibri" w:cs="Arial"/>
                <w:sz w:val="22"/>
                <w:szCs w:val="22"/>
              </w:rPr>
            </w:pPr>
            <w:r w:rsidRPr="00D8593C">
              <w:rPr>
                <w:rFonts w:ascii="Calibri" w:hAnsi="Calibri" w:cs="Arial"/>
                <w:sz w:val="22"/>
                <w:szCs w:val="22"/>
              </w:rPr>
              <w:t>6</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432525" w:rsidRPr="00D8593C" w:rsidRDefault="00432525" w:rsidP="008B7B41">
            <w:pPr>
              <w:widowControl w:val="0"/>
              <w:rPr>
                <w:rFonts w:ascii="Calibri" w:hAnsi="Calibri"/>
                <w:sz w:val="22"/>
                <w:szCs w:val="22"/>
              </w:rPr>
            </w:pPr>
            <w:r w:rsidRPr="00D8593C">
              <w:rPr>
                <w:rFonts w:ascii="Calibri" w:hAnsi="Calibri"/>
                <w:sz w:val="22"/>
                <w:szCs w:val="22"/>
              </w:rPr>
              <w:t>Полупустыни и пустыни (в т.ч. солончаки)</w:t>
            </w:r>
          </w:p>
        </w:tc>
        <w:tc>
          <w:tcPr>
            <w:tcW w:w="1559" w:type="dxa"/>
            <w:tcBorders>
              <w:top w:val="single" w:sz="4" w:space="0" w:color="auto"/>
              <w:left w:val="single" w:sz="4" w:space="0" w:color="auto"/>
              <w:bottom w:val="single" w:sz="4" w:space="0" w:color="auto"/>
              <w:right w:val="single" w:sz="4" w:space="0" w:color="auto"/>
            </w:tcBorders>
            <w:vAlign w:val="center"/>
          </w:tcPr>
          <w:p w:rsidR="00432525" w:rsidRPr="00D8593C" w:rsidRDefault="00647672" w:rsidP="00B57D84">
            <w:pPr>
              <w:jc w:val="center"/>
              <w:rPr>
                <w:rFonts w:asciiTheme="minorHAnsi" w:hAnsiTheme="minorHAnsi"/>
                <w:sz w:val="22"/>
                <w:szCs w:val="22"/>
              </w:rPr>
            </w:pPr>
            <w:r w:rsidRPr="00D8593C">
              <w:rPr>
                <w:rFonts w:asciiTheme="minorHAnsi" w:hAnsi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vAlign w:val="center"/>
          </w:tcPr>
          <w:p w:rsidR="00432525" w:rsidRPr="00D8593C" w:rsidRDefault="00647672" w:rsidP="00B57D84">
            <w:pPr>
              <w:jc w:val="center"/>
              <w:rPr>
                <w:rFonts w:asciiTheme="minorHAnsi" w:hAnsiTheme="minorHAnsi"/>
                <w:sz w:val="22"/>
                <w:szCs w:val="22"/>
              </w:rPr>
            </w:pPr>
            <w:r w:rsidRPr="00D8593C">
              <w:rPr>
                <w:rFonts w:asciiTheme="minorHAnsi" w:hAnsiTheme="minorHAnsi"/>
                <w:sz w:val="22"/>
                <w:szCs w:val="22"/>
              </w:rPr>
              <w:t>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432525" w:rsidRPr="00D8593C" w:rsidRDefault="00432525" w:rsidP="008B7B41">
            <w:pPr>
              <w:widowControl w:val="0"/>
              <w:rPr>
                <w:rFonts w:ascii="Calibri" w:hAnsi="Calibri" w:cs="Arial"/>
                <w:sz w:val="22"/>
                <w:szCs w:val="22"/>
              </w:rPr>
            </w:pPr>
            <w:r w:rsidRPr="00D8593C">
              <w:rPr>
                <w:rFonts w:ascii="Calibri" w:hAnsi="Calibri" w:cs="Arial"/>
                <w:sz w:val="22"/>
                <w:szCs w:val="22"/>
              </w:rPr>
              <w:t>7</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432525" w:rsidRPr="00D8593C" w:rsidRDefault="00432525" w:rsidP="008B7B41">
            <w:pPr>
              <w:widowControl w:val="0"/>
              <w:rPr>
                <w:rFonts w:ascii="Calibri" w:hAnsi="Calibri"/>
                <w:sz w:val="22"/>
                <w:szCs w:val="22"/>
              </w:rPr>
            </w:pPr>
            <w:r w:rsidRPr="00D8593C">
              <w:rPr>
                <w:rFonts w:ascii="Calibri" w:hAnsi="Calibri"/>
                <w:sz w:val="22"/>
                <w:szCs w:val="22"/>
              </w:rPr>
              <w:t>Пески</w:t>
            </w:r>
          </w:p>
        </w:tc>
        <w:tc>
          <w:tcPr>
            <w:tcW w:w="1559" w:type="dxa"/>
            <w:tcBorders>
              <w:top w:val="single" w:sz="4" w:space="0" w:color="auto"/>
              <w:left w:val="single" w:sz="4" w:space="0" w:color="auto"/>
              <w:bottom w:val="single" w:sz="4" w:space="0" w:color="auto"/>
              <w:right w:val="single" w:sz="4" w:space="0" w:color="auto"/>
            </w:tcBorders>
            <w:vAlign w:val="center"/>
          </w:tcPr>
          <w:p w:rsidR="00432525" w:rsidRPr="00D8593C" w:rsidRDefault="00432525" w:rsidP="00B57D84">
            <w:pPr>
              <w:jc w:val="center"/>
              <w:rPr>
                <w:rFonts w:asciiTheme="minorHAnsi" w:hAnsiTheme="minorHAnsi"/>
                <w:sz w:val="22"/>
                <w:szCs w:val="22"/>
              </w:rPr>
            </w:pPr>
            <w:r w:rsidRPr="00D8593C">
              <w:rPr>
                <w:rFonts w:asciiTheme="minorHAnsi" w:hAnsiTheme="minorHAnsi"/>
                <w:sz w:val="22"/>
                <w:szCs w:val="22"/>
              </w:rPr>
              <w:t>13</w:t>
            </w:r>
            <w:r w:rsidR="00296125" w:rsidRPr="00D8593C">
              <w:rPr>
                <w:rFonts w:asciiTheme="minorHAnsi" w:hAnsiTheme="minorHAnsi"/>
                <w:sz w:val="22"/>
                <w:szCs w:val="22"/>
              </w:rPr>
              <w:t xml:space="preserve"> </w:t>
            </w:r>
            <w:r w:rsidRPr="00D8593C">
              <w:rPr>
                <w:rFonts w:asciiTheme="minorHAnsi" w:hAnsiTheme="minorHAnsi"/>
                <w:sz w:val="22"/>
                <w:szCs w:val="22"/>
              </w:rPr>
              <w:t>410</w:t>
            </w:r>
          </w:p>
        </w:tc>
        <w:tc>
          <w:tcPr>
            <w:tcW w:w="1463" w:type="dxa"/>
            <w:tcBorders>
              <w:top w:val="single" w:sz="4" w:space="0" w:color="auto"/>
              <w:left w:val="single" w:sz="4" w:space="0" w:color="auto"/>
              <w:bottom w:val="single" w:sz="4" w:space="0" w:color="auto"/>
              <w:right w:val="single" w:sz="4" w:space="0" w:color="auto"/>
            </w:tcBorders>
            <w:vAlign w:val="center"/>
          </w:tcPr>
          <w:p w:rsidR="00432525" w:rsidRPr="00D8593C" w:rsidRDefault="00432525" w:rsidP="00B57D84">
            <w:pPr>
              <w:jc w:val="center"/>
              <w:rPr>
                <w:rFonts w:asciiTheme="minorHAnsi" w:hAnsiTheme="minorHAnsi"/>
                <w:sz w:val="22"/>
                <w:szCs w:val="22"/>
              </w:rPr>
            </w:pPr>
            <w:r w:rsidRPr="00D8593C">
              <w:rPr>
                <w:rFonts w:asciiTheme="minorHAnsi" w:hAnsiTheme="minorHAnsi"/>
                <w:sz w:val="22"/>
                <w:szCs w:val="22"/>
              </w:rPr>
              <w:t>0,8</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widowControl w:val="0"/>
              <w:rPr>
                <w:rFonts w:ascii="Calibri" w:hAnsi="Calibri" w:cs="Arial"/>
                <w:sz w:val="22"/>
                <w:szCs w:val="22"/>
              </w:rPr>
            </w:pPr>
            <w:r w:rsidRPr="00D8593C">
              <w:rPr>
                <w:rFonts w:ascii="Calibri" w:hAnsi="Calibri" w:cs="Arial"/>
                <w:sz w:val="22"/>
                <w:szCs w:val="22"/>
              </w:rPr>
              <w:t>8</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CB7649" w:rsidRPr="00D8593C" w:rsidRDefault="00CB7649" w:rsidP="00CB7649">
            <w:pPr>
              <w:widowControl w:val="0"/>
              <w:rPr>
                <w:rFonts w:ascii="Calibri" w:hAnsi="Calibri"/>
                <w:sz w:val="22"/>
                <w:szCs w:val="22"/>
              </w:rPr>
            </w:pPr>
            <w:r w:rsidRPr="00D8593C">
              <w:rPr>
                <w:rFonts w:ascii="Calibri" w:hAnsi="Calibri"/>
                <w:sz w:val="22"/>
                <w:szCs w:val="22"/>
              </w:rPr>
              <w:t>Скалы и горные склоны</w:t>
            </w:r>
          </w:p>
        </w:tc>
        <w:tc>
          <w:tcPr>
            <w:tcW w:w="1559"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9</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Каменистые россыпи</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7 237</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0,4</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10</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Водотоки (реки, ручьи, каналы)*</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0E2091" w:rsidP="00647672">
            <w:pPr>
              <w:jc w:val="center"/>
              <w:rPr>
                <w:rFonts w:asciiTheme="minorHAnsi" w:hAnsiTheme="minorHAnsi"/>
                <w:sz w:val="22"/>
                <w:szCs w:val="22"/>
              </w:rPr>
            </w:pPr>
            <w:r w:rsidRPr="00D8593C">
              <w:rPr>
                <w:rFonts w:asciiTheme="minorHAnsi" w:hAnsiTheme="minorHAnsi"/>
                <w:sz w:val="22"/>
                <w:szCs w:val="22"/>
              </w:rPr>
              <w:t>–</w:t>
            </w:r>
            <w:r w:rsidR="00D72062"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0E2091" w:rsidP="00647672">
            <w:pPr>
              <w:jc w:val="center"/>
              <w:rPr>
                <w:rFonts w:asciiTheme="minorHAnsi" w:hAnsiTheme="minorHAnsi"/>
                <w:sz w:val="22"/>
                <w:szCs w:val="22"/>
              </w:rPr>
            </w:pPr>
            <w:r w:rsidRPr="00D8593C">
              <w:rPr>
                <w:rFonts w:asciiTheme="minorHAnsi" w:hAnsiTheme="minorHAnsi"/>
                <w:sz w:val="22"/>
                <w:szCs w:val="22"/>
              </w:rPr>
              <w:t>–</w:t>
            </w:r>
            <w:r w:rsidR="00D72062"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11</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Водоемы (озера, пруды, обводненные карьеры, водохранилища)*</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173</w:t>
            </w:r>
            <w:r w:rsidR="00D72062" w:rsidRPr="00D8593C">
              <w:rPr>
                <w:rFonts w:asciiTheme="minorHAnsi" w:hAnsiTheme="minorHAnsi"/>
                <w:sz w:val="22"/>
                <w:szCs w:val="22"/>
              </w:rPr>
              <w:t> </w:t>
            </w:r>
            <w:r w:rsidRPr="00D8593C">
              <w:rPr>
                <w:rFonts w:asciiTheme="minorHAnsi" w:hAnsiTheme="minorHAnsi"/>
                <w:sz w:val="22"/>
                <w:szCs w:val="22"/>
              </w:rPr>
              <w:t>812</w:t>
            </w:r>
            <w:r w:rsidR="00D72062"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9,8</w:t>
            </w:r>
            <w:r w:rsidR="00D72062"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12</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Природные выходы подземных вод (родники, гейзеры)</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13</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Болота</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148 617</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8,3</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14</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Морская акватория</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38 305</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2,2</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widowControl w:val="0"/>
              <w:rPr>
                <w:rFonts w:ascii="Calibri" w:hAnsi="Calibri" w:cs="Arial"/>
                <w:sz w:val="22"/>
                <w:szCs w:val="22"/>
              </w:rPr>
            </w:pPr>
            <w:r w:rsidRPr="00D8593C">
              <w:rPr>
                <w:rFonts w:ascii="Calibri" w:hAnsi="Calibri" w:cs="Arial"/>
                <w:sz w:val="22"/>
                <w:szCs w:val="22"/>
              </w:rPr>
              <w:t>15</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CB7649" w:rsidRPr="00D8593C" w:rsidRDefault="00CB7649" w:rsidP="00CB7649">
            <w:pPr>
              <w:widowControl w:val="0"/>
              <w:rPr>
                <w:rFonts w:ascii="Calibri" w:hAnsi="Calibri"/>
                <w:sz w:val="22"/>
                <w:szCs w:val="22"/>
              </w:rPr>
            </w:pPr>
            <w:r w:rsidRPr="00D8593C">
              <w:rPr>
                <w:rFonts w:ascii="Calibri" w:hAnsi="Calibri"/>
                <w:sz w:val="22"/>
                <w:szCs w:val="22"/>
              </w:rPr>
              <w:t>Ледники</w:t>
            </w:r>
          </w:p>
        </w:tc>
        <w:tc>
          <w:tcPr>
            <w:tcW w:w="1559"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widowControl w:val="0"/>
              <w:rPr>
                <w:rFonts w:ascii="Calibri" w:hAnsi="Calibri" w:cs="Arial"/>
                <w:sz w:val="22"/>
                <w:szCs w:val="22"/>
              </w:rPr>
            </w:pPr>
            <w:r w:rsidRPr="00D8593C">
              <w:rPr>
                <w:rFonts w:ascii="Calibri" w:hAnsi="Calibri" w:cs="Arial"/>
                <w:sz w:val="22"/>
                <w:szCs w:val="22"/>
              </w:rPr>
              <w:t>16</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CB7649" w:rsidRPr="00D8593C" w:rsidRDefault="00CB7649" w:rsidP="00CB7649">
            <w:pPr>
              <w:widowControl w:val="0"/>
              <w:rPr>
                <w:rFonts w:ascii="Calibri" w:hAnsi="Calibri"/>
                <w:sz w:val="22"/>
                <w:szCs w:val="22"/>
              </w:rPr>
            </w:pPr>
            <w:r w:rsidRPr="00D8593C">
              <w:rPr>
                <w:rFonts w:ascii="Calibri" w:hAnsi="Calibri"/>
                <w:sz w:val="22"/>
                <w:szCs w:val="22"/>
              </w:rPr>
              <w:t>Снежники</w:t>
            </w:r>
          </w:p>
        </w:tc>
        <w:tc>
          <w:tcPr>
            <w:tcW w:w="1559"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17</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Дороги (всего, в т.ч. шоссейные, грунтовые общего пользования, лесные противопожарного назначения)</w:t>
            </w:r>
          </w:p>
        </w:tc>
        <w:tc>
          <w:tcPr>
            <w:tcW w:w="1559"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6</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lastRenderedPageBreak/>
              <w:t>18</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Просеки</w:t>
            </w:r>
          </w:p>
        </w:tc>
        <w:tc>
          <w:tcPr>
            <w:tcW w:w="1559"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19</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Противопожарные разрывы</w:t>
            </w:r>
          </w:p>
        </w:tc>
        <w:tc>
          <w:tcPr>
            <w:tcW w:w="1559"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rPr>
                <w:rFonts w:ascii="Calibri" w:hAnsi="Calibri" w:cs="Arial"/>
                <w:sz w:val="22"/>
                <w:szCs w:val="22"/>
              </w:rPr>
            </w:pPr>
            <w:r w:rsidRPr="00D8593C">
              <w:rPr>
                <w:rFonts w:ascii="Calibri" w:hAnsi="Calibri" w:cs="Arial"/>
                <w:sz w:val="22"/>
                <w:szCs w:val="22"/>
              </w:rPr>
              <w:t>20</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Земли, занятые зданиями, строениями</w:t>
            </w:r>
          </w:p>
        </w:tc>
        <w:tc>
          <w:tcPr>
            <w:tcW w:w="1559"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lang w:val="en-US"/>
              </w:rPr>
              <w:t>1</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jc w:val="both"/>
              <w:rPr>
                <w:rFonts w:ascii="Calibri" w:hAnsi="Calibri" w:cs="Arial"/>
                <w:sz w:val="22"/>
                <w:szCs w:val="22"/>
              </w:rPr>
            </w:pPr>
            <w:r w:rsidRPr="00D8593C">
              <w:rPr>
                <w:rFonts w:ascii="Calibri" w:hAnsi="Calibri" w:cs="Arial"/>
                <w:sz w:val="22"/>
                <w:szCs w:val="22"/>
              </w:rPr>
              <w:t>21</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Линейные сооружения (трубопроводы, ЛЭП, др.)</w:t>
            </w:r>
          </w:p>
        </w:tc>
        <w:tc>
          <w:tcPr>
            <w:tcW w:w="1559"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c>
          <w:tcPr>
            <w:tcW w:w="1463" w:type="dxa"/>
            <w:tcBorders>
              <w:top w:val="single" w:sz="4" w:space="0" w:color="auto"/>
              <w:left w:val="single" w:sz="4" w:space="0" w:color="auto"/>
              <w:bottom w:val="single" w:sz="4" w:space="0" w:color="auto"/>
              <w:right w:val="single" w:sz="4" w:space="0" w:color="auto"/>
            </w:tcBorders>
            <w:vAlign w:val="center"/>
          </w:tcPr>
          <w:p w:rsidR="00647672" w:rsidRPr="00D8593C" w:rsidRDefault="00647672" w:rsidP="00647672">
            <w:pPr>
              <w:jc w:val="center"/>
              <w:rPr>
                <w:rFonts w:asciiTheme="minorHAnsi" w:hAnsiTheme="minorHAnsi"/>
                <w:sz w:val="22"/>
                <w:szCs w:val="22"/>
              </w:rPr>
            </w:pPr>
            <w:r w:rsidRPr="00D8593C">
              <w:rPr>
                <w:rFonts w:asciiTheme="minorHAnsi" w:hAnsiTheme="minorHAnsi"/>
                <w:sz w:val="22"/>
                <w:szCs w:val="22"/>
              </w:rPr>
              <w:t>0</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widowControl w:val="0"/>
              <w:jc w:val="both"/>
              <w:rPr>
                <w:rFonts w:ascii="Calibri" w:hAnsi="Calibri" w:cs="Arial"/>
                <w:sz w:val="22"/>
                <w:szCs w:val="22"/>
              </w:rPr>
            </w:pPr>
            <w:r w:rsidRPr="00D8593C">
              <w:rPr>
                <w:rFonts w:ascii="Calibri" w:hAnsi="Calibri" w:cs="Arial"/>
                <w:sz w:val="22"/>
                <w:szCs w:val="22"/>
              </w:rPr>
              <w:t>22</w:t>
            </w: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CB7649" w:rsidRPr="00D8593C" w:rsidRDefault="00CB7649" w:rsidP="00CB7649">
            <w:pPr>
              <w:widowControl w:val="0"/>
              <w:rPr>
                <w:rFonts w:ascii="Calibri" w:hAnsi="Calibri"/>
                <w:sz w:val="22"/>
                <w:szCs w:val="22"/>
              </w:rPr>
            </w:pPr>
            <w:r w:rsidRPr="00D8593C">
              <w:rPr>
                <w:rFonts w:ascii="Calibri" w:hAnsi="Calibri"/>
                <w:sz w:val="22"/>
                <w:szCs w:val="22"/>
              </w:rPr>
              <w:t>Прочие земли (гольцы)</w:t>
            </w:r>
          </w:p>
        </w:tc>
        <w:tc>
          <w:tcPr>
            <w:tcW w:w="1559"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c>
          <w:tcPr>
            <w:tcW w:w="1463" w:type="dxa"/>
            <w:tcBorders>
              <w:top w:val="single" w:sz="4" w:space="0" w:color="auto"/>
              <w:left w:val="single" w:sz="4" w:space="0" w:color="auto"/>
              <w:bottom w:val="single" w:sz="4" w:space="0" w:color="auto"/>
              <w:right w:val="single" w:sz="4" w:space="0" w:color="auto"/>
            </w:tcBorders>
          </w:tcPr>
          <w:p w:rsidR="00CB7649" w:rsidRPr="00D8593C" w:rsidRDefault="00CB7649" w:rsidP="00CB7649">
            <w:pPr>
              <w:jc w:val="center"/>
              <w:rPr>
                <w:rFonts w:asciiTheme="minorHAnsi" w:hAnsiTheme="minorHAnsi"/>
                <w:sz w:val="22"/>
                <w:szCs w:val="22"/>
              </w:rPr>
            </w:pPr>
            <w:r w:rsidRPr="00D8593C">
              <w:rPr>
                <w:rFonts w:asciiTheme="minorHAnsi" w:hAnsiTheme="minorHAnsi"/>
                <w:sz w:val="22"/>
                <w:szCs w:val="22"/>
              </w:rPr>
              <w:t>–</w:t>
            </w:r>
          </w:p>
        </w:tc>
      </w:tr>
      <w:tr w:rsidR="00D8593C" w:rsidRPr="00D8593C" w:rsidTr="00D8593C">
        <w:tc>
          <w:tcPr>
            <w:tcW w:w="442"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jc w:val="both"/>
              <w:rPr>
                <w:rFonts w:ascii="Calibri" w:hAnsi="Calibri" w:cs="Arial"/>
                <w:sz w:val="22"/>
                <w:szCs w:val="22"/>
              </w:rPr>
            </w:pPr>
          </w:p>
        </w:tc>
        <w:tc>
          <w:tcPr>
            <w:tcW w:w="6079" w:type="dxa"/>
            <w:tcBorders>
              <w:top w:val="single" w:sz="4" w:space="0" w:color="auto"/>
              <w:left w:val="single" w:sz="4" w:space="0" w:color="auto"/>
              <w:bottom w:val="single" w:sz="4" w:space="0" w:color="auto"/>
              <w:right w:val="single" w:sz="4" w:space="0" w:color="auto"/>
            </w:tcBorders>
            <w:shd w:val="clear" w:color="auto" w:fill="auto"/>
          </w:tcPr>
          <w:p w:rsidR="00647672" w:rsidRPr="00D8593C" w:rsidRDefault="00647672" w:rsidP="00647672">
            <w:pPr>
              <w:widowControl w:val="0"/>
              <w:rPr>
                <w:rFonts w:ascii="Calibri" w:hAnsi="Calibri"/>
                <w:sz w:val="22"/>
                <w:szCs w:val="22"/>
              </w:rPr>
            </w:pPr>
            <w:r w:rsidRPr="00D8593C">
              <w:rPr>
                <w:rFonts w:ascii="Calibri" w:hAnsi="Calibri"/>
                <w:sz w:val="22"/>
                <w:szCs w:val="22"/>
              </w:rPr>
              <w:t>Общая</w:t>
            </w:r>
          </w:p>
        </w:tc>
        <w:tc>
          <w:tcPr>
            <w:tcW w:w="1559" w:type="dxa"/>
            <w:tcBorders>
              <w:top w:val="single" w:sz="4" w:space="0" w:color="auto"/>
              <w:left w:val="single" w:sz="4" w:space="0" w:color="auto"/>
              <w:bottom w:val="single" w:sz="4" w:space="0" w:color="auto"/>
              <w:right w:val="single" w:sz="4" w:space="0" w:color="auto"/>
            </w:tcBorders>
          </w:tcPr>
          <w:p w:rsidR="00647672" w:rsidRPr="00D8593C" w:rsidRDefault="00647672" w:rsidP="00997845">
            <w:pPr>
              <w:widowControl w:val="0"/>
              <w:jc w:val="center"/>
              <w:rPr>
                <w:rFonts w:ascii="Calibri" w:hAnsi="Calibri"/>
                <w:sz w:val="22"/>
                <w:szCs w:val="22"/>
              </w:rPr>
            </w:pPr>
            <w:r w:rsidRPr="00D8593C">
              <w:rPr>
                <w:rFonts w:ascii="Calibri" w:hAnsi="Calibri"/>
                <w:sz w:val="22"/>
                <w:szCs w:val="22"/>
              </w:rPr>
              <w:t>1 781 536</w:t>
            </w:r>
          </w:p>
        </w:tc>
        <w:tc>
          <w:tcPr>
            <w:tcW w:w="1463" w:type="dxa"/>
            <w:tcBorders>
              <w:top w:val="single" w:sz="4" w:space="0" w:color="auto"/>
              <w:left w:val="single" w:sz="4" w:space="0" w:color="auto"/>
              <w:bottom w:val="single" w:sz="4" w:space="0" w:color="auto"/>
              <w:right w:val="single" w:sz="4" w:space="0" w:color="auto"/>
            </w:tcBorders>
          </w:tcPr>
          <w:p w:rsidR="00647672" w:rsidRPr="00D8593C" w:rsidRDefault="00647672" w:rsidP="00647672">
            <w:pPr>
              <w:widowControl w:val="0"/>
              <w:ind w:right="394"/>
              <w:jc w:val="right"/>
              <w:rPr>
                <w:rFonts w:ascii="Calibri" w:hAnsi="Calibri"/>
                <w:sz w:val="22"/>
                <w:szCs w:val="22"/>
              </w:rPr>
            </w:pPr>
            <w:r w:rsidRPr="00D8593C">
              <w:rPr>
                <w:rFonts w:ascii="Calibri" w:hAnsi="Calibri"/>
                <w:sz w:val="22"/>
                <w:szCs w:val="22"/>
              </w:rPr>
              <w:t>100</w:t>
            </w:r>
          </w:p>
        </w:tc>
      </w:tr>
    </w:tbl>
    <w:p w:rsidR="000D0D74" w:rsidRPr="00D8593C" w:rsidRDefault="000D0D74" w:rsidP="00432525">
      <w:pPr>
        <w:ind w:firstLine="426"/>
        <w:jc w:val="both"/>
        <w:rPr>
          <w:rFonts w:asciiTheme="minorHAnsi" w:hAnsiTheme="minorHAnsi" w:cs="Arial"/>
          <w:sz w:val="22"/>
          <w:szCs w:val="22"/>
        </w:rPr>
      </w:pPr>
      <w:r w:rsidRPr="00D8593C">
        <w:rPr>
          <w:rFonts w:asciiTheme="minorHAnsi" w:hAnsiTheme="minorHAnsi" w:cs="Arial"/>
          <w:sz w:val="22"/>
          <w:szCs w:val="22"/>
        </w:rPr>
        <w:t>Примечание:</w:t>
      </w:r>
    </w:p>
    <w:p w:rsidR="00DC32E0" w:rsidRPr="00D8593C" w:rsidRDefault="00DC32E0" w:rsidP="00DC32E0">
      <w:pPr>
        <w:ind w:firstLine="426"/>
        <w:jc w:val="both"/>
        <w:rPr>
          <w:rFonts w:ascii="Calibri" w:hAnsi="Calibri"/>
          <w:sz w:val="22"/>
          <w:szCs w:val="22"/>
        </w:rPr>
      </w:pPr>
      <w:r w:rsidRPr="00D8593C">
        <w:rPr>
          <w:rFonts w:asciiTheme="minorHAnsi" w:hAnsiTheme="minorHAnsi" w:cs="Arial"/>
          <w:sz w:val="22"/>
          <w:szCs w:val="22"/>
        </w:rPr>
        <w:t>«0» - отсутствуют, «–» - нет данных</w:t>
      </w:r>
    </w:p>
    <w:p w:rsidR="00432525" w:rsidRPr="00D8593C" w:rsidRDefault="00647672" w:rsidP="00432525">
      <w:pPr>
        <w:ind w:firstLine="426"/>
        <w:jc w:val="both"/>
        <w:rPr>
          <w:rFonts w:asciiTheme="minorHAnsi" w:hAnsiTheme="minorHAnsi" w:cs="Arial"/>
          <w:sz w:val="22"/>
          <w:szCs w:val="22"/>
        </w:rPr>
      </w:pPr>
      <w:r w:rsidRPr="00D8593C">
        <w:rPr>
          <w:rFonts w:asciiTheme="minorHAnsi" w:hAnsiTheme="minorHAnsi" w:cs="Arial"/>
          <w:sz w:val="22"/>
          <w:szCs w:val="22"/>
        </w:rPr>
        <w:t>*</w:t>
      </w:r>
      <w:r w:rsidR="00432525" w:rsidRPr="00D8593C">
        <w:rPr>
          <w:rFonts w:asciiTheme="minorHAnsi" w:hAnsiTheme="minorHAnsi" w:cs="Arial"/>
          <w:sz w:val="22"/>
          <w:szCs w:val="22"/>
        </w:rPr>
        <w:t>Совместно с реками и ручьями, оценка площадей последних не представляется возможной из-за высокой сезонной изменчивости, хотя экспертно можно оценить, что она составляет не более 1 % от общей площади вод суши. Данные по площади водоемов суши и морской акватории подсчитаны по векторизованной актуальной спутниковой съемке территории заповедника</w:t>
      </w:r>
      <w:r w:rsidR="00F810EE" w:rsidRPr="00D8593C">
        <w:rPr>
          <w:rFonts w:asciiTheme="minorHAnsi" w:hAnsiTheme="minorHAnsi" w:cs="Arial"/>
          <w:sz w:val="22"/>
          <w:szCs w:val="22"/>
        </w:rPr>
        <w:t xml:space="preserve">. </w:t>
      </w:r>
    </w:p>
    <w:p w:rsidR="000D1575" w:rsidRPr="00D8593C" w:rsidRDefault="00F810EE" w:rsidP="00F810EE">
      <w:pPr>
        <w:ind w:firstLine="426"/>
        <w:jc w:val="both"/>
        <w:rPr>
          <w:rFonts w:asciiTheme="minorHAnsi" w:hAnsiTheme="minorHAnsi" w:cs="Arial"/>
          <w:sz w:val="22"/>
          <w:szCs w:val="22"/>
        </w:rPr>
      </w:pPr>
      <w:r w:rsidRPr="00D8593C">
        <w:rPr>
          <w:rFonts w:asciiTheme="minorHAnsi" w:hAnsiTheme="minorHAnsi" w:cs="Arial"/>
          <w:sz w:val="22"/>
          <w:szCs w:val="22"/>
        </w:rPr>
        <w:t>**</w:t>
      </w:r>
      <w:r w:rsidR="00432525" w:rsidRPr="00D8593C">
        <w:rPr>
          <w:rFonts w:asciiTheme="minorHAnsi" w:hAnsiTheme="minorHAnsi" w:cs="Arial"/>
          <w:sz w:val="22"/>
          <w:szCs w:val="22"/>
        </w:rPr>
        <w:t>Данные по лесам приведены на основе лесоустройства участков «Ары-Мас» и «Лукунский»</w:t>
      </w:r>
      <w:r w:rsidRPr="00D8593C">
        <w:rPr>
          <w:rFonts w:asciiTheme="minorHAnsi" w:hAnsiTheme="minorHAnsi" w:cs="Arial"/>
          <w:sz w:val="22"/>
          <w:szCs w:val="22"/>
        </w:rPr>
        <w:t xml:space="preserve">. </w:t>
      </w:r>
      <w:r w:rsidR="00432525" w:rsidRPr="00D8593C">
        <w:rPr>
          <w:rFonts w:asciiTheme="minorHAnsi" w:hAnsiTheme="minorHAnsi" w:cs="Arial"/>
          <w:sz w:val="22"/>
          <w:szCs w:val="22"/>
        </w:rPr>
        <w:t>Прочие данные приведены на основе экспликации земель заповедника, выполненной при его создании.</w:t>
      </w:r>
    </w:p>
    <w:p w:rsidR="00432525" w:rsidRPr="00D8593C" w:rsidRDefault="00432525" w:rsidP="008B7B41">
      <w:pPr>
        <w:widowControl w:val="0"/>
        <w:ind w:firstLine="709"/>
        <w:jc w:val="both"/>
        <w:rPr>
          <w:rFonts w:ascii="Calibri" w:hAnsi="Calibri"/>
          <w:sz w:val="22"/>
          <w:szCs w:val="22"/>
        </w:rPr>
      </w:pPr>
    </w:p>
    <w:p w:rsidR="00FC5F16" w:rsidRPr="00D8593C" w:rsidRDefault="00BE7F87" w:rsidP="0005621F">
      <w:pPr>
        <w:keepNext/>
        <w:widowControl w:val="0"/>
        <w:ind w:firstLine="227"/>
        <w:jc w:val="both"/>
        <w:rPr>
          <w:rFonts w:ascii="Calibri" w:hAnsi="Calibri" w:cs="Arial"/>
          <w:b/>
          <w:sz w:val="22"/>
          <w:szCs w:val="22"/>
        </w:rPr>
      </w:pPr>
      <w:r w:rsidRPr="00D8593C">
        <w:rPr>
          <w:rFonts w:ascii="Calibri" w:hAnsi="Calibri" w:cs="Arial"/>
          <w:b/>
          <w:sz w:val="22"/>
          <w:szCs w:val="22"/>
        </w:rPr>
        <w:t>в) экспликация земель лесного фонда</w:t>
      </w:r>
    </w:p>
    <w:p w:rsidR="00EF32C1" w:rsidRPr="00D8593C" w:rsidRDefault="00752394" w:rsidP="008B7B41">
      <w:pPr>
        <w:widowControl w:val="0"/>
        <w:ind w:firstLine="709"/>
        <w:jc w:val="both"/>
        <w:rPr>
          <w:rFonts w:ascii="Calibri" w:hAnsi="Calibri"/>
          <w:sz w:val="22"/>
          <w:szCs w:val="22"/>
        </w:rPr>
      </w:pPr>
      <w:r w:rsidRPr="00D8593C">
        <w:rPr>
          <w:rFonts w:ascii="Calibri" w:hAnsi="Calibri"/>
          <w:sz w:val="22"/>
          <w:szCs w:val="22"/>
        </w:rPr>
        <w:t>Отсутствует</w:t>
      </w:r>
    </w:p>
    <w:p w:rsidR="00FC5F16" w:rsidRPr="00D8593C" w:rsidRDefault="00FC5F16" w:rsidP="008B7B41">
      <w:pPr>
        <w:widowControl w:val="0"/>
        <w:ind w:firstLine="709"/>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48" w:name="_Toc370222830"/>
      <w:bookmarkStart w:id="49" w:name="_Toc473190883"/>
      <w:r w:rsidRPr="00D8593C">
        <w:rPr>
          <w:rFonts w:ascii="Calibri" w:hAnsi="Calibri" w:cs="Arial"/>
          <w:bCs/>
          <w:i/>
          <w:sz w:val="22"/>
          <w:szCs w:val="22"/>
        </w:rPr>
        <w:t>22) Негативное воздействие на ООПТ (факторы и угрозы)</w:t>
      </w:r>
      <w:bookmarkEnd w:id="48"/>
      <w:bookmarkEnd w:id="49"/>
    </w:p>
    <w:p w:rsidR="00D8593C" w:rsidRDefault="00D8593C" w:rsidP="008B7B41">
      <w:pPr>
        <w:keepNext/>
        <w:widowControl w:val="0"/>
        <w:ind w:firstLine="709"/>
        <w:jc w:val="both"/>
        <w:rPr>
          <w:rFonts w:ascii="Calibri" w:hAnsi="Calibri"/>
          <w:b/>
          <w:sz w:val="22"/>
          <w:szCs w:val="22"/>
        </w:rPr>
      </w:pPr>
    </w:p>
    <w:p w:rsidR="00FC5F16" w:rsidRDefault="00BE7F87" w:rsidP="008B7B41">
      <w:pPr>
        <w:keepNext/>
        <w:widowControl w:val="0"/>
        <w:ind w:firstLine="709"/>
        <w:jc w:val="both"/>
        <w:rPr>
          <w:rFonts w:ascii="Calibri" w:hAnsi="Calibri"/>
          <w:b/>
          <w:sz w:val="22"/>
          <w:szCs w:val="22"/>
        </w:rPr>
      </w:pPr>
      <w:r w:rsidRPr="00D8593C">
        <w:rPr>
          <w:rFonts w:ascii="Calibri" w:hAnsi="Calibri"/>
          <w:b/>
          <w:sz w:val="22"/>
          <w:szCs w:val="22"/>
        </w:rPr>
        <w:t>а) факторы негативного воздействия</w:t>
      </w:r>
    </w:p>
    <w:p w:rsidR="00AA4D2A" w:rsidRDefault="00AA4D2A" w:rsidP="00D8593C">
      <w:pPr>
        <w:ind w:left="142"/>
        <w:rPr>
          <w:rFonts w:ascii="Calibri" w:hAnsi="Calibri"/>
          <w:i/>
          <w:sz w:val="22"/>
        </w:rPr>
      </w:pPr>
      <w:r w:rsidRPr="00D8593C">
        <w:rPr>
          <w:rFonts w:ascii="Calibri" w:hAnsi="Calibri" w:cs="Arial"/>
          <w:bCs/>
          <w:i/>
          <w:sz w:val="22"/>
          <w:szCs w:val="22"/>
        </w:rPr>
        <w:t>Факторы</w:t>
      </w:r>
      <w:r w:rsidRPr="00D8593C">
        <w:rPr>
          <w:rFonts w:ascii="Calibri" w:hAnsi="Calibri"/>
          <w:i/>
          <w:sz w:val="22"/>
        </w:rPr>
        <w:t xml:space="preserve"> антропогенного происхождения:</w:t>
      </w:r>
    </w:p>
    <w:p w:rsidR="00D8593C" w:rsidRPr="00D8593C" w:rsidRDefault="00D8593C" w:rsidP="00296125">
      <w:pPr>
        <w:rPr>
          <w:rFonts w:ascii="Calibri" w:hAnsi="Calibri" w:cs="Arial"/>
          <w:b/>
          <w:sz w:val="22"/>
          <w:szCs w:val="22"/>
        </w:rPr>
      </w:pPr>
    </w:p>
    <w:tbl>
      <w:tblPr>
        <w:tblW w:w="4904" w:type="pct"/>
        <w:tblInd w:w="193" w:type="dxa"/>
        <w:tblCellMar>
          <w:left w:w="51" w:type="dxa"/>
          <w:right w:w="51" w:type="dxa"/>
        </w:tblCellMar>
        <w:tblLook w:val="04A0" w:firstRow="1" w:lastRow="0" w:firstColumn="1" w:lastColumn="0" w:noHBand="0" w:noVBand="1"/>
      </w:tblPr>
      <w:tblGrid>
        <w:gridCol w:w="1774"/>
        <w:gridCol w:w="1943"/>
        <w:gridCol w:w="1715"/>
        <w:gridCol w:w="2312"/>
        <w:gridCol w:w="1810"/>
      </w:tblGrid>
      <w:tr w:rsidR="00D8593C" w:rsidRPr="00D8593C" w:rsidTr="00AA4D2A">
        <w:trPr>
          <w:trHeight w:val="272"/>
        </w:trPr>
        <w:tc>
          <w:tcPr>
            <w:tcW w:w="1774" w:type="dxa"/>
            <w:tcBorders>
              <w:top w:val="single" w:sz="8" w:space="0" w:color="auto"/>
              <w:left w:val="single" w:sz="8" w:space="0" w:color="auto"/>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Наименование фактора негативного воздействия на ООПТ</w:t>
            </w:r>
          </w:p>
        </w:tc>
        <w:tc>
          <w:tcPr>
            <w:tcW w:w="1943"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Откуда исходит угроза (расположение по отношению к ООПТ)</w:t>
            </w:r>
          </w:p>
        </w:tc>
        <w:tc>
          <w:tcPr>
            <w:tcW w:w="1715"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Объект воздействия (природный комплекс и др.) на ООПТ</w:t>
            </w:r>
          </w:p>
        </w:tc>
        <w:tc>
          <w:tcPr>
            <w:tcW w:w="2312"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Форма возможного проявления негативного воздействия</w:t>
            </w:r>
          </w:p>
        </w:tc>
        <w:tc>
          <w:tcPr>
            <w:tcW w:w="1810" w:type="dxa"/>
            <w:tcBorders>
              <w:top w:val="single" w:sz="8" w:space="0" w:color="auto"/>
              <w:left w:val="nil"/>
              <w:bottom w:val="single" w:sz="4" w:space="0" w:color="auto"/>
              <w:right w:val="single" w:sz="8"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Значимость (сила) негативного воздействия</w:t>
            </w:r>
          </w:p>
        </w:tc>
      </w:tr>
      <w:tr w:rsidR="00D8593C" w:rsidRPr="00D8593C" w:rsidTr="00AA4D2A">
        <w:trPr>
          <w:trHeight w:val="272"/>
        </w:trPr>
        <w:tc>
          <w:tcPr>
            <w:tcW w:w="1774" w:type="dxa"/>
            <w:tcBorders>
              <w:top w:val="single" w:sz="4" w:space="0" w:color="auto"/>
              <w:left w:val="single" w:sz="8" w:space="0" w:color="auto"/>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Загрязнение воздуха и выпадение загрязненных осадков</w:t>
            </w:r>
          </w:p>
        </w:tc>
        <w:tc>
          <w:tcPr>
            <w:tcW w:w="1943"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cs="Arial"/>
                <w:sz w:val="22"/>
                <w:szCs w:val="22"/>
              </w:rPr>
              <w:t>ЗФ ПАО «ГМК «Норильский никель»</w:t>
            </w:r>
            <w:r w:rsidRPr="00D8593C">
              <w:rPr>
                <w:rFonts w:ascii="Calibri" w:hAnsi="Calibri"/>
                <w:sz w:val="22"/>
                <w:szCs w:val="22"/>
              </w:rPr>
              <w:t xml:space="preserve"> в 500 км к ЮЗ от заповедника, но территория частично в зоне разноса</w:t>
            </w:r>
          </w:p>
        </w:tc>
        <w:tc>
          <w:tcPr>
            <w:tcW w:w="1715"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cs="Arial"/>
                <w:sz w:val="22"/>
                <w:szCs w:val="22"/>
              </w:rPr>
              <w:t>Атмосфера, почва, растительность</w:t>
            </w:r>
          </w:p>
        </w:tc>
        <w:tc>
          <w:tcPr>
            <w:tcW w:w="2312"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Пока не выявлено</w:t>
            </w:r>
          </w:p>
        </w:tc>
        <w:tc>
          <w:tcPr>
            <w:tcW w:w="1810" w:type="dxa"/>
            <w:tcBorders>
              <w:top w:val="single" w:sz="4" w:space="0" w:color="auto"/>
              <w:left w:val="nil"/>
              <w:bottom w:val="single" w:sz="4" w:space="0" w:color="auto"/>
              <w:right w:val="single" w:sz="8"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Умеренная</w:t>
            </w:r>
          </w:p>
        </w:tc>
      </w:tr>
      <w:tr w:rsidR="00D8593C" w:rsidRPr="00D8593C" w:rsidTr="00AA4D2A">
        <w:trPr>
          <w:trHeight w:val="272"/>
        </w:trPr>
        <w:tc>
          <w:tcPr>
            <w:tcW w:w="1774" w:type="dxa"/>
            <w:tcBorders>
              <w:top w:val="single" w:sz="4" w:space="0" w:color="auto"/>
              <w:left w:val="single" w:sz="8" w:space="0" w:color="auto"/>
              <w:bottom w:val="single" w:sz="4" w:space="0" w:color="auto"/>
              <w:right w:val="single" w:sz="4" w:space="0" w:color="auto"/>
            </w:tcBorders>
          </w:tcPr>
          <w:p w:rsidR="00AA4D2A" w:rsidRPr="00D8593C" w:rsidRDefault="00AA4D2A" w:rsidP="008B7B41">
            <w:pPr>
              <w:widowControl w:val="0"/>
              <w:ind w:right="-78"/>
              <w:rPr>
                <w:rFonts w:ascii="Calibri" w:hAnsi="Calibri"/>
                <w:sz w:val="22"/>
                <w:szCs w:val="22"/>
              </w:rPr>
            </w:pPr>
            <w:r w:rsidRPr="00D8593C">
              <w:rPr>
                <w:rFonts w:ascii="Calibri" w:hAnsi="Calibri"/>
                <w:sz w:val="22"/>
                <w:szCs w:val="22"/>
              </w:rPr>
              <w:t>Геологическая разведка на углеводороды</w:t>
            </w:r>
          </w:p>
        </w:tc>
        <w:tc>
          <w:tcPr>
            <w:tcW w:w="1943"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К Ю и ЮВ от основной территории заповедника</w:t>
            </w:r>
          </w:p>
        </w:tc>
        <w:tc>
          <w:tcPr>
            <w:tcW w:w="1715"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Овцебык,</w:t>
            </w:r>
            <w:r w:rsidRPr="00D8593C">
              <w:rPr>
                <w:rFonts w:ascii="Calibri" w:hAnsi="Calibri" w:cs="Arial"/>
                <w:sz w:val="22"/>
                <w:szCs w:val="22"/>
              </w:rPr>
              <w:t xml:space="preserve"> водоемы,</w:t>
            </w:r>
            <w:r w:rsidRPr="00D8593C">
              <w:rPr>
                <w:rFonts w:ascii="Calibri" w:hAnsi="Calibri"/>
                <w:sz w:val="22"/>
                <w:szCs w:val="22"/>
              </w:rPr>
              <w:t xml:space="preserve"> необратимые изменения рельефа</w:t>
            </w:r>
          </w:p>
        </w:tc>
        <w:tc>
          <w:tcPr>
            <w:tcW w:w="2312"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cs="Arial"/>
                <w:sz w:val="22"/>
                <w:szCs w:val="22"/>
              </w:rPr>
              <w:t>Антропогенная трансформация,  шумовое воздействие,</w:t>
            </w:r>
            <w:r w:rsidRPr="00D8593C">
              <w:rPr>
                <w:rFonts w:ascii="Calibri" w:hAnsi="Calibri"/>
                <w:sz w:val="22"/>
                <w:szCs w:val="22"/>
              </w:rPr>
              <w:t xml:space="preserve"> образование оползней, еспокойство и в результате падеж животных</w:t>
            </w:r>
          </w:p>
        </w:tc>
        <w:tc>
          <w:tcPr>
            <w:tcW w:w="1810" w:type="dxa"/>
            <w:tcBorders>
              <w:top w:val="single" w:sz="4" w:space="0" w:color="auto"/>
              <w:left w:val="nil"/>
              <w:bottom w:val="single" w:sz="4" w:space="0" w:color="auto"/>
              <w:right w:val="single" w:sz="8"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Умеренная</w:t>
            </w:r>
          </w:p>
        </w:tc>
      </w:tr>
      <w:tr w:rsidR="00D8593C" w:rsidRPr="00D8593C" w:rsidTr="00AA4D2A">
        <w:trPr>
          <w:trHeight w:val="272"/>
        </w:trPr>
        <w:tc>
          <w:tcPr>
            <w:tcW w:w="1774" w:type="dxa"/>
            <w:tcBorders>
              <w:top w:val="single" w:sz="4" w:space="0" w:color="auto"/>
              <w:left w:val="single" w:sz="8" w:space="0" w:color="auto"/>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Браконьерская охота и рыбалка</w:t>
            </w:r>
          </w:p>
        </w:tc>
        <w:tc>
          <w:tcPr>
            <w:tcW w:w="1943"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На Основной территории и на Арктическом участке</w:t>
            </w:r>
          </w:p>
        </w:tc>
        <w:tc>
          <w:tcPr>
            <w:tcW w:w="1715"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Ценные виды фауны</w:t>
            </w:r>
          </w:p>
        </w:tc>
        <w:tc>
          <w:tcPr>
            <w:tcW w:w="2312" w:type="dxa"/>
            <w:tcBorders>
              <w:top w:val="single" w:sz="4" w:space="0" w:color="auto"/>
              <w:left w:val="nil"/>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Незаконная промысловая и трофейная охота</w:t>
            </w:r>
          </w:p>
        </w:tc>
        <w:tc>
          <w:tcPr>
            <w:tcW w:w="1810" w:type="dxa"/>
            <w:tcBorders>
              <w:top w:val="single" w:sz="4" w:space="0" w:color="auto"/>
              <w:left w:val="nil"/>
              <w:bottom w:val="single" w:sz="4" w:space="0" w:color="auto"/>
              <w:right w:val="single" w:sz="8"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Умеренная</w:t>
            </w:r>
          </w:p>
        </w:tc>
      </w:tr>
    </w:tbl>
    <w:p w:rsidR="00D8593C" w:rsidRDefault="00D8593C" w:rsidP="008B7B41">
      <w:pPr>
        <w:widowControl w:val="0"/>
        <w:ind w:firstLine="225"/>
        <w:jc w:val="both"/>
        <w:rPr>
          <w:rFonts w:ascii="Calibri" w:hAnsi="Calibri"/>
          <w:b/>
          <w:sz w:val="22"/>
          <w:szCs w:val="22"/>
        </w:rPr>
      </w:pPr>
    </w:p>
    <w:p w:rsidR="00AA4D2A" w:rsidRPr="00D8593C" w:rsidRDefault="00AA4D2A" w:rsidP="008B7B41">
      <w:pPr>
        <w:widowControl w:val="0"/>
        <w:ind w:firstLine="225"/>
        <w:jc w:val="both"/>
        <w:rPr>
          <w:rFonts w:ascii="Calibri" w:hAnsi="Calibri"/>
          <w:b/>
          <w:sz w:val="22"/>
          <w:szCs w:val="22"/>
        </w:rPr>
      </w:pPr>
      <w:r w:rsidRPr="00D8593C">
        <w:rPr>
          <w:rFonts w:ascii="Calibri" w:hAnsi="Calibri"/>
          <w:b/>
          <w:sz w:val="22"/>
          <w:szCs w:val="22"/>
        </w:rPr>
        <w:t>б) угрозы негативного воздействия</w:t>
      </w:r>
    </w:p>
    <w:p w:rsidR="00D8593C" w:rsidRDefault="00D8593C" w:rsidP="008B7B41">
      <w:pPr>
        <w:widowControl w:val="0"/>
        <w:ind w:firstLine="225"/>
        <w:jc w:val="both"/>
        <w:rPr>
          <w:rFonts w:ascii="Calibri" w:hAnsi="Calibri" w:cs="Arial"/>
          <w:bCs/>
          <w:i/>
          <w:sz w:val="22"/>
          <w:szCs w:val="22"/>
        </w:rPr>
      </w:pPr>
    </w:p>
    <w:p w:rsidR="00AA4D2A" w:rsidRPr="00D8593C" w:rsidRDefault="00AA4D2A" w:rsidP="008B7B41">
      <w:pPr>
        <w:widowControl w:val="0"/>
        <w:ind w:firstLine="225"/>
        <w:jc w:val="both"/>
        <w:rPr>
          <w:rFonts w:ascii="Calibri" w:hAnsi="Calibri"/>
          <w:i/>
          <w:sz w:val="22"/>
        </w:rPr>
      </w:pPr>
      <w:r w:rsidRPr="00D8593C">
        <w:rPr>
          <w:rFonts w:ascii="Calibri" w:hAnsi="Calibri" w:cs="Arial"/>
          <w:bCs/>
          <w:i/>
          <w:sz w:val="22"/>
          <w:szCs w:val="22"/>
        </w:rPr>
        <w:t>Угрозы</w:t>
      </w:r>
      <w:r w:rsidRPr="00D8593C">
        <w:rPr>
          <w:rFonts w:ascii="Calibri" w:hAnsi="Calibri"/>
          <w:i/>
          <w:sz w:val="22"/>
        </w:rPr>
        <w:t xml:space="preserve"> природного происхождения:</w:t>
      </w:r>
    </w:p>
    <w:tbl>
      <w:tblPr>
        <w:tblW w:w="4889" w:type="pct"/>
        <w:tblInd w:w="193" w:type="dxa"/>
        <w:tblCellMar>
          <w:left w:w="51" w:type="dxa"/>
          <w:right w:w="51" w:type="dxa"/>
        </w:tblCellMar>
        <w:tblLook w:val="04A0" w:firstRow="1" w:lastRow="0" w:firstColumn="1" w:lastColumn="0" w:noHBand="0" w:noVBand="1"/>
      </w:tblPr>
      <w:tblGrid>
        <w:gridCol w:w="1768"/>
        <w:gridCol w:w="1939"/>
        <w:gridCol w:w="1647"/>
        <w:gridCol w:w="2325"/>
        <w:gridCol w:w="1846"/>
      </w:tblGrid>
      <w:tr w:rsidR="00D8593C" w:rsidRPr="00D8593C" w:rsidTr="00143EA2">
        <w:trPr>
          <w:trHeight w:val="272"/>
        </w:trPr>
        <w:tc>
          <w:tcPr>
            <w:tcW w:w="1811" w:type="dxa"/>
            <w:tcBorders>
              <w:top w:val="single" w:sz="8" w:space="0" w:color="auto"/>
              <w:left w:val="single" w:sz="8" w:space="0" w:color="auto"/>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Наименование угрозы негативного воздействия на ООПТ</w:t>
            </w:r>
          </w:p>
        </w:tc>
        <w:tc>
          <w:tcPr>
            <w:tcW w:w="2006"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Откуда исходит угроза (расположение по отношению к ООПТ)</w:t>
            </w:r>
          </w:p>
        </w:tc>
        <w:tc>
          <w:tcPr>
            <w:tcW w:w="1711"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 xml:space="preserve">Объект воздействия (природный комплекс, вид и др.) на </w:t>
            </w:r>
            <w:r w:rsidRPr="00D8593C">
              <w:rPr>
                <w:rFonts w:ascii="Calibri" w:hAnsi="Calibri" w:cs="Arial"/>
                <w:sz w:val="22"/>
                <w:szCs w:val="22"/>
              </w:rPr>
              <w:lastRenderedPageBreak/>
              <w:t>ООПТ</w:t>
            </w:r>
          </w:p>
        </w:tc>
        <w:tc>
          <w:tcPr>
            <w:tcW w:w="2410"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lastRenderedPageBreak/>
              <w:t>Форма возможного проявления негативного воздействия</w:t>
            </w:r>
          </w:p>
        </w:tc>
        <w:tc>
          <w:tcPr>
            <w:tcW w:w="1864" w:type="dxa"/>
            <w:tcBorders>
              <w:top w:val="single" w:sz="8" w:space="0" w:color="auto"/>
              <w:left w:val="nil"/>
              <w:bottom w:val="single" w:sz="4" w:space="0" w:color="auto"/>
              <w:right w:val="single" w:sz="8"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 xml:space="preserve">Предполагаемый период нарастания угрозы до существенного </w:t>
            </w:r>
            <w:r w:rsidRPr="00D8593C">
              <w:rPr>
                <w:rFonts w:ascii="Calibri" w:hAnsi="Calibri" w:cs="Arial"/>
                <w:sz w:val="22"/>
                <w:szCs w:val="22"/>
              </w:rPr>
              <w:lastRenderedPageBreak/>
              <w:t>негативного воздействия (лет)</w:t>
            </w:r>
          </w:p>
        </w:tc>
      </w:tr>
      <w:tr w:rsidR="00D8593C" w:rsidRPr="00D8593C" w:rsidTr="00143EA2">
        <w:trPr>
          <w:trHeight w:val="272"/>
        </w:trPr>
        <w:tc>
          <w:tcPr>
            <w:tcW w:w="1811" w:type="dxa"/>
            <w:tcBorders>
              <w:top w:val="single" w:sz="4" w:space="0" w:color="auto"/>
              <w:left w:val="single" w:sz="8" w:space="0" w:color="auto"/>
              <w:bottom w:val="single" w:sz="4" w:space="0" w:color="auto"/>
              <w:right w:val="single" w:sz="4" w:space="0" w:color="auto"/>
            </w:tcBorders>
            <w:hideMark/>
          </w:tcPr>
          <w:p w:rsidR="00AA4D2A" w:rsidRPr="00D8593C" w:rsidRDefault="00AA4D2A" w:rsidP="008B7B41">
            <w:pPr>
              <w:widowControl w:val="0"/>
              <w:rPr>
                <w:rFonts w:ascii="Calibri" w:hAnsi="Calibri"/>
                <w:sz w:val="22"/>
                <w:szCs w:val="22"/>
              </w:rPr>
            </w:pPr>
            <w:r w:rsidRPr="00D8593C">
              <w:rPr>
                <w:rFonts w:ascii="Calibri" w:hAnsi="Calibri"/>
                <w:sz w:val="22"/>
                <w:szCs w:val="22"/>
              </w:rPr>
              <w:lastRenderedPageBreak/>
              <w:t>Глобальное потепление климата</w:t>
            </w:r>
          </w:p>
        </w:tc>
        <w:tc>
          <w:tcPr>
            <w:tcW w:w="2006" w:type="dxa"/>
            <w:tcBorders>
              <w:top w:val="single" w:sz="4" w:space="0" w:color="auto"/>
              <w:left w:val="nil"/>
              <w:bottom w:val="single" w:sz="4" w:space="0" w:color="auto"/>
              <w:right w:val="single" w:sz="4" w:space="0" w:color="auto"/>
            </w:tcBorders>
            <w:hideMark/>
          </w:tcPr>
          <w:p w:rsidR="00AA4D2A" w:rsidRPr="00D8593C" w:rsidRDefault="00AA4D2A" w:rsidP="008B7B41">
            <w:pPr>
              <w:widowControl w:val="0"/>
              <w:rPr>
                <w:rFonts w:ascii="Calibri" w:hAnsi="Calibri"/>
                <w:sz w:val="22"/>
                <w:szCs w:val="22"/>
              </w:rPr>
            </w:pPr>
            <w:r w:rsidRPr="00D8593C">
              <w:rPr>
                <w:rFonts w:ascii="Calibri" w:hAnsi="Calibri"/>
                <w:sz w:val="22"/>
                <w:szCs w:val="22"/>
              </w:rPr>
              <w:t xml:space="preserve">Естественные причины. Циклические изменения климата. </w:t>
            </w:r>
          </w:p>
        </w:tc>
        <w:tc>
          <w:tcPr>
            <w:tcW w:w="1711" w:type="dxa"/>
            <w:tcBorders>
              <w:top w:val="single" w:sz="4" w:space="0" w:color="auto"/>
              <w:left w:val="nil"/>
              <w:bottom w:val="single" w:sz="4" w:space="0" w:color="auto"/>
              <w:right w:val="single" w:sz="4" w:space="0" w:color="auto"/>
            </w:tcBorders>
            <w:hideMark/>
          </w:tcPr>
          <w:p w:rsidR="00AA4D2A" w:rsidRPr="00D8593C" w:rsidRDefault="00AA4D2A" w:rsidP="008B7B41">
            <w:pPr>
              <w:widowControl w:val="0"/>
              <w:rPr>
                <w:rFonts w:ascii="Calibri" w:hAnsi="Calibri"/>
                <w:sz w:val="22"/>
                <w:szCs w:val="22"/>
              </w:rPr>
            </w:pPr>
            <w:r w:rsidRPr="00D8593C">
              <w:rPr>
                <w:rFonts w:ascii="Calibri" w:hAnsi="Calibri"/>
                <w:sz w:val="22"/>
                <w:szCs w:val="22"/>
              </w:rPr>
              <w:t>Природный комплекс в целом</w:t>
            </w:r>
          </w:p>
        </w:tc>
        <w:tc>
          <w:tcPr>
            <w:tcW w:w="2410" w:type="dxa"/>
            <w:tcBorders>
              <w:top w:val="single" w:sz="4" w:space="0" w:color="auto"/>
              <w:left w:val="nil"/>
              <w:bottom w:val="single" w:sz="4" w:space="0" w:color="auto"/>
              <w:right w:val="single" w:sz="4" w:space="0" w:color="auto"/>
            </w:tcBorders>
            <w:hideMark/>
          </w:tcPr>
          <w:p w:rsidR="00AA4D2A" w:rsidRPr="00D8593C" w:rsidRDefault="00AA4D2A" w:rsidP="008B7B41">
            <w:pPr>
              <w:widowControl w:val="0"/>
              <w:rPr>
                <w:rFonts w:ascii="Calibri" w:hAnsi="Calibri"/>
                <w:sz w:val="22"/>
                <w:szCs w:val="22"/>
              </w:rPr>
            </w:pPr>
            <w:r w:rsidRPr="00D8593C">
              <w:rPr>
                <w:rFonts w:ascii="Calibri" w:hAnsi="Calibri"/>
                <w:sz w:val="22"/>
                <w:szCs w:val="22"/>
              </w:rPr>
              <w:t>Глобальное изменение местообитаний, нарушение экологического равновесия, изменение структуры биоразнообразия.</w:t>
            </w:r>
          </w:p>
        </w:tc>
        <w:tc>
          <w:tcPr>
            <w:tcW w:w="1864" w:type="dxa"/>
            <w:tcBorders>
              <w:top w:val="single" w:sz="4" w:space="0" w:color="auto"/>
              <w:left w:val="nil"/>
              <w:bottom w:val="single" w:sz="4" w:space="0" w:color="auto"/>
              <w:right w:val="single" w:sz="8" w:space="0" w:color="auto"/>
            </w:tcBorders>
            <w:hideMark/>
          </w:tcPr>
          <w:p w:rsidR="00AA4D2A" w:rsidRPr="00D8593C" w:rsidRDefault="00AA4D2A" w:rsidP="008B7B41">
            <w:pPr>
              <w:widowControl w:val="0"/>
              <w:rPr>
                <w:rFonts w:ascii="Calibri" w:hAnsi="Calibri"/>
                <w:sz w:val="22"/>
                <w:szCs w:val="22"/>
              </w:rPr>
            </w:pPr>
            <w:r w:rsidRPr="00D8593C">
              <w:rPr>
                <w:rFonts w:ascii="Calibri" w:hAnsi="Calibri"/>
                <w:sz w:val="22"/>
                <w:szCs w:val="22"/>
              </w:rPr>
              <w:t>10-20</w:t>
            </w:r>
          </w:p>
        </w:tc>
      </w:tr>
    </w:tbl>
    <w:p w:rsidR="00D8593C" w:rsidRDefault="00D8593C" w:rsidP="008B7B41">
      <w:pPr>
        <w:keepNext/>
        <w:widowControl w:val="0"/>
        <w:ind w:firstLine="225"/>
        <w:jc w:val="both"/>
        <w:rPr>
          <w:rFonts w:ascii="Calibri" w:hAnsi="Calibri" w:cs="Arial"/>
          <w:bCs/>
          <w:i/>
          <w:sz w:val="22"/>
          <w:szCs w:val="22"/>
        </w:rPr>
      </w:pPr>
    </w:p>
    <w:p w:rsidR="00AA4D2A" w:rsidRPr="00D8593C" w:rsidRDefault="00AA4D2A" w:rsidP="008B7B41">
      <w:pPr>
        <w:keepNext/>
        <w:widowControl w:val="0"/>
        <w:ind w:firstLine="225"/>
        <w:jc w:val="both"/>
        <w:rPr>
          <w:rFonts w:ascii="Calibri" w:hAnsi="Calibri"/>
          <w:b/>
          <w:sz w:val="22"/>
          <w:szCs w:val="22"/>
        </w:rPr>
      </w:pPr>
      <w:r w:rsidRPr="00D8593C">
        <w:rPr>
          <w:rFonts w:ascii="Calibri" w:hAnsi="Calibri" w:cs="Arial"/>
          <w:bCs/>
          <w:i/>
          <w:sz w:val="22"/>
          <w:szCs w:val="22"/>
        </w:rPr>
        <w:t>Угрозы</w:t>
      </w:r>
      <w:r w:rsidRPr="00D8593C">
        <w:rPr>
          <w:rFonts w:ascii="Calibri" w:hAnsi="Calibri"/>
          <w:i/>
          <w:sz w:val="22"/>
        </w:rPr>
        <w:t xml:space="preserve"> антропогенного происхождения:</w:t>
      </w:r>
    </w:p>
    <w:tbl>
      <w:tblPr>
        <w:tblW w:w="4889" w:type="pct"/>
        <w:tblInd w:w="193" w:type="dxa"/>
        <w:tblCellMar>
          <w:left w:w="51" w:type="dxa"/>
          <w:right w:w="51" w:type="dxa"/>
        </w:tblCellMar>
        <w:tblLook w:val="04A0" w:firstRow="1" w:lastRow="0" w:firstColumn="1" w:lastColumn="0" w:noHBand="0" w:noVBand="1"/>
      </w:tblPr>
      <w:tblGrid>
        <w:gridCol w:w="1777"/>
        <w:gridCol w:w="1954"/>
        <w:gridCol w:w="1662"/>
        <w:gridCol w:w="2282"/>
        <w:gridCol w:w="1850"/>
      </w:tblGrid>
      <w:tr w:rsidR="00D8593C" w:rsidRPr="00D8593C" w:rsidTr="00AA4D2A">
        <w:trPr>
          <w:trHeight w:val="272"/>
        </w:trPr>
        <w:tc>
          <w:tcPr>
            <w:tcW w:w="1777" w:type="dxa"/>
            <w:tcBorders>
              <w:top w:val="single" w:sz="8" w:space="0" w:color="auto"/>
              <w:left w:val="single" w:sz="8" w:space="0" w:color="auto"/>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Наименование угрозы негативного воздействия на ООПТ</w:t>
            </w:r>
          </w:p>
        </w:tc>
        <w:tc>
          <w:tcPr>
            <w:tcW w:w="1954"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Откуда исходит угроза (расположение по отношению к ООПТ)</w:t>
            </w:r>
          </w:p>
        </w:tc>
        <w:tc>
          <w:tcPr>
            <w:tcW w:w="1662"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Объект воздействия (природный комплекс, вид и др.) на ООПТ</w:t>
            </w:r>
          </w:p>
        </w:tc>
        <w:tc>
          <w:tcPr>
            <w:tcW w:w="2282" w:type="dxa"/>
            <w:tcBorders>
              <w:top w:val="single" w:sz="8" w:space="0" w:color="auto"/>
              <w:left w:val="nil"/>
              <w:bottom w:val="single" w:sz="4" w:space="0" w:color="auto"/>
              <w:right w:val="single" w:sz="4"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Форма возможного проявления негативного воздействия</w:t>
            </w:r>
          </w:p>
        </w:tc>
        <w:tc>
          <w:tcPr>
            <w:tcW w:w="1850" w:type="dxa"/>
            <w:tcBorders>
              <w:top w:val="single" w:sz="8" w:space="0" w:color="auto"/>
              <w:left w:val="nil"/>
              <w:bottom w:val="single" w:sz="4" w:space="0" w:color="auto"/>
              <w:right w:val="single" w:sz="8" w:space="0" w:color="auto"/>
            </w:tcBorders>
            <w:vAlign w:val="center"/>
            <w:hideMark/>
          </w:tcPr>
          <w:p w:rsidR="00AA4D2A" w:rsidRPr="00D8593C" w:rsidRDefault="00AA4D2A" w:rsidP="008B7B41">
            <w:pPr>
              <w:widowControl w:val="0"/>
              <w:jc w:val="center"/>
              <w:rPr>
                <w:rFonts w:ascii="Calibri" w:hAnsi="Calibri" w:cs="Arial"/>
                <w:sz w:val="22"/>
                <w:szCs w:val="22"/>
              </w:rPr>
            </w:pPr>
            <w:r w:rsidRPr="00D8593C">
              <w:rPr>
                <w:rFonts w:ascii="Calibri" w:hAnsi="Calibri" w:cs="Arial"/>
                <w:sz w:val="22"/>
                <w:szCs w:val="22"/>
              </w:rPr>
              <w:t>Предполагаемый период нарастания угрозы до существенного негативного воздействия (лет)</w:t>
            </w:r>
          </w:p>
        </w:tc>
      </w:tr>
      <w:tr w:rsidR="00AA4D2A" w:rsidRPr="00D8593C" w:rsidTr="00AA4D2A">
        <w:trPr>
          <w:trHeight w:val="272"/>
        </w:trPr>
        <w:tc>
          <w:tcPr>
            <w:tcW w:w="1777" w:type="dxa"/>
            <w:tcBorders>
              <w:top w:val="single" w:sz="4" w:space="0" w:color="auto"/>
              <w:left w:val="single" w:sz="8" w:space="0" w:color="auto"/>
              <w:bottom w:val="single" w:sz="4" w:space="0" w:color="auto"/>
              <w:right w:val="single" w:sz="4" w:space="0" w:color="auto"/>
            </w:tcBorders>
          </w:tcPr>
          <w:p w:rsidR="00AA4D2A" w:rsidRPr="00D8593C" w:rsidRDefault="00AA4D2A" w:rsidP="008B7B41">
            <w:pPr>
              <w:widowControl w:val="0"/>
              <w:rPr>
                <w:rFonts w:ascii="Calibri" w:hAnsi="Calibri"/>
                <w:sz w:val="22"/>
                <w:szCs w:val="22"/>
              </w:rPr>
            </w:pPr>
            <w:r w:rsidRPr="00D8593C">
              <w:rPr>
                <w:rFonts w:ascii="Calibri" w:hAnsi="Calibri"/>
                <w:sz w:val="22"/>
                <w:szCs w:val="22"/>
              </w:rPr>
              <w:t>Добыча углеводородного сырья</w:t>
            </w:r>
          </w:p>
        </w:tc>
        <w:tc>
          <w:tcPr>
            <w:tcW w:w="1954" w:type="dxa"/>
            <w:tcBorders>
              <w:top w:val="single" w:sz="4" w:space="0" w:color="auto"/>
              <w:left w:val="nil"/>
              <w:bottom w:val="single" w:sz="4" w:space="0" w:color="auto"/>
              <w:right w:val="single" w:sz="4" w:space="0" w:color="auto"/>
            </w:tcBorders>
            <w:vAlign w:val="center"/>
          </w:tcPr>
          <w:p w:rsidR="00AA4D2A" w:rsidRPr="00D8593C" w:rsidRDefault="00AA4D2A" w:rsidP="008B7B41">
            <w:pPr>
              <w:widowControl w:val="0"/>
              <w:jc w:val="center"/>
              <w:rPr>
                <w:rFonts w:ascii="Calibri" w:hAnsi="Calibri"/>
                <w:sz w:val="22"/>
                <w:szCs w:val="22"/>
              </w:rPr>
            </w:pPr>
            <w:r w:rsidRPr="00D8593C">
              <w:rPr>
                <w:rFonts w:ascii="Calibri" w:hAnsi="Calibri"/>
                <w:sz w:val="22"/>
                <w:szCs w:val="22"/>
              </w:rPr>
              <w:t>Лицензионные участки к Ю и ЮВ от основной территории заповедника</w:t>
            </w:r>
          </w:p>
        </w:tc>
        <w:tc>
          <w:tcPr>
            <w:tcW w:w="1662" w:type="dxa"/>
            <w:tcBorders>
              <w:top w:val="single" w:sz="4" w:space="0" w:color="auto"/>
              <w:left w:val="nil"/>
              <w:bottom w:val="single" w:sz="4" w:space="0" w:color="auto"/>
              <w:right w:val="single" w:sz="4" w:space="0" w:color="auto"/>
            </w:tcBorders>
            <w:vAlign w:val="center"/>
          </w:tcPr>
          <w:p w:rsidR="00AA4D2A" w:rsidRPr="00D8593C" w:rsidRDefault="00AA4D2A" w:rsidP="008B7B41">
            <w:pPr>
              <w:widowControl w:val="0"/>
              <w:jc w:val="center"/>
              <w:rPr>
                <w:rFonts w:ascii="Calibri" w:hAnsi="Calibri"/>
                <w:sz w:val="22"/>
                <w:szCs w:val="22"/>
              </w:rPr>
            </w:pPr>
            <w:r w:rsidRPr="00D8593C">
              <w:rPr>
                <w:rFonts w:ascii="Calibri" w:hAnsi="Calibri"/>
                <w:sz w:val="22"/>
                <w:szCs w:val="22"/>
              </w:rPr>
              <w:t>Природный комплекс в целом</w:t>
            </w:r>
          </w:p>
        </w:tc>
        <w:tc>
          <w:tcPr>
            <w:tcW w:w="2282" w:type="dxa"/>
            <w:tcBorders>
              <w:top w:val="single" w:sz="4" w:space="0" w:color="auto"/>
              <w:left w:val="nil"/>
              <w:bottom w:val="single" w:sz="4" w:space="0" w:color="auto"/>
              <w:right w:val="single" w:sz="4" w:space="0" w:color="auto"/>
            </w:tcBorders>
            <w:vAlign w:val="center"/>
          </w:tcPr>
          <w:p w:rsidR="00AA4D2A" w:rsidRPr="00D8593C" w:rsidRDefault="00AA4D2A" w:rsidP="008B7B41">
            <w:pPr>
              <w:widowControl w:val="0"/>
              <w:jc w:val="center"/>
              <w:rPr>
                <w:rFonts w:ascii="Calibri" w:hAnsi="Calibri"/>
                <w:sz w:val="22"/>
                <w:szCs w:val="22"/>
              </w:rPr>
            </w:pPr>
            <w:r w:rsidRPr="00D8593C">
              <w:rPr>
                <w:rFonts w:ascii="Calibri" w:hAnsi="Calibri"/>
                <w:sz w:val="22"/>
                <w:szCs w:val="22"/>
              </w:rPr>
              <w:t>Беспокойство животных, изменение миграционных путей, браконьерство</w:t>
            </w:r>
          </w:p>
        </w:tc>
        <w:tc>
          <w:tcPr>
            <w:tcW w:w="1850" w:type="dxa"/>
            <w:tcBorders>
              <w:top w:val="single" w:sz="4" w:space="0" w:color="auto"/>
              <w:left w:val="nil"/>
              <w:bottom w:val="single" w:sz="4" w:space="0" w:color="auto"/>
              <w:right w:val="single" w:sz="8" w:space="0" w:color="auto"/>
            </w:tcBorders>
            <w:vAlign w:val="center"/>
          </w:tcPr>
          <w:p w:rsidR="00AA4D2A" w:rsidRPr="00D8593C" w:rsidRDefault="00AA4D2A" w:rsidP="008B7B41">
            <w:pPr>
              <w:widowControl w:val="0"/>
              <w:jc w:val="center"/>
              <w:rPr>
                <w:rFonts w:ascii="Calibri" w:hAnsi="Calibri"/>
                <w:sz w:val="22"/>
                <w:szCs w:val="22"/>
              </w:rPr>
            </w:pPr>
            <w:r w:rsidRPr="00D8593C">
              <w:rPr>
                <w:rFonts w:ascii="Calibri" w:hAnsi="Calibri"/>
                <w:sz w:val="22"/>
                <w:szCs w:val="22"/>
              </w:rPr>
              <w:t>10-20 лет</w:t>
            </w:r>
          </w:p>
        </w:tc>
      </w:tr>
    </w:tbl>
    <w:p w:rsidR="00AA4D2A" w:rsidRPr="00D8593C" w:rsidRDefault="00AA4D2A" w:rsidP="008B7B41">
      <w:pPr>
        <w:widowControl w:val="0"/>
        <w:ind w:firstLine="225"/>
        <w:jc w:val="both"/>
        <w:rPr>
          <w:rFonts w:ascii="Calibri" w:hAnsi="Calibri"/>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50" w:name="_Toc370222831"/>
      <w:bookmarkStart w:id="51" w:name="_Toc473190884"/>
      <w:r w:rsidRPr="00D8593C">
        <w:rPr>
          <w:rFonts w:ascii="Calibri" w:hAnsi="Calibri" w:cs="Arial"/>
          <w:bCs/>
          <w:i/>
          <w:sz w:val="22"/>
          <w:szCs w:val="22"/>
        </w:rPr>
        <w:t>23) Юридические лица, ответственные за обеспечение охраны и функционирование ООПТ</w:t>
      </w:r>
      <w:bookmarkEnd w:id="50"/>
      <w:bookmarkEnd w:id="51"/>
      <w:r w:rsidRPr="00D8593C">
        <w:rPr>
          <w:rFonts w:ascii="Calibri" w:hAnsi="Calibri" w:cs="Arial"/>
          <w:bCs/>
          <w:i/>
          <w:sz w:val="22"/>
          <w:szCs w:val="22"/>
        </w:rPr>
        <w:t xml:space="preserve"> </w:t>
      </w:r>
    </w:p>
    <w:tbl>
      <w:tblPr>
        <w:tblW w:w="95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5245"/>
      </w:tblGrid>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2FE7" w:rsidRPr="00D8593C" w:rsidRDefault="00672FE7" w:rsidP="00672FE7">
            <w:pPr>
              <w:keepNext/>
              <w:widowControl w:val="0"/>
              <w:rPr>
                <w:rFonts w:ascii="Calibri" w:hAnsi="Calibri" w:cs="Arial"/>
                <w:sz w:val="22"/>
                <w:szCs w:val="22"/>
              </w:rPr>
            </w:pPr>
            <w:bookmarkStart w:id="52" w:name="_Toc370222832"/>
            <w:r w:rsidRPr="00D8593C">
              <w:rPr>
                <w:rFonts w:ascii="Calibri" w:hAnsi="Calibri" w:cs="Arial"/>
                <w:sz w:val="22"/>
                <w:szCs w:val="22"/>
              </w:rPr>
              <w:t>Название организации</w:t>
            </w:r>
          </w:p>
        </w:tc>
        <w:tc>
          <w:tcPr>
            <w:tcW w:w="5245" w:type="dxa"/>
            <w:tcBorders>
              <w:top w:val="single" w:sz="4" w:space="0" w:color="auto"/>
              <w:left w:val="single" w:sz="4" w:space="0" w:color="auto"/>
              <w:bottom w:val="single" w:sz="4" w:space="0" w:color="auto"/>
              <w:right w:val="single" w:sz="4" w:space="0" w:color="auto"/>
            </w:tcBorders>
            <w:vAlign w:val="center"/>
          </w:tcPr>
          <w:p w:rsidR="00672FE7" w:rsidRPr="00D8593C" w:rsidRDefault="00672FE7" w:rsidP="00672FE7">
            <w:pPr>
              <w:keepNext/>
              <w:rPr>
                <w:rFonts w:ascii="Calibri" w:hAnsi="Calibri" w:cs="Arial"/>
                <w:sz w:val="22"/>
                <w:szCs w:val="22"/>
              </w:rPr>
            </w:pPr>
            <w:r w:rsidRPr="00D8593C">
              <w:rPr>
                <w:rFonts w:ascii="Calibri" w:hAnsi="Calibri" w:cs="Arial"/>
                <w:sz w:val="22"/>
                <w:szCs w:val="22"/>
              </w:rPr>
              <w:t>Федеральное государственное бюджетное учреждение «Объединенная дирекция заповедников Таймыра»</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keepNext/>
              <w:widowControl w:val="0"/>
              <w:rPr>
                <w:rFonts w:ascii="Calibri" w:hAnsi="Calibri" w:cs="Arial"/>
                <w:sz w:val="22"/>
                <w:szCs w:val="22"/>
              </w:rPr>
            </w:pPr>
            <w:r w:rsidRPr="00D8593C">
              <w:rPr>
                <w:rFonts w:ascii="Calibri" w:hAnsi="Calibri" w:cs="Arial"/>
                <w:sz w:val="22"/>
                <w:szCs w:val="22"/>
              </w:rPr>
              <w:t>Полные юридический и почтовый адреса организации</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keepNext/>
              <w:rPr>
                <w:rFonts w:ascii="Calibri" w:hAnsi="Calibri" w:cs="Arial"/>
                <w:sz w:val="22"/>
                <w:szCs w:val="22"/>
              </w:rPr>
            </w:pPr>
            <w:r w:rsidRPr="00D8593C">
              <w:rPr>
                <w:rFonts w:ascii="Calibri" w:hAnsi="Calibri" w:cs="Arial"/>
                <w:sz w:val="22"/>
                <w:szCs w:val="22"/>
              </w:rPr>
              <w:t>663300 Красноярский край, г. Норильск, ул. Талнахская, д. 22, подъезд 2.</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Телефон, факс</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bCs/>
                <w:sz w:val="22"/>
                <w:szCs w:val="22"/>
              </w:rPr>
              <w:t>8 (3919) 31-17-27</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Адрес электронной почты</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sz w:val="22"/>
                <w:szCs w:val="22"/>
                <w:lang w:val="en-US"/>
              </w:rPr>
              <w:t>zapoved.taimyra@mail.ru</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Адрес сайта в сети Интернет</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sz w:val="22"/>
                <w:szCs w:val="22"/>
              </w:rPr>
              <w:t>http://zapovedsever.ru/</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Дата государственной регистрации юридического лица и регистрационный номер</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sz w:val="22"/>
                <w:szCs w:val="22"/>
              </w:rPr>
              <w:t>21.03.2013</w:t>
            </w:r>
          </w:p>
          <w:p w:rsidR="00672FE7" w:rsidRPr="00D8593C" w:rsidRDefault="00672FE7" w:rsidP="00672FE7">
            <w:pPr>
              <w:rPr>
                <w:rFonts w:ascii="Calibri" w:hAnsi="Calibri" w:cs="Arial"/>
                <w:sz w:val="22"/>
                <w:szCs w:val="22"/>
              </w:rPr>
            </w:pPr>
            <w:r w:rsidRPr="00D8593C">
              <w:rPr>
                <w:rFonts w:ascii="Calibri" w:hAnsi="Calibri" w:cs="Arial"/>
                <w:sz w:val="22"/>
                <w:szCs w:val="22"/>
              </w:rPr>
              <w:t>1132457000500</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ФИО руководителя организации</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sz w:val="22"/>
                <w:szCs w:val="22"/>
              </w:rPr>
              <w:t>Просекин Константин Александрович</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Служебный телефон</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bCs/>
                <w:sz w:val="22"/>
                <w:szCs w:val="22"/>
              </w:rPr>
              <w:t>8 (3919) 31-17-27</w:t>
            </w:r>
          </w:p>
        </w:tc>
      </w:tr>
      <w:tr w:rsidR="00D8593C" w:rsidRPr="00D8593C" w:rsidTr="00D8593C">
        <w:tc>
          <w:tcPr>
            <w:tcW w:w="4349" w:type="dxa"/>
            <w:tcBorders>
              <w:top w:val="single" w:sz="4" w:space="0" w:color="auto"/>
              <w:left w:val="single" w:sz="4" w:space="0" w:color="auto"/>
              <w:bottom w:val="single" w:sz="4" w:space="0" w:color="auto"/>
              <w:right w:val="single" w:sz="4" w:space="0" w:color="auto"/>
            </w:tcBorders>
            <w:shd w:val="clear" w:color="auto" w:fill="auto"/>
            <w:hideMark/>
          </w:tcPr>
          <w:p w:rsidR="00672FE7" w:rsidRPr="00D8593C" w:rsidRDefault="00672FE7" w:rsidP="00672FE7">
            <w:pPr>
              <w:widowControl w:val="0"/>
              <w:rPr>
                <w:rFonts w:ascii="Calibri" w:hAnsi="Calibri" w:cs="Arial"/>
                <w:sz w:val="22"/>
                <w:szCs w:val="22"/>
              </w:rPr>
            </w:pPr>
            <w:r w:rsidRPr="00D8593C">
              <w:rPr>
                <w:rFonts w:ascii="Calibri" w:hAnsi="Calibri" w:cs="Arial"/>
                <w:sz w:val="22"/>
                <w:szCs w:val="22"/>
              </w:rPr>
              <w:t>Адрес электронной почты</w:t>
            </w:r>
          </w:p>
        </w:tc>
        <w:tc>
          <w:tcPr>
            <w:tcW w:w="5245" w:type="dxa"/>
            <w:tcBorders>
              <w:top w:val="single" w:sz="4" w:space="0" w:color="auto"/>
              <w:left w:val="single" w:sz="4" w:space="0" w:color="auto"/>
              <w:bottom w:val="single" w:sz="4" w:space="0" w:color="auto"/>
              <w:right w:val="single" w:sz="4" w:space="0" w:color="auto"/>
            </w:tcBorders>
          </w:tcPr>
          <w:p w:rsidR="00672FE7" w:rsidRPr="00D8593C" w:rsidRDefault="00672FE7" w:rsidP="00672FE7">
            <w:pPr>
              <w:rPr>
                <w:rFonts w:ascii="Calibri" w:hAnsi="Calibri" w:cs="Arial"/>
                <w:sz w:val="22"/>
                <w:szCs w:val="22"/>
              </w:rPr>
            </w:pPr>
            <w:r w:rsidRPr="00D8593C">
              <w:rPr>
                <w:rFonts w:ascii="Calibri" w:hAnsi="Calibri" w:cs="Arial"/>
                <w:sz w:val="22"/>
                <w:szCs w:val="22"/>
                <w:lang w:val="en-US"/>
              </w:rPr>
              <w:t>zapoved.taimyra@mail.ru</w:t>
            </w:r>
          </w:p>
        </w:tc>
      </w:tr>
    </w:tbl>
    <w:p w:rsidR="0000387E" w:rsidRPr="00D8593C" w:rsidRDefault="0000387E" w:rsidP="008B7B41">
      <w:pPr>
        <w:widowControl w:val="0"/>
        <w:rPr>
          <w:sz w:val="22"/>
          <w:szCs w:val="22"/>
        </w:rPr>
      </w:pPr>
    </w:p>
    <w:p w:rsidR="0000387E" w:rsidRPr="00D8593C" w:rsidRDefault="0000387E" w:rsidP="00B73B80">
      <w:pPr>
        <w:keepNext/>
        <w:widowControl w:val="0"/>
        <w:rPr>
          <w:rFonts w:ascii="Calibri" w:hAnsi="Calibri" w:cs="Arial"/>
          <w:bCs/>
          <w:i/>
          <w:sz w:val="22"/>
          <w:szCs w:val="22"/>
        </w:rPr>
      </w:pPr>
      <w:r w:rsidRPr="00D8593C">
        <w:rPr>
          <w:rFonts w:ascii="Calibri" w:hAnsi="Calibri" w:cs="Arial"/>
          <w:bCs/>
          <w:i/>
          <w:sz w:val="22"/>
          <w:szCs w:val="22"/>
        </w:rPr>
        <w:t>Заместители руководителя по основным направлениям деятельности, их служебные телефоны:</w:t>
      </w:r>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1151"/>
        <w:gridCol w:w="1070"/>
        <w:gridCol w:w="1458"/>
        <w:gridCol w:w="1608"/>
      </w:tblGrid>
      <w:tr w:rsidR="00D8593C" w:rsidRPr="00D8593C" w:rsidTr="00D8593C">
        <w:trPr>
          <w:trHeight w:val="370"/>
          <w:jc w:val="center"/>
        </w:trPr>
        <w:tc>
          <w:tcPr>
            <w:tcW w:w="4174" w:type="dxa"/>
            <w:tcBorders>
              <w:top w:val="single" w:sz="4" w:space="0" w:color="auto"/>
              <w:left w:val="single" w:sz="4" w:space="0" w:color="auto"/>
              <w:bottom w:val="single" w:sz="4" w:space="0" w:color="auto"/>
              <w:right w:val="single" w:sz="4" w:space="0" w:color="auto"/>
            </w:tcBorders>
            <w:shd w:val="clear" w:color="auto" w:fill="auto"/>
            <w:vAlign w:val="center"/>
          </w:tcPr>
          <w:p w:rsidR="0000387E" w:rsidRPr="00D8593C" w:rsidRDefault="0000387E" w:rsidP="008B7B41">
            <w:pPr>
              <w:keepNext/>
              <w:widowControl w:val="0"/>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Направления деятельности</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00387E" w:rsidRPr="00D8593C" w:rsidRDefault="0000387E" w:rsidP="008B7B41">
            <w:pPr>
              <w:widowControl w:val="0"/>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Фамилия</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00387E" w:rsidRPr="00D8593C" w:rsidRDefault="0000387E" w:rsidP="008B7B41">
            <w:pPr>
              <w:widowControl w:val="0"/>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Имя</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00387E" w:rsidRPr="00D8593C" w:rsidRDefault="0000387E" w:rsidP="008B7B41">
            <w:pPr>
              <w:widowControl w:val="0"/>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Отчество</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00387E" w:rsidRPr="00D8593C" w:rsidRDefault="0000387E" w:rsidP="008B7B41">
            <w:pPr>
              <w:widowControl w:val="0"/>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Служебный телефон</w:t>
            </w:r>
          </w:p>
        </w:tc>
      </w:tr>
      <w:tr w:rsidR="00D8593C" w:rsidRPr="00D8593C" w:rsidTr="00D8593C">
        <w:trPr>
          <w:jc w:val="center"/>
        </w:trPr>
        <w:tc>
          <w:tcPr>
            <w:tcW w:w="4174" w:type="dxa"/>
            <w:tcBorders>
              <w:top w:val="single" w:sz="4" w:space="0" w:color="auto"/>
              <w:left w:val="single" w:sz="4" w:space="0" w:color="auto"/>
              <w:bottom w:val="single" w:sz="4" w:space="0" w:color="auto"/>
              <w:right w:val="single" w:sz="4" w:space="0" w:color="auto"/>
            </w:tcBorders>
            <w:shd w:val="clear" w:color="auto" w:fill="auto"/>
          </w:tcPr>
          <w:p w:rsidR="00672FE7" w:rsidRPr="00D8593C" w:rsidRDefault="00672FE7" w:rsidP="00672FE7">
            <w:pPr>
              <w:tabs>
                <w:tab w:val="left" w:pos="3218"/>
                <w:tab w:val="left" w:pos="4738"/>
                <w:tab w:val="left" w:pos="6258"/>
              </w:tabs>
              <w:ind w:left="34"/>
              <w:rPr>
                <w:rFonts w:ascii="Calibri" w:hAnsi="Calibri" w:cs="Arial"/>
                <w:sz w:val="22"/>
                <w:szCs w:val="22"/>
              </w:rPr>
            </w:pPr>
            <w:r w:rsidRPr="00D8593C">
              <w:rPr>
                <w:rFonts w:ascii="Calibri" w:hAnsi="Calibri" w:cs="Arial"/>
                <w:sz w:val="22"/>
                <w:szCs w:val="22"/>
              </w:rPr>
              <w:t>Заместитель директора по общим вопросам – заместитель главного государственного инспектора в области охраны окружающей среды</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 xml:space="preserve">Пивторан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Сергей</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Евгеньевич</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bCs/>
                <w:sz w:val="22"/>
                <w:szCs w:val="22"/>
              </w:rPr>
              <w:t>8 (3919) 31-17-27</w:t>
            </w:r>
          </w:p>
        </w:tc>
      </w:tr>
      <w:tr w:rsidR="00D8593C" w:rsidRPr="00D8593C" w:rsidTr="00D8593C">
        <w:trPr>
          <w:jc w:val="center"/>
        </w:trPr>
        <w:tc>
          <w:tcPr>
            <w:tcW w:w="4174" w:type="dxa"/>
            <w:tcBorders>
              <w:top w:val="single" w:sz="4" w:space="0" w:color="auto"/>
              <w:left w:val="single" w:sz="4" w:space="0" w:color="auto"/>
              <w:bottom w:val="single" w:sz="4" w:space="0" w:color="auto"/>
              <w:right w:val="single" w:sz="4" w:space="0" w:color="auto"/>
            </w:tcBorders>
            <w:shd w:val="clear" w:color="auto" w:fill="auto"/>
          </w:tcPr>
          <w:p w:rsidR="00672FE7" w:rsidRPr="00D8593C" w:rsidRDefault="00672FE7" w:rsidP="00672FE7">
            <w:pPr>
              <w:tabs>
                <w:tab w:val="left" w:pos="3218"/>
                <w:tab w:val="left" w:pos="4738"/>
                <w:tab w:val="left" w:pos="6258"/>
              </w:tabs>
              <w:ind w:left="34"/>
              <w:rPr>
                <w:rFonts w:ascii="Calibri" w:hAnsi="Calibri" w:cs="Arial"/>
                <w:sz w:val="22"/>
                <w:szCs w:val="22"/>
              </w:rPr>
            </w:pPr>
            <w:r w:rsidRPr="00D8593C">
              <w:rPr>
                <w:rFonts w:ascii="Calibri" w:hAnsi="Calibri" w:cs="Arial"/>
                <w:sz w:val="22"/>
                <w:szCs w:val="22"/>
              </w:rPr>
              <w:t>Заместитель директора по охране -начальник отдела -заместитель главного государственного инспектора в области охраны окружающей среды</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 xml:space="preserve">Корнеев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Николай</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Анатольевич</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bCs/>
                <w:sz w:val="22"/>
                <w:szCs w:val="22"/>
              </w:rPr>
              <w:t>8 (3919) 31-17-27</w:t>
            </w:r>
          </w:p>
        </w:tc>
      </w:tr>
      <w:tr w:rsidR="00D8593C" w:rsidRPr="00D8593C" w:rsidTr="00D8593C">
        <w:trPr>
          <w:jc w:val="center"/>
        </w:trPr>
        <w:tc>
          <w:tcPr>
            <w:tcW w:w="4174" w:type="dxa"/>
            <w:tcBorders>
              <w:top w:val="single" w:sz="4" w:space="0" w:color="auto"/>
              <w:left w:val="single" w:sz="4" w:space="0" w:color="auto"/>
              <w:bottom w:val="single" w:sz="4" w:space="0" w:color="auto"/>
              <w:right w:val="single" w:sz="4" w:space="0" w:color="auto"/>
            </w:tcBorders>
            <w:shd w:val="clear" w:color="auto" w:fill="auto"/>
          </w:tcPr>
          <w:p w:rsidR="00672FE7" w:rsidRPr="00D8593C" w:rsidRDefault="00672FE7" w:rsidP="00672FE7">
            <w:pPr>
              <w:tabs>
                <w:tab w:val="left" w:pos="3218"/>
                <w:tab w:val="left" w:pos="4738"/>
                <w:tab w:val="left" w:pos="6258"/>
              </w:tabs>
              <w:ind w:left="34"/>
              <w:rPr>
                <w:rFonts w:ascii="Calibri" w:hAnsi="Calibri" w:cs="Arial"/>
                <w:sz w:val="22"/>
                <w:szCs w:val="22"/>
              </w:rPr>
            </w:pPr>
            <w:r w:rsidRPr="00D8593C">
              <w:rPr>
                <w:rFonts w:ascii="Calibri" w:hAnsi="Calibri" w:cs="Arial"/>
                <w:sz w:val="22"/>
                <w:szCs w:val="22"/>
              </w:rPr>
              <w:t>Заместитель директора по науке и экологическому просвещению – заместитель главного государственного инспектора в области охраны окружающей среды</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 xml:space="preserve">Бондарь </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Михаил</w:t>
            </w:r>
          </w:p>
        </w:tc>
        <w:tc>
          <w:tcPr>
            <w:tcW w:w="1458"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sz w:val="22"/>
                <w:szCs w:val="22"/>
              </w:rPr>
              <w:t>Геннадьевич</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672FE7" w:rsidRPr="00D8593C" w:rsidRDefault="00672FE7" w:rsidP="00672FE7">
            <w:pPr>
              <w:tabs>
                <w:tab w:val="left" w:pos="3218"/>
                <w:tab w:val="left" w:pos="4738"/>
                <w:tab w:val="left" w:pos="6258"/>
              </w:tabs>
              <w:ind w:left="34"/>
              <w:jc w:val="center"/>
              <w:rPr>
                <w:rFonts w:ascii="Calibri" w:hAnsi="Calibri" w:cs="Arial"/>
                <w:sz w:val="22"/>
                <w:szCs w:val="22"/>
              </w:rPr>
            </w:pPr>
            <w:r w:rsidRPr="00D8593C">
              <w:rPr>
                <w:rFonts w:ascii="Calibri" w:hAnsi="Calibri" w:cs="Arial"/>
                <w:bCs/>
                <w:sz w:val="22"/>
                <w:szCs w:val="22"/>
              </w:rPr>
              <w:t>8 (3919) 31-17-13</w:t>
            </w:r>
          </w:p>
        </w:tc>
      </w:tr>
    </w:tbl>
    <w:p w:rsidR="0000387E" w:rsidRPr="00D8593C" w:rsidRDefault="0000387E" w:rsidP="00296125">
      <w:pPr>
        <w:rPr>
          <w:rFonts w:ascii="Calibri" w:hAnsi="Calibri" w:cs="Arial"/>
          <w:bCs/>
          <w:sz w:val="22"/>
          <w:szCs w:val="22"/>
        </w:rPr>
      </w:pPr>
    </w:p>
    <w:p w:rsidR="00FC5F16" w:rsidRPr="00D8593C" w:rsidRDefault="00BE7F87" w:rsidP="008B7B41">
      <w:pPr>
        <w:keepNext/>
        <w:keepLines/>
        <w:widowControl w:val="0"/>
        <w:ind w:firstLine="709"/>
        <w:outlineLvl w:val="0"/>
        <w:rPr>
          <w:rFonts w:ascii="Calibri" w:hAnsi="Calibri" w:cs="Arial"/>
          <w:bCs/>
          <w:i/>
          <w:sz w:val="22"/>
          <w:szCs w:val="22"/>
        </w:rPr>
      </w:pPr>
      <w:bookmarkStart w:id="53" w:name="_Toc473190885"/>
      <w:r w:rsidRPr="00D8593C">
        <w:rPr>
          <w:rFonts w:ascii="Calibri" w:hAnsi="Calibri" w:cs="Arial"/>
          <w:bCs/>
          <w:i/>
          <w:sz w:val="22"/>
          <w:szCs w:val="22"/>
        </w:rPr>
        <w:lastRenderedPageBreak/>
        <w:t>24) Сведения об иных лицах, на которые возложены обязательства по охране ООПТ</w:t>
      </w:r>
      <w:bookmarkEnd w:id="52"/>
      <w:bookmarkEnd w:id="53"/>
    </w:p>
    <w:p w:rsidR="00FC5F16" w:rsidRPr="00D8593C" w:rsidRDefault="00BE7F87" w:rsidP="008B7B41">
      <w:pPr>
        <w:widowControl w:val="0"/>
        <w:ind w:firstLine="709"/>
        <w:jc w:val="both"/>
        <w:rPr>
          <w:rFonts w:ascii="Calibri" w:hAnsi="Calibri"/>
          <w:sz w:val="22"/>
          <w:szCs w:val="22"/>
        </w:rPr>
      </w:pPr>
      <w:r w:rsidRPr="00D8593C">
        <w:rPr>
          <w:rFonts w:ascii="Calibri" w:hAnsi="Calibri"/>
          <w:sz w:val="22"/>
          <w:szCs w:val="22"/>
        </w:rPr>
        <w:t>Отсутствуют</w:t>
      </w:r>
    </w:p>
    <w:p w:rsidR="00FC5F16" w:rsidRPr="00D8593C" w:rsidRDefault="00FC5F16" w:rsidP="008B7B41">
      <w:pPr>
        <w:widowControl w:val="0"/>
        <w:ind w:firstLine="709"/>
        <w:jc w:val="both"/>
        <w:rPr>
          <w:rFonts w:ascii="Calibri" w:hAnsi="Calibri"/>
          <w:sz w:val="22"/>
          <w:szCs w:val="22"/>
        </w:rPr>
      </w:pPr>
    </w:p>
    <w:p w:rsidR="00DC223A" w:rsidRPr="00D8593C" w:rsidRDefault="00BE7F87" w:rsidP="008B7B41">
      <w:pPr>
        <w:keepNext/>
        <w:keepLines/>
        <w:widowControl w:val="0"/>
        <w:ind w:firstLine="709"/>
        <w:outlineLvl w:val="0"/>
        <w:rPr>
          <w:rFonts w:ascii="Calibri" w:hAnsi="Calibri" w:cs="Arial"/>
          <w:bCs/>
          <w:i/>
          <w:sz w:val="22"/>
          <w:szCs w:val="22"/>
        </w:rPr>
      </w:pPr>
      <w:bookmarkStart w:id="54" w:name="_Toc370222833"/>
      <w:bookmarkStart w:id="55" w:name="_Toc473190886"/>
      <w:r w:rsidRPr="00D8593C">
        <w:rPr>
          <w:rFonts w:ascii="Calibri" w:hAnsi="Calibri" w:cs="Arial"/>
          <w:bCs/>
          <w:i/>
          <w:sz w:val="22"/>
          <w:szCs w:val="22"/>
        </w:rPr>
        <w:t>25) Общий режим охраны и использования ООПТ</w:t>
      </w:r>
      <w:bookmarkEnd w:id="54"/>
      <w:bookmarkEnd w:id="55"/>
    </w:p>
    <w:p w:rsidR="009B440D" w:rsidRPr="00D8593C" w:rsidRDefault="009B440D" w:rsidP="009B440D">
      <w:pPr>
        <w:ind w:firstLine="284"/>
        <w:jc w:val="both"/>
        <w:rPr>
          <w:rFonts w:ascii="Calibri" w:hAnsi="Calibri" w:cs="Arial"/>
          <w:sz w:val="22"/>
          <w:szCs w:val="22"/>
          <w:u w:val="single"/>
        </w:rPr>
      </w:pPr>
      <w:r w:rsidRPr="00D8593C">
        <w:rPr>
          <w:rFonts w:ascii="Calibri" w:hAnsi="Calibri" w:cs="Arial"/>
          <w:sz w:val="22"/>
          <w:szCs w:val="22"/>
          <w:u w:val="single"/>
        </w:rPr>
        <w:t>1. Реквизиты правового акта:</w:t>
      </w:r>
    </w:p>
    <w:p w:rsidR="009B440D" w:rsidRPr="00D8593C" w:rsidRDefault="009B440D" w:rsidP="009B440D">
      <w:pPr>
        <w:widowControl w:val="0"/>
        <w:autoSpaceDE w:val="0"/>
        <w:autoSpaceDN w:val="0"/>
        <w:adjustRightInd w:val="0"/>
        <w:spacing w:before="29" w:line="274" w:lineRule="exact"/>
        <w:ind w:firstLine="284"/>
        <w:jc w:val="both"/>
        <w:rPr>
          <w:rFonts w:ascii="Calibri" w:hAnsi="Calibri"/>
          <w:sz w:val="22"/>
          <w:szCs w:val="22"/>
        </w:rPr>
      </w:pPr>
      <w:r w:rsidRPr="00D8593C">
        <w:rPr>
          <w:rFonts w:ascii="Calibri" w:hAnsi="Calibri"/>
          <w:sz w:val="22"/>
          <w:szCs w:val="22"/>
        </w:rPr>
        <w:t xml:space="preserve">«Положение о Федеральном государственном учреждении «Государственный природный биосферный заповедник «Таймырский» от </w:t>
      </w:r>
      <w:r w:rsidRPr="00D8593C">
        <w:rPr>
          <w:rFonts w:ascii="Calibri" w:hAnsi="Calibri" w:cs="Arial"/>
          <w:sz w:val="22"/>
          <w:szCs w:val="22"/>
        </w:rPr>
        <w:t>20.12.1997</w:t>
      </w:r>
      <w:r w:rsidRPr="00D8593C">
        <w:rPr>
          <w:rFonts w:ascii="Calibri" w:hAnsi="Calibri"/>
          <w:sz w:val="22"/>
          <w:szCs w:val="22"/>
        </w:rPr>
        <w:t xml:space="preserve">, утвержденное Заместителем председателя Государственного комитета Российской Федерации по охране окружающей среды А.М. Амирхановым (с изменениями, утвержденными </w:t>
      </w:r>
      <w:r w:rsidRPr="00D8593C">
        <w:rPr>
          <w:rFonts w:ascii="Calibri" w:hAnsi="Calibri" w:cs="Arial"/>
          <w:sz w:val="22"/>
          <w:szCs w:val="22"/>
        </w:rPr>
        <w:t>Приказом МПР Российской Федерации от 17.03.2005 №66; Приказом МПР России от 27.02.2009 №48; Приказом МПР России от 26.03.2009 №71</w:t>
      </w:r>
      <w:r w:rsidRPr="00D8593C">
        <w:rPr>
          <w:rFonts w:ascii="Calibri" w:hAnsi="Calibri"/>
          <w:sz w:val="22"/>
          <w:szCs w:val="22"/>
        </w:rPr>
        <w:t>).</w:t>
      </w:r>
    </w:p>
    <w:p w:rsidR="009B440D" w:rsidRPr="00D8593C" w:rsidRDefault="009B440D" w:rsidP="009B440D">
      <w:pPr>
        <w:ind w:firstLine="284"/>
        <w:jc w:val="both"/>
        <w:rPr>
          <w:rFonts w:ascii="Calibri" w:hAnsi="Calibri" w:cs="Arial"/>
          <w:sz w:val="22"/>
          <w:szCs w:val="22"/>
          <w:u w:val="single"/>
        </w:rPr>
      </w:pPr>
      <w:r w:rsidRPr="00D8593C">
        <w:rPr>
          <w:rFonts w:ascii="Calibri" w:hAnsi="Calibri" w:cs="Arial"/>
          <w:sz w:val="22"/>
          <w:szCs w:val="22"/>
          <w:u w:val="single"/>
        </w:rPr>
        <w:t>2. Режим заповедника:</w:t>
      </w:r>
    </w:p>
    <w:p w:rsidR="00E63F30" w:rsidRPr="00D8593C" w:rsidRDefault="00E63F30" w:rsidP="009B440D">
      <w:pPr>
        <w:widowControl w:val="0"/>
        <w:tabs>
          <w:tab w:val="left" w:pos="851"/>
        </w:tabs>
        <w:autoSpaceDE w:val="0"/>
        <w:autoSpaceDN w:val="0"/>
        <w:adjustRightInd w:val="0"/>
        <w:spacing w:line="274" w:lineRule="exact"/>
        <w:ind w:firstLine="284"/>
        <w:jc w:val="both"/>
        <w:rPr>
          <w:rFonts w:ascii="Calibri" w:hAnsi="Calibri"/>
          <w:sz w:val="22"/>
          <w:szCs w:val="22"/>
        </w:rPr>
      </w:pPr>
      <w:r w:rsidRPr="00D8593C">
        <w:rPr>
          <w:rFonts w:ascii="Calibri" w:hAnsi="Calibri"/>
          <w:sz w:val="22"/>
          <w:szCs w:val="22"/>
        </w:rPr>
        <w:t>6.1.</w:t>
      </w:r>
      <w:r w:rsidR="009B440D" w:rsidRPr="00D8593C">
        <w:rPr>
          <w:rFonts w:ascii="Calibri" w:hAnsi="Calibri"/>
          <w:sz w:val="22"/>
          <w:szCs w:val="22"/>
        </w:rPr>
        <w:tab/>
      </w:r>
      <w:r w:rsidRPr="00D8593C">
        <w:rPr>
          <w:rFonts w:ascii="Calibri" w:hAnsi="Calibri"/>
          <w:sz w:val="22"/>
          <w:szCs w:val="22"/>
        </w:rPr>
        <w:t>На всей территории заповедника запрещается любая деятельность, противоречащая задачам заповедника и режиму особой охраны его территории, в том числе:</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действия, изменяющие гидрологический режим земель;</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изыскательские работы и разработка полезных ископаемых, нарушение почвенного покрова, выходов минералов, обнажений и горных пород;</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рубка леса, за исключением прочих рубок, осуществляемых в установленном порядке, заготовка живицы, древесных соков, лекарственных растений и технического сырья, а также иные виды лесопользования, за исключением случаев, предусмотренных настоящим Положением;</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сенокошение, пастьба скота, сбор и заготовка дикорастущих плодов, ягод, грибов, цветов и иные виды пользования растительным миром, за исключением случаев, предусмотренных настоящим Положением;</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строительство и размещение промышленных и сельскохозяйственных предприятий и их отдельных объектов, строительство зданий и сооружений, дорог и путепроводов, линий электропередачи и прочих коммуникаций, за исключением необходимых для обеспечения деятельности заповедника; при этом в отношении объектов, предусмотренных генпланом, разрешения на строительство оформляются в соответствии с законодательством Российской Федерации о местном самоуправлении и Градостроительным кодексом Российской Федерации;</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промысловая, спортивная и любительская охота и лов рыбы, иные виды пользования животным миром, за исключением случаев, предусмотренных настоящим Положением;</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интродукция живых организмов в целях их акклиматизации;</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применение минеральных удобрений и химических средств защиты растений;</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сплав леса;</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загрязнение территории бытовыми и производственными отходами и мусором;</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транзитный прогон домашних животных;</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нахождение, проход и проезд посторонних лиц и автотранспорта вне дорог и водных путей общего пользования;</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сбор зоологических, ботанических, минералогических и иных коллекций, кроме предусмотренных тематикой и планами научных исследований в заповеднике;</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уничтожение и повреждение аншлагов, шлагбаумов, граничных столбов и других информационных знаков и стендов заповедника, а также оборудованных мест отдыха;</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 xml:space="preserve">пролет вертолетов и самолетов ниже 2000 метров над заповедником без согласования с его администрацией или </w:t>
      </w:r>
      <w:r w:rsidR="00D56849" w:rsidRPr="00D8593C">
        <w:rPr>
          <w:rFonts w:ascii="Calibri" w:hAnsi="Calibri"/>
          <w:sz w:val="22"/>
          <w:szCs w:val="22"/>
        </w:rPr>
        <w:t>Минприродой России</w:t>
      </w:r>
      <w:r w:rsidRPr="00D8593C">
        <w:rPr>
          <w:rFonts w:ascii="Calibri" w:hAnsi="Calibri"/>
          <w:sz w:val="22"/>
          <w:szCs w:val="22"/>
        </w:rPr>
        <w:t>, а также преодоление самолетами над территорией заповедника звукового барьера;</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иная деятельность, нарушающая естественное развитие природных процессов, угрожающая состоянию природных комплексов и объектов, а также не связанная с выполнением возложенных на заповедник задач.</w:t>
      </w:r>
    </w:p>
    <w:p w:rsidR="00E63F30" w:rsidRPr="00D8593C" w:rsidRDefault="00E63F30" w:rsidP="009B440D">
      <w:pPr>
        <w:widowControl w:val="0"/>
        <w:tabs>
          <w:tab w:val="left" w:pos="851"/>
        </w:tabs>
        <w:autoSpaceDE w:val="0"/>
        <w:autoSpaceDN w:val="0"/>
        <w:adjustRightInd w:val="0"/>
        <w:spacing w:line="274" w:lineRule="exact"/>
        <w:ind w:firstLine="284"/>
        <w:jc w:val="both"/>
        <w:rPr>
          <w:rFonts w:ascii="Calibri" w:hAnsi="Calibri"/>
          <w:sz w:val="22"/>
          <w:szCs w:val="22"/>
        </w:rPr>
      </w:pPr>
      <w:r w:rsidRPr="00D8593C">
        <w:rPr>
          <w:rFonts w:ascii="Calibri" w:hAnsi="Calibri"/>
          <w:sz w:val="22"/>
          <w:szCs w:val="22"/>
        </w:rPr>
        <w:t>6.2.</w:t>
      </w:r>
      <w:r w:rsidR="009B440D" w:rsidRPr="00D8593C">
        <w:rPr>
          <w:rFonts w:ascii="Calibri" w:hAnsi="Calibri"/>
          <w:sz w:val="22"/>
          <w:szCs w:val="22"/>
        </w:rPr>
        <w:tab/>
      </w:r>
      <w:r w:rsidRPr="00D8593C">
        <w:rPr>
          <w:rFonts w:ascii="Calibri" w:hAnsi="Calibri"/>
          <w:sz w:val="22"/>
          <w:szCs w:val="22"/>
        </w:rPr>
        <w:t>На территории заповедника допускается осуществление мероприятий и</w:t>
      </w:r>
      <w:r w:rsidR="0005621F" w:rsidRPr="00D8593C">
        <w:rPr>
          <w:rFonts w:ascii="Calibri" w:hAnsi="Calibri"/>
          <w:sz w:val="22"/>
          <w:szCs w:val="22"/>
        </w:rPr>
        <w:t xml:space="preserve"> </w:t>
      </w:r>
      <w:r w:rsidRPr="00D8593C">
        <w:rPr>
          <w:rFonts w:ascii="Calibri" w:hAnsi="Calibri"/>
          <w:sz w:val="22"/>
          <w:szCs w:val="22"/>
        </w:rPr>
        <w:t>деятельности, направленных на:</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 xml:space="preserve">сохранение в естественном состоянии природных комплексов, восстановление, а также предотвращение изменений природных комплексов и их компонентов в результате антропогенного </w:t>
      </w:r>
      <w:r w:rsidRPr="00D8593C">
        <w:rPr>
          <w:rFonts w:ascii="Calibri" w:hAnsi="Calibri"/>
          <w:sz w:val="22"/>
          <w:szCs w:val="22"/>
        </w:rPr>
        <w:lastRenderedPageBreak/>
        <w:t>воздействия;</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поддержание условий, обеспечивающих санитарную и противопожарную безопасность людей, животных, природных комплексов и объектов;</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предотвращение опасных природных явлений (снежных лавин, камнепадов, селей и других), угрожающих жизни людей и населенным пунктам;</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проведение научных исследований и экологического мониторинга;</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ведение эколого-просветительской работы;</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осуществление контрольных функций.</w:t>
      </w:r>
    </w:p>
    <w:p w:rsidR="00E63F30" w:rsidRPr="00D8593C" w:rsidRDefault="00E63F30" w:rsidP="009B440D">
      <w:pPr>
        <w:widowControl w:val="0"/>
        <w:tabs>
          <w:tab w:val="left" w:pos="851"/>
        </w:tabs>
        <w:autoSpaceDE w:val="0"/>
        <w:autoSpaceDN w:val="0"/>
        <w:adjustRightInd w:val="0"/>
        <w:spacing w:line="274" w:lineRule="exact"/>
        <w:ind w:firstLine="284"/>
        <w:jc w:val="both"/>
        <w:rPr>
          <w:rFonts w:ascii="Calibri" w:hAnsi="Calibri"/>
          <w:sz w:val="22"/>
          <w:szCs w:val="22"/>
        </w:rPr>
      </w:pPr>
      <w:r w:rsidRPr="00D8593C">
        <w:rPr>
          <w:rFonts w:ascii="Calibri" w:hAnsi="Calibri"/>
          <w:sz w:val="22"/>
          <w:szCs w:val="22"/>
        </w:rPr>
        <w:t>6.3.</w:t>
      </w:r>
      <w:r w:rsidR="009B440D" w:rsidRPr="00D8593C">
        <w:rPr>
          <w:rFonts w:ascii="Calibri" w:hAnsi="Calibri"/>
          <w:sz w:val="22"/>
          <w:szCs w:val="22"/>
        </w:rPr>
        <w:tab/>
      </w:r>
      <w:r w:rsidRPr="00D8593C">
        <w:rPr>
          <w:rFonts w:ascii="Calibri" w:hAnsi="Calibri"/>
          <w:sz w:val="22"/>
          <w:szCs w:val="22"/>
        </w:rPr>
        <w:t>В заповеднике могут выделяться участки, на которых исключается всякое</w:t>
      </w:r>
      <w:r w:rsidR="0005621F" w:rsidRPr="00D8593C">
        <w:rPr>
          <w:rFonts w:ascii="Calibri" w:hAnsi="Calibri"/>
          <w:sz w:val="22"/>
          <w:szCs w:val="22"/>
        </w:rPr>
        <w:t xml:space="preserve"> </w:t>
      </w:r>
      <w:r w:rsidRPr="00D8593C">
        <w:rPr>
          <w:rFonts w:ascii="Calibri" w:hAnsi="Calibri"/>
          <w:sz w:val="22"/>
          <w:szCs w:val="22"/>
        </w:rPr>
        <w:t>вмешательство человека в природные процессы. Размеры этих участков определяются,</w:t>
      </w:r>
      <w:r w:rsidR="0005621F" w:rsidRPr="00D8593C">
        <w:rPr>
          <w:rFonts w:ascii="Calibri" w:hAnsi="Calibri"/>
          <w:sz w:val="22"/>
          <w:szCs w:val="22"/>
        </w:rPr>
        <w:t xml:space="preserve"> </w:t>
      </w:r>
      <w:r w:rsidRPr="00D8593C">
        <w:rPr>
          <w:rFonts w:ascii="Calibri" w:hAnsi="Calibri"/>
          <w:sz w:val="22"/>
          <w:szCs w:val="22"/>
        </w:rPr>
        <w:t>исходя из необходимости сохранения всего природного комплекса в естественном</w:t>
      </w:r>
      <w:r w:rsidR="0005621F" w:rsidRPr="00D8593C">
        <w:rPr>
          <w:rFonts w:ascii="Calibri" w:hAnsi="Calibri"/>
          <w:sz w:val="22"/>
          <w:szCs w:val="22"/>
        </w:rPr>
        <w:t xml:space="preserve"> </w:t>
      </w:r>
      <w:r w:rsidRPr="00D8593C">
        <w:rPr>
          <w:rFonts w:ascii="Calibri" w:hAnsi="Calibri"/>
          <w:sz w:val="22"/>
          <w:szCs w:val="22"/>
        </w:rPr>
        <w:t>состоянии.</w:t>
      </w:r>
    </w:p>
    <w:p w:rsidR="00E63F30" w:rsidRPr="00D8593C" w:rsidRDefault="00E63F30" w:rsidP="009B440D">
      <w:pPr>
        <w:widowControl w:val="0"/>
        <w:tabs>
          <w:tab w:val="left" w:pos="851"/>
        </w:tabs>
        <w:autoSpaceDE w:val="0"/>
        <w:autoSpaceDN w:val="0"/>
        <w:adjustRightInd w:val="0"/>
        <w:spacing w:line="274" w:lineRule="exact"/>
        <w:ind w:firstLine="284"/>
        <w:jc w:val="both"/>
        <w:rPr>
          <w:rFonts w:ascii="Calibri" w:hAnsi="Calibri"/>
          <w:sz w:val="22"/>
          <w:szCs w:val="22"/>
        </w:rPr>
      </w:pPr>
      <w:r w:rsidRPr="00D8593C">
        <w:rPr>
          <w:rFonts w:ascii="Calibri" w:hAnsi="Calibri"/>
          <w:sz w:val="22"/>
          <w:szCs w:val="22"/>
        </w:rPr>
        <w:t>6.4.</w:t>
      </w:r>
      <w:r w:rsidR="009B440D" w:rsidRPr="00D8593C">
        <w:rPr>
          <w:rFonts w:ascii="Calibri" w:hAnsi="Calibri"/>
          <w:sz w:val="22"/>
          <w:szCs w:val="22"/>
        </w:rPr>
        <w:tab/>
      </w:r>
      <w:r w:rsidRPr="00D8593C">
        <w:rPr>
          <w:rFonts w:ascii="Calibri" w:hAnsi="Calibri"/>
          <w:sz w:val="22"/>
          <w:szCs w:val="22"/>
        </w:rPr>
        <w:t>На специально выделенных участках ограниченного хозяйственного</w:t>
      </w:r>
      <w:r w:rsidR="0005621F" w:rsidRPr="00D8593C">
        <w:rPr>
          <w:rFonts w:ascii="Calibri" w:hAnsi="Calibri"/>
          <w:sz w:val="22"/>
          <w:szCs w:val="22"/>
        </w:rPr>
        <w:t xml:space="preserve"> </w:t>
      </w:r>
      <w:r w:rsidRPr="00D8593C">
        <w:rPr>
          <w:rFonts w:ascii="Calibri" w:hAnsi="Calibri"/>
          <w:sz w:val="22"/>
          <w:szCs w:val="22"/>
        </w:rPr>
        <w:t>использования территории и природных ресурсов, не включающих особо ценные</w:t>
      </w:r>
      <w:r w:rsidR="0005621F" w:rsidRPr="00D8593C">
        <w:rPr>
          <w:rFonts w:ascii="Calibri" w:hAnsi="Calibri"/>
          <w:sz w:val="22"/>
          <w:szCs w:val="22"/>
        </w:rPr>
        <w:t xml:space="preserve"> </w:t>
      </w:r>
      <w:r w:rsidRPr="00D8593C">
        <w:rPr>
          <w:rFonts w:ascii="Calibri" w:hAnsi="Calibri"/>
          <w:sz w:val="22"/>
          <w:szCs w:val="22"/>
        </w:rPr>
        <w:t>экологические системы и объекты, допускается деятельность, которая направлена на обес-</w:t>
      </w:r>
      <w:r w:rsidR="0005621F" w:rsidRPr="00D8593C">
        <w:rPr>
          <w:rFonts w:ascii="Calibri" w:hAnsi="Calibri"/>
          <w:sz w:val="22"/>
          <w:szCs w:val="22"/>
        </w:rPr>
        <w:t xml:space="preserve"> </w:t>
      </w:r>
      <w:r w:rsidRPr="00D8593C">
        <w:rPr>
          <w:rFonts w:ascii="Calibri" w:hAnsi="Calibri"/>
          <w:sz w:val="22"/>
          <w:szCs w:val="22"/>
        </w:rPr>
        <w:t>печение функционирования заповедника и жизнедеятельности граждан, проживающих на</w:t>
      </w:r>
      <w:r w:rsidR="0005621F" w:rsidRPr="00D8593C">
        <w:rPr>
          <w:rFonts w:ascii="Calibri" w:hAnsi="Calibri"/>
          <w:sz w:val="22"/>
          <w:szCs w:val="22"/>
        </w:rPr>
        <w:t xml:space="preserve"> </w:t>
      </w:r>
      <w:r w:rsidRPr="00D8593C">
        <w:rPr>
          <w:rFonts w:ascii="Calibri" w:hAnsi="Calibri"/>
          <w:sz w:val="22"/>
          <w:szCs w:val="22"/>
        </w:rPr>
        <w:t>его территории, и осуществляется в соответствии с настоящим Положением:</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заготовка (в порядке прочих рубок) дров и деловой древесины, необходимых для обеспечения потребностей заповедника и его сотрудников, в том числе вышедшим на пенсию, осуществляется в соответствии с утвержденными планами лесохозяйственных и заповедно-режимных мероприятий; решение об использовании древесной продукции, полученной в результате прочих рубок, принимается администрацией заповедника;</w:t>
      </w:r>
    </w:p>
    <w:p w:rsidR="00E63F30" w:rsidRPr="00D8593C" w:rsidRDefault="00E63F30" w:rsidP="008B7B41">
      <w:pPr>
        <w:widowControl w:val="0"/>
        <w:numPr>
          <w:ilvl w:val="0"/>
          <w:numId w:val="4"/>
        </w:numPr>
        <w:tabs>
          <w:tab w:val="left" w:pos="355"/>
        </w:tabs>
        <w:autoSpaceDE w:val="0"/>
        <w:autoSpaceDN w:val="0"/>
        <w:adjustRightInd w:val="0"/>
        <w:spacing w:before="14" w:line="274" w:lineRule="exact"/>
        <w:ind w:left="355" w:hanging="355"/>
        <w:jc w:val="both"/>
        <w:rPr>
          <w:rFonts w:ascii="Calibri" w:hAnsi="Calibri"/>
          <w:sz w:val="22"/>
          <w:szCs w:val="22"/>
        </w:rPr>
      </w:pPr>
      <w:r w:rsidRPr="00D8593C">
        <w:rPr>
          <w:rFonts w:ascii="Calibri" w:hAnsi="Calibri"/>
          <w:sz w:val="22"/>
          <w:szCs w:val="22"/>
        </w:rPr>
        <w:t>сбор грибов, ягод и других дикоросов сотрудниками заповедника при проведении работ на территории заповедника для личного потребления (без права продажи) в порядке, устанавливаемом администрацией заповедника в соответствии с рекомендациями научно-технического совета заповедника (приложение 1);</w:t>
      </w:r>
    </w:p>
    <w:p w:rsidR="00E63F30" w:rsidRPr="00D8593C" w:rsidRDefault="00E63F30" w:rsidP="008B7B41">
      <w:pPr>
        <w:widowControl w:val="0"/>
        <w:numPr>
          <w:ilvl w:val="0"/>
          <w:numId w:val="4"/>
        </w:numPr>
        <w:tabs>
          <w:tab w:val="left" w:pos="355"/>
        </w:tabs>
        <w:autoSpaceDE w:val="0"/>
        <w:autoSpaceDN w:val="0"/>
        <w:adjustRightInd w:val="0"/>
        <w:spacing w:before="14" w:line="274" w:lineRule="exact"/>
        <w:ind w:left="355" w:hanging="355"/>
        <w:jc w:val="both"/>
        <w:rPr>
          <w:rFonts w:ascii="Calibri" w:hAnsi="Calibri"/>
          <w:sz w:val="22"/>
          <w:szCs w:val="22"/>
        </w:rPr>
      </w:pPr>
      <w:r w:rsidRPr="00D8593C">
        <w:rPr>
          <w:rFonts w:ascii="Calibri" w:hAnsi="Calibri"/>
          <w:sz w:val="22"/>
          <w:szCs w:val="22"/>
        </w:rPr>
        <w:t>любительский лов рыбы работниками заповедника при проведении работ на территории заповедника для личного потребления (без права продажи) в порядке, устанавливаемом администрацией заповедника на основании рекомендаций научно-технического совета заповедника и в соответствии с Правилами любительского и спортивного рыболовства, действующим на территории Таймырского (Долгано-Ненецкого) автономного округа (приложение 1);</w:t>
      </w:r>
    </w:p>
    <w:p w:rsidR="00E63F30" w:rsidRPr="00D8593C" w:rsidRDefault="00E63F30" w:rsidP="008B7B41">
      <w:pPr>
        <w:widowControl w:val="0"/>
        <w:numPr>
          <w:ilvl w:val="0"/>
          <w:numId w:val="4"/>
        </w:numPr>
        <w:tabs>
          <w:tab w:val="left" w:pos="355"/>
        </w:tabs>
        <w:autoSpaceDE w:val="0"/>
        <w:autoSpaceDN w:val="0"/>
        <w:adjustRightInd w:val="0"/>
        <w:spacing w:before="19" w:line="274" w:lineRule="exact"/>
        <w:ind w:left="355" w:hanging="355"/>
        <w:jc w:val="both"/>
        <w:rPr>
          <w:rFonts w:ascii="Calibri" w:hAnsi="Calibri"/>
          <w:sz w:val="22"/>
          <w:szCs w:val="22"/>
        </w:rPr>
      </w:pPr>
      <w:r w:rsidRPr="00D8593C">
        <w:rPr>
          <w:rFonts w:ascii="Calibri" w:hAnsi="Calibri"/>
          <w:sz w:val="22"/>
          <w:szCs w:val="22"/>
        </w:rPr>
        <w:t>организация и устройство учебных и экскурсионных экологических маршрутов в порядке, устанавливаемом администрацией заповедника в соответствии с рекомендациями научно-технического совета заповедника (приложение 2).</w:t>
      </w:r>
    </w:p>
    <w:p w:rsidR="00E63F30" w:rsidRPr="00D8593C" w:rsidRDefault="00E63F30" w:rsidP="009B440D">
      <w:pPr>
        <w:widowControl w:val="0"/>
        <w:numPr>
          <w:ilvl w:val="0"/>
          <w:numId w:val="5"/>
        </w:numPr>
        <w:tabs>
          <w:tab w:val="left" w:pos="851"/>
        </w:tabs>
        <w:autoSpaceDE w:val="0"/>
        <w:autoSpaceDN w:val="0"/>
        <w:adjustRightInd w:val="0"/>
        <w:spacing w:line="274" w:lineRule="exact"/>
        <w:ind w:firstLine="284"/>
        <w:jc w:val="both"/>
        <w:rPr>
          <w:rFonts w:ascii="Calibri" w:hAnsi="Calibri"/>
          <w:sz w:val="22"/>
          <w:szCs w:val="22"/>
        </w:rPr>
      </w:pPr>
      <w:r w:rsidRPr="00D8593C">
        <w:rPr>
          <w:rFonts w:ascii="Calibri" w:hAnsi="Calibri"/>
          <w:sz w:val="22"/>
          <w:szCs w:val="22"/>
        </w:rPr>
        <w:t>На территории заповедника допускается организация временных полевых палаточных лагерей для проведения научно-исследовательских и эколого-просветительских (фото-, кино- и видеосъемка) работ, осуществляемых как сотрудниками заповедника, так и сторонними организациями по разрешениям, выдаваемым администрацией заповедника, и в сопровождении сотрудников заповедника. Работы проводятся с нанесением минимального ущерба экосистемам, с последующим приведением местности в первоначальное состояние и вывозом отходов.</w:t>
      </w:r>
    </w:p>
    <w:p w:rsidR="00E63F30" w:rsidRPr="00D8593C" w:rsidRDefault="00E63F30" w:rsidP="009B440D">
      <w:pPr>
        <w:widowControl w:val="0"/>
        <w:numPr>
          <w:ilvl w:val="0"/>
          <w:numId w:val="5"/>
        </w:numPr>
        <w:tabs>
          <w:tab w:val="left" w:pos="851"/>
        </w:tabs>
        <w:autoSpaceDE w:val="0"/>
        <w:autoSpaceDN w:val="0"/>
        <w:adjustRightInd w:val="0"/>
        <w:spacing w:before="10" w:line="274" w:lineRule="exact"/>
        <w:ind w:firstLine="284"/>
        <w:jc w:val="both"/>
        <w:rPr>
          <w:rFonts w:ascii="Calibri" w:hAnsi="Calibri"/>
          <w:sz w:val="22"/>
          <w:szCs w:val="22"/>
        </w:rPr>
      </w:pPr>
      <w:r w:rsidRPr="00D8593C">
        <w:rPr>
          <w:rFonts w:ascii="Calibri" w:hAnsi="Calibri"/>
          <w:sz w:val="22"/>
          <w:szCs w:val="22"/>
        </w:rPr>
        <w:t xml:space="preserve">На территории заповедника отстрел (отлов) диких животных в научных и регуляционных целях допускается только по разрешениям, выдаваемым структурным подразделением </w:t>
      </w:r>
      <w:r w:rsidR="00D56849" w:rsidRPr="00D8593C">
        <w:rPr>
          <w:rFonts w:ascii="Calibri" w:hAnsi="Calibri"/>
          <w:sz w:val="22"/>
          <w:szCs w:val="22"/>
        </w:rPr>
        <w:t>Минприроды России</w:t>
      </w:r>
      <w:r w:rsidRPr="00D8593C">
        <w:rPr>
          <w:rFonts w:ascii="Calibri" w:hAnsi="Calibri"/>
          <w:sz w:val="22"/>
          <w:szCs w:val="22"/>
        </w:rPr>
        <w:t>, осуществляющим непосредственное управление и контроль за деятельностью государственных природных заповедников.</w:t>
      </w:r>
    </w:p>
    <w:p w:rsidR="00E63F30" w:rsidRPr="00D8593C" w:rsidRDefault="00E63F30" w:rsidP="009B440D">
      <w:pPr>
        <w:widowControl w:val="0"/>
        <w:numPr>
          <w:ilvl w:val="0"/>
          <w:numId w:val="6"/>
        </w:numPr>
        <w:tabs>
          <w:tab w:val="left" w:pos="851"/>
        </w:tabs>
        <w:autoSpaceDE w:val="0"/>
        <w:autoSpaceDN w:val="0"/>
        <w:adjustRightInd w:val="0"/>
        <w:spacing w:before="62" w:line="274" w:lineRule="exact"/>
        <w:ind w:firstLine="284"/>
        <w:jc w:val="both"/>
        <w:rPr>
          <w:rFonts w:ascii="Calibri" w:hAnsi="Calibri"/>
          <w:sz w:val="22"/>
          <w:szCs w:val="22"/>
        </w:rPr>
      </w:pPr>
      <w:r w:rsidRPr="00D8593C">
        <w:rPr>
          <w:rFonts w:ascii="Calibri" w:hAnsi="Calibri"/>
          <w:sz w:val="22"/>
          <w:szCs w:val="22"/>
        </w:rPr>
        <w:t xml:space="preserve">Пребывание на территории заповедника посторонних лиц, не являющихся его работниками или должностными лицами </w:t>
      </w:r>
      <w:r w:rsidR="00D56849" w:rsidRPr="00D8593C">
        <w:rPr>
          <w:rFonts w:ascii="Calibri" w:hAnsi="Calibri"/>
          <w:sz w:val="22"/>
          <w:szCs w:val="22"/>
        </w:rPr>
        <w:t>Минприроды России</w:t>
      </w:r>
      <w:r w:rsidRPr="00D8593C">
        <w:rPr>
          <w:rFonts w:ascii="Calibri" w:hAnsi="Calibri"/>
          <w:sz w:val="22"/>
          <w:szCs w:val="22"/>
        </w:rPr>
        <w:t xml:space="preserve">, допускается только при наличии у них разрешений </w:t>
      </w:r>
      <w:r w:rsidR="00D56849" w:rsidRPr="00D8593C">
        <w:rPr>
          <w:rFonts w:ascii="Calibri" w:hAnsi="Calibri"/>
          <w:sz w:val="22"/>
          <w:szCs w:val="22"/>
        </w:rPr>
        <w:t>Минприроды России</w:t>
      </w:r>
      <w:r w:rsidRPr="00D8593C">
        <w:rPr>
          <w:rFonts w:ascii="Calibri" w:hAnsi="Calibri"/>
          <w:sz w:val="22"/>
          <w:szCs w:val="22"/>
        </w:rPr>
        <w:t xml:space="preserve"> или администрации заповедника.</w:t>
      </w:r>
    </w:p>
    <w:p w:rsidR="00E63F30" w:rsidRPr="00D8593C" w:rsidRDefault="00E63F30" w:rsidP="008B7B41">
      <w:pPr>
        <w:widowControl w:val="0"/>
        <w:ind w:firstLine="709"/>
        <w:jc w:val="both"/>
        <w:rPr>
          <w:rFonts w:ascii="Calibri" w:hAnsi="Calibri"/>
          <w:sz w:val="22"/>
          <w:szCs w:val="22"/>
        </w:rPr>
      </w:pPr>
      <w:r w:rsidRPr="00D8593C">
        <w:rPr>
          <w:rFonts w:ascii="Calibri" w:hAnsi="Calibri"/>
          <w:sz w:val="22"/>
          <w:szCs w:val="22"/>
        </w:rPr>
        <w:t>Ответственность за нарушение установленного режима или иных правил охраны и использования окружающей природной среды и природных ресурсов на территории заповедника, его охранной зоны и иных особо охраняемых природных территориях, находящихся в ведении заповедника, наступает в соответствии с действующим законодательством Российской Федерации.</w:t>
      </w:r>
    </w:p>
    <w:p w:rsidR="00E63F30" w:rsidRPr="00D8593C" w:rsidRDefault="00E63F30" w:rsidP="008B7B41">
      <w:pPr>
        <w:widowControl w:val="0"/>
        <w:ind w:firstLine="709"/>
        <w:jc w:val="both"/>
        <w:rPr>
          <w:rFonts w:ascii="Calibri" w:hAnsi="Calibri"/>
          <w:sz w:val="22"/>
          <w:szCs w:val="22"/>
        </w:rPr>
      </w:pPr>
    </w:p>
    <w:p w:rsidR="00DC223A" w:rsidRPr="00D8593C" w:rsidRDefault="00BE7F87" w:rsidP="008B7B41">
      <w:pPr>
        <w:keepNext/>
        <w:keepLines/>
        <w:widowControl w:val="0"/>
        <w:ind w:firstLine="709"/>
        <w:outlineLvl w:val="0"/>
        <w:rPr>
          <w:rFonts w:ascii="Calibri" w:hAnsi="Calibri" w:cs="Arial"/>
          <w:bCs/>
          <w:i/>
          <w:sz w:val="22"/>
          <w:szCs w:val="22"/>
        </w:rPr>
      </w:pPr>
      <w:bookmarkStart w:id="56" w:name="_Toc370222834"/>
      <w:bookmarkStart w:id="57" w:name="_Toc473190887"/>
      <w:r w:rsidRPr="00D8593C">
        <w:rPr>
          <w:rFonts w:ascii="Calibri" w:hAnsi="Calibri" w:cs="Arial"/>
          <w:bCs/>
          <w:i/>
          <w:sz w:val="22"/>
          <w:szCs w:val="22"/>
        </w:rPr>
        <w:lastRenderedPageBreak/>
        <w:t>26) Зонирование территории ООПТ</w:t>
      </w:r>
      <w:bookmarkEnd w:id="56"/>
      <w:bookmarkEnd w:id="57"/>
      <w:r w:rsidRPr="00D8593C">
        <w:rPr>
          <w:rFonts w:ascii="Calibri" w:hAnsi="Calibri" w:cs="Arial"/>
          <w:bCs/>
          <w:i/>
          <w:sz w:val="22"/>
          <w:szCs w:val="22"/>
        </w:rPr>
        <w:t xml:space="preserve"> </w:t>
      </w:r>
    </w:p>
    <w:p w:rsidR="005A666F" w:rsidRPr="00D8593C" w:rsidRDefault="005A666F" w:rsidP="00296125">
      <w:pPr>
        <w:rPr>
          <w:rFonts w:ascii="Calibri" w:hAnsi="Calibri"/>
          <w:b/>
          <w:bCs/>
          <w:szCs w:val="22"/>
        </w:rPr>
      </w:pPr>
      <w:bookmarkStart w:id="58" w:name="_Toc370222835"/>
      <w:r w:rsidRPr="00D8593C">
        <w:rPr>
          <w:rFonts w:ascii="Calibri" w:hAnsi="Calibri"/>
          <w:szCs w:val="22"/>
        </w:rPr>
        <w:t>Отсутствует</w:t>
      </w:r>
    </w:p>
    <w:p w:rsidR="005A666F" w:rsidRPr="00D8593C" w:rsidRDefault="005A666F" w:rsidP="00296125">
      <w:pPr>
        <w:rPr>
          <w:rFonts w:ascii="Calibri" w:hAnsi="Calibri"/>
          <w:szCs w:val="22"/>
        </w:rPr>
      </w:pPr>
    </w:p>
    <w:p w:rsidR="00DC223A" w:rsidRPr="00D8593C" w:rsidRDefault="00BE7F87" w:rsidP="008B7B41">
      <w:pPr>
        <w:keepNext/>
        <w:keepLines/>
        <w:widowControl w:val="0"/>
        <w:ind w:firstLine="709"/>
        <w:jc w:val="both"/>
        <w:outlineLvl w:val="0"/>
        <w:rPr>
          <w:rFonts w:ascii="Calibri" w:hAnsi="Calibri" w:cs="Arial"/>
          <w:bCs/>
          <w:i/>
          <w:sz w:val="22"/>
          <w:szCs w:val="22"/>
        </w:rPr>
      </w:pPr>
      <w:bookmarkStart w:id="59" w:name="_Toc473190888"/>
      <w:r w:rsidRPr="00D8593C">
        <w:rPr>
          <w:rFonts w:ascii="Calibri" w:hAnsi="Calibri" w:cs="Arial"/>
          <w:bCs/>
          <w:i/>
          <w:sz w:val="22"/>
          <w:szCs w:val="22"/>
        </w:rPr>
        <w:t>27) Режим охранной зоны ООПТ</w:t>
      </w:r>
      <w:bookmarkEnd w:id="58"/>
      <w:bookmarkEnd w:id="59"/>
    </w:p>
    <w:p w:rsidR="00CD3846" w:rsidRPr="00D8593C" w:rsidRDefault="00773154" w:rsidP="008B7B41">
      <w:pPr>
        <w:widowControl w:val="0"/>
        <w:tabs>
          <w:tab w:val="left" w:pos="567"/>
        </w:tabs>
        <w:ind w:left="720" w:hanging="360"/>
        <w:jc w:val="both"/>
        <w:rPr>
          <w:rFonts w:ascii="Calibri" w:hAnsi="Calibri" w:cs="Arial"/>
          <w:sz w:val="22"/>
          <w:szCs w:val="22"/>
          <w:u w:val="single"/>
        </w:rPr>
      </w:pPr>
      <w:r w:rsidRPr="00D8593C">
        <w:rPr>
          <w:rFonts w:ascii="Calibri" w:hAnsi="Calibri" w:cs="Arial"/>
          <w:sz w:val="22"/>
          <w:szCs w:val="22"/>
          <w:u w:val="single"/>
        </w:rPr>
        <w:t xml:space="preserve">1. </w:t>
      </w:r>
      <w:r w:rsidR="00CD3846" w:rsidRPr="00D8593C">
        <w:rPr>
          <w:rFonts w:ascii="Calibri" w:hAnsi="Calibri" w:cs="Arial"/>
          <w:sz w:val="22"/>
          <w:szCs w:val="22"/>
          <w:u w:val="single"/>
        </w:rPr>
        <w:t>Реквизиты правового акта, которым создана охранная зона</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Постановление Администрации Таймырского (Долгано-Ненецкого) автономного округа от 05.12.1994 г. № 177 «О создании охранной зоны «Бикада» госзаповедника «Таймырский» на территории Хатангского района».</w:t>
      </w:r>
    </w:p>
    <w:p w:rsidR="00CD3846" w:rsidRPr="00D8593C" w:rsidRDefault="00773154" w:rsidP="007C5ACE">
      <w:pPr>
        <w:pStyle w:val="ae"/>
        <w:widowControl w:val="0"/>
        <w:numPr>
          <w:ilvl w:val="0"/>
          <w:numId w:val="21"/>
        </w:numPr>
        <w:tabs>
          <w:tab w:val="left" w:pos="567"/>
        </w:tabs>
        <w:spacing w:after="0" w:line="240" w:lineRule="auto"/>
        <w:ind w:left="714" w:hanging="357"/>
        <w:jc w:val="both"/>
        <w:rPr>
          <w:rFonts w:cs="Arial"/>
          <w:u w:val="single"/>
        </w:rPr>
      </w:pPr>
      <w:r w:rsidRPr="00D8593C">
        <w:rPr>
          <w:rFonts w:cs="Arial"/>
          <w:u w:val="single"/>
        </w:rPr>
        <w:t>Размеры охранной зоны</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937760 га</w:t>
      </w:r>
    </w:p>
    <w:p w:rsidR="00CD3846" w:rsidRPr="00D8593C" w:rsidRDefault="00CD3846" w:rsidP="007C5ACE">
      <w:pPr>
        <w:pStyle w:val="ae"/>
        <w:widowControl w:val="0"/>
        <w:numPr>
          <w:ilvl w:val="0"/>
          <w:numId w:val="21"/>
        </w:numPr>
        <w:tabs>
          <w:tab w:val="left" w:pos="567"/>
        </w:tabs>
        <w:spacing w:after="0" w:line="240" w:lineRule="auto"/>
        <w:ind w:left="714" w:hanging="357"/>
        <w:jc w:val="both"/>
        <w:rPr>
          <w:rFonts w:cs="Arial"/>
          <w:u w:val="single"/>
        </w:rPr>
      </w:pPr>
      <w:r w:rsidRPr="00D8593C">
        <w:rPr>
          <w:rFonts w:cs="Arial"/>
          <w:u w:val="single"/>
        </w:rPr>
        <w:t>Описание границ охранной зоны</w:t>
      </w:r>
    </w:p>
    <w:p w:rsidR="00CD3846" w:rsidRPr="00D8593C" w:rsidRDefault="00964B75"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Н</w:t>
      </w:r>
      <w:r w:rsidR="00CD3846" w:rsidRPr="00D8593C">
        <w:rPr>
          <w:rFonts w:ascii="Calibri" w:hAnsi="Calibri" w:cs="Arial"/>
          <w:sz w:val="22"/>
          <w:szCs w:val="22"/>
        </w:rPr>
        <w:t>ачинается в устье р. Дептурамитари, и от него, по прямой на 10 км через залив Ямунеру, озера Таймыр, до устья безымянного ручья (вытекающего из безымянного озерка, что в 2-х км южнее высоты 191), и от него, берегом залива Ямубайкура, включая бухту в окрестностях ручья Красный, до устья р. Байкура, и по центру русла реки вверх на 2,5 км затем в северном направлении на 1 км к верхней части одинокой сопки, и по водоразделу вниз на 2 км к северной части одинокого безымянного озерка, далее, огибая правые истоки безымянного ручья, впадающего в р. Байкура, по местному водоразделу вдоль гор Бырранга граница подходит к колену правого безымянного ручья р. Няньсуяму, и по нему вниз до устья, затем вверх по реке на 1 км, далее в общем ВСВ направлении на 15 км по прямой через северные оконечности одиноких озер, что на левобережье долины реки Няньсуяму, и далее, по подножьям гор Бырранга через точки слияния безымянного истока с отметкой 118 и р. Говорливая, к одинокой сопке с отметкой 159, и от нее в СВ направлении по прямой, на 4 км к одинокому холму, и далее на 2 км к безымянному озерку в верховьях левого ручья р. Говорливой, и от него, по подошве гор на 7 км в СВ направлении к устью ручья, текущего от высшей точки хребта с отметкой 602 к р. Нюнькаракутари, и через реку, на 3 км в ВСВ направлении к северной точке оз. Пойменного, и далее, на 7 км к колену р. Сборной, и от него в ЮВ направлении на 2 км к одинокому холму, и далее в СВ направлении на 6,5 км к отметке 265 с тригопунктом, и от нее на 2,5 км к СВ оконечности оз. Сердце, затем в восточном направлении на 3 км к северной оконечности безымянного озера, и далее на 1,5 км к р. Ожидания, и через нее, по левому безымянному ручью к его верховью, и огибая озерко с ЮВ, следует через одинокий холм в ВЮВ направлении на 3,5 км к р. Нераходьятари в устьевой части левого безымянного притока с отметкой 182, от которого граница следует в ВСВ направлении на 5,5 км до верховья р. Быстрая к устью безымянного правого притока с отметкой уреза реки 188, далее поворачивает в восточном направлении на 7 км по прямой до отметки 477 с тригопунктом «Одинокий», затем в ВЮВ направлении на 4,5 км до характерного изгиба р. Узловая, и по ней на 1,5 км вниз, до устья, и пересекая р. Малахайтари следует по левому борту вдоль подошвы горной гряды до р. Веселый, и от него на 5,5 км по прямой на 10, 5 км в ЮВ направлении, через господствующую в междуречье р. Русской и р. Андрея высоту 641, до р. Андрея, и пересекая реку, граница следует по левому берегу в общем южном направлении на 2 км к одинокой сопке, далее в ВЮВ направлении на 1,5 км к следующей, и пересекая левый безымянный приток, в южном направлении на 3 км к одинокому отшнуровавшемуся озерку, и огибая его с востока, в ЮЮЗ направлении на 5 км, через мелкие одиночные холмы на лайде, продолжается до одинокого озерка, и от него по ручью на 2 км в южном направлении к р. Муруктуматари, и через нее в том же направлении на 2 км до крайнего западного озерка, и от него в ЮЗ направлении на 1,5 км до возвышенности в междуречье истоков р. Горской, и от нее на юг на 3 км до одинокого озерка, далее на 1 км на запад к одинокому холму, и далее в общем ЮЮЗ направлении по правому истоку безымянного притока к отметке уреза 58, и по притоку к р. Хутудаяму, по ней вверх на 2 км до устья р. Каменистой, и далее по этой реке в общем ЮЗ направлении на 16 км по прямой до характерного колена ее крайнего истока и от него на 1 км в ЗЮЗ направлении до южной оконечности одного из больших из группы озерков, затем в том же направлении на 1 км, пересекая р. Хутудатари в верхнем течении и ее левый приток, граница следует к одинокому холму с отметкой 185 с тригопунктом, заием следует на 2,5 км в ЮЮЗ направлении к одинокому озерку в междуречье притоков р. Извилистой, и от него на 2 км в южном направлении до одинокого отшнуровавшегося озерка, затем, на 1 км к югу, пересекая руч. Моренной, проточному озерку с отметкой уреза 176, и по его восточной периферии, на 2 км к югу до первого истока от устья, впа</w:t>
      </w:r>
      <w:r w:rsidR="00CD3846" w:rsidRPr="00D8593C">
        <w:rPr>
          <w:rFonts w:ascii="Calibri" w:hAnsi="Calibri" w:cs="Arial"/>
          <w:sz w:val="22"/>
          <w:szCs w:val="22"/>
        </w:rPr>
        <w:lastRenderedPageBreak/>
        <w:t xml:space="preserve">дающего в р. Киряка, и по нему и р. Киряка к р. Хутудатари, далее по центру русла последней к устью, затем по северной периферии озера Кунгасалах до отметки уреза озера 76 в точке впадения безымянного ручейка, что в 4,5 км по прямой через озеро к западу от устья р. Хутудатари, и от той точки на 3 км на ЮЗ к одинокому холму с отметкой 181, и от него в южном направлении на 3 км до восточной оконечности одинокого озерка, далее на 2 км к югу к одинокой сопке с отметкой, и по водоразделу между оз. Кунгасалах и р. Холидьетари, через отметки 182 (с тригопунктом) и 154, одинокие холмы, на 18 км в общем южном направлении, выходит на плоскую возвышенную лайду, что в 2,5 км к югу от оз. Проточное, откуда граница по гребню спускается на 3,5 в ЮЗ направлении к ручью Правобережному, и от него на 2 км к одинокой сопке с отметкой 94 (с тригопунктом), затем в общем южном направлении на 2 км к слиянию истоков ручья Правый в точке с урезом воды 35, и далее на юг, на 3,5 км к одинокой сопке с отметкой 122, далее в общем юго-западном направлении по правому безымянному истоку ручья к р. Бустах, и от слияния притоков в общем ЮЗ направлении на 5 км к характерному изгибу ручья, впадающего в руч. Двойной, и далее по гребню холма на 1,5 км к плоской вершине холма, и по верхним частям водораздельной поверхности на 8 км в общем ЮЗ направлении к верхней отметке господствующей сопки с отметкой 167 и далее, по гребню холма, через седловину на 6,5 км в общем ЗЮЗ направлении по водоразделу и плоской поверхности западной периферии двуглавой сопки, далее по водоразделу между оз. Заметное к р. Холидьетари на 7 км следует к отметке 179, затем поворачивает в ЗЮЗ направлении и на 2,5 км следует к верхней точке холма с отметкой 253, и от нее в общем западном направлении на 2,5 км к одинокому озерку в верховьях безымянного ручейка, впадающего в р. Тикян-Сяне, и от него на 0,5 км к ЮЗ к верхней отметке холма, и далее по водоразделу р. Мал. Рассоха и р. Тикян-Сяне, практически параллельно р. Тикян-Сяне, на 8,5 км по прямой в общем ЮЗ направлении, к вершине холма с отметкой 134 (с тригопунктом), граница продолжает на 4 км свое направление по верхним отметкам до водораздела двух безымянных озерков, относящихся к водосборным бассейнам соответственно р. Мал. Рассохи и Тикян-Сяне, далее следует на 2,5 км в ЮЮЗ направлении к верхней отметке холма (у одинокого озерка), и далее по водоразделу на 1,5 км на запад к верхней отметке 168 сопки, и по гребню, на 3 км в ЮЗ направлении к точке слияния истоков, затем в общем ЮЗ направлении на 2 км к верхней точке сопки с отметкой 147, далее граница по гребню возвышенности в общем западном направлении на 4,5 км следует до точки слияния всех истоков первого правого от устья р. Тикян-Сяне безымянного ручья, и далее по местному водоразделу в общем ЗСЗ на 1 км до точки слияния с отметкой уреза 63 истоков безымянного ручья, впадающего в оз. Лыгучамутурку, и далее на 1,5 км на запад к ЮВ периферии оз. Лыгучамутурку, на 4 км по южной которого и местному водоразделу следует к коленообразному изгибу р. Голгунча-Турку-Тари, и далее по колену реки и местному водоразделу в ЮЗ направлении следует к привершинной части гряды, далее в общем ЗСЗ направлении на 2 км выходит на гребень холма, и следуя по нему в ЗСЗ направлении на 1,5 км к седловине, поворачивает на запад и продолжается на 1,5 км до слияния верховий левого от устья безымянного ручья с отметкой уреза воды 74 м, впадающего в р. Лыгучаму-Турку-Тари, и далее на 4 км на запад, через верхние отметки холма и его гребень к устьям верховий первого от устья левого притока р. Лыгучаму-Турку-Тари, затем поворачивает на ЗЮЗ и следует на 2 км к верхней точке холма, и от него в СЗ направлении следует на 2,5 км к  ЮЗ периферии одинокого безымянного озерка, от которого продолжается в ССЗ направлении на 2,5 км до коленообразной петли р. Ботанкага, далее вверх по реке до устья р. Лыгучаму-Турку-Тари и далее вверх на 1,5 км до первого изгиба русла и от него по руслу левого безымянного ручья вверх в общем ВСВ направлении на 4 км по прямой, к вершине одинокого холма с отметкой 160, и от нее на 1,5 км вниз в восточном направлении до устья правого истока безымянного ручья, впадающего в р. Лыгучаму-Турку-Тари, далее от него вверх на 1,5 км и не доходя озерка, в общем СВ направлении по ложбине, на 3,5 км к верхней точке сопки с отметкой 209, далее по ложбине и безымянному ручью в общем северном направлении вниз на 4 км до характерного изгиба ручья на запад, в 1,5 км от озера и от изгиба в северном направлении по межозерному водосбору на 1,5 км к р. Ботанкага, и пересекая ее, граница следует в северном направлении по руслу реки (на 3 км), берущей начало с наледи, далее через наледь на 3 км, и далее на север на 2 км параллельно берегу озера Силюетурку до сопки с отметкой 155, далее продолжается в ССВ направлении на 4 км к сопке с тригопунктом с отметкой 201, и далее в общем северном направлении по системе местных водоразделов на 5 км к сопке с отметкой 183, затем в том же направлении на 1,5 км до ручья, в том же </w:t>
      </w:r>
      <w:r w:rsidR="00CD3846" w:rsidRPr="00D8593C">
        <w:rPr>
          <w:rFonts w:ascii="Calibri" w:hAnsi="Calibri" w:cs="Arial"/>
          <w:sz w:val="22"/>
          <w:szCs w:val="22"/>
        </w:rPr>
        <w:lastRenderedPageBreak/>
        <w:t>направлении на 1,5 км до ручья,  в точке вытекания из безымянного озерка в озеро Силюетурку, и далее в общем ССВ направлении на 2 км на вершину сопки 170, и от нее на 2 км к отдельному межозерному холму, и далее по межозерью, к верхней отметке сопки 178, и от нее на 5 км в общем направлении по СЗ перифериям озер и межозерным пространствам к СЗ оконечности безымянного озерка, и далее в ССВ направлении через систему местных водоразделов к сопке с тригопунктом «Русанов» с отметкой 180, далее на СВ на 1,5 км к удлиненному озерку, далее по его северной оконечности – к другому, являющемуся проточным между оз. Русанов и оз. Рязанское, и по его ССЗ периферии на 2,5 км в ССВ направлении между двумя безымянными озерками к одинокому холму, затем по восточной периферии двух безымянных озер в северном направлении на 2,5 км к господствующей высоте 211, и через нее в общем северном направлении, по водоразделу и через седловины, на 3,5 км к вершине холма, что в ЗСЗ оконечности оз. Фигурного, далее в общем СВ направлении к слиянию с р. Дептуроматари, и далее вниз в общем северном направлении на 3,5 км к ее устью, т. е. к начальной точке описания.</w:t>
      </w:r>
    </w:p>
    <w:p w:rsidR="00CD3846" w:rsidRPr="00D8593C" w:rsidRDefault="00CD3846" w:rsidP="008B7B41">
      <w:pPr>
        <w:widowControl w:val="0"/>
        <w:tabs>
          <w:tab w:val="left" w:pos="567"/>
        </w:tabs>
        <w:ind w:left="720" w:hanging="360"/>
        <w:jc w:val="both"/>
        <w:rPr>
          <w:rFonts w:ascii="Calibri" w:hAnsi="Calibri" w:cs="Arial"/>
          <w:sz w:val="22"/>
          <w:szCs w:val="22"/>
          <w:u w:val="single"/>
        </w:rPr>
      </w:pPr>
      <w:r w:rsidRPr="00D8593C">
        <w:rPr>
          <w:rFonts w:ascii="Calibri" w:hAnsi="Calibri" w:cs="Arial"/>
          <w:sz w:val="22"/>
          <w:szCs w:val="22"/>
          <w:u w:val="single"/>
        </w:rPr>
        <w:t>4. Реквизиты последнего по времени принятия документа, устанавливающего режим охраны и использования этой территории</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Положение об охранной зоне «Бикада» ФГУ «Государственный природный биосферный заповедник «Таймырский» (в настоящее время находится на переутверждении)</w:t>
      </w:r>
      <w:r w:rsidR="00E95541" w:rsidRPr="00D8593C">
        <w:rPr>
          <w:rFonts w:ascii="Calibri" w:hAnsi="Calibri" w:cs="Arial"/>
          <w:sz w:val="22"/>
          <w:szCs w:val="22"/>
        </w:rPr>
        <w:t>.</w:t>
      </w:r>
    </w:p>
    <w:p w:rsidR="00CD3846" w:rsidRPr="00D8593C" w:rsidRDefault="00CD3846" w:rsidP="008B7B41">
      <w:pPr>
        <w:widowControl w:val="0"/>
        <w:tabs>
          <w:tab w:val="left" w:pos="567"/>
        </w:tabs>
        <w:ind w:left="720" w:hanging="360"/>
        <w:jc w:val="both"/>
        <w:rPr>
          <w:rFonts w:ascii="Calibri" w:hAnsi="Calibri" w:cs="Arial"/>
          <w:sz w:val="22"/>
          <w:szCs w:val="22"/>
          <w:u w:val="single"/>
        </w:rPr>
      </w:pPr>
      <w:r w:rsidRPr="00D8593C">
        <w:rPr>
          <w:rFonts w:ascii="Calibri" w:hAnsi="Calibri" w:cs="Arial"/>
          <w:sz w:val="22"/>
          <w:szCs w:val="22"/>
          <w:u w:val="single"/>
        </w:rPr>
        <w:t>5. Основные ограничения хозяйственной и иной деятельности</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 xml:space="preserve">1. На территории охранной зоны «Бикада» ограничена любая деятельность, отрицательно влияющая на природные компоненты географического ландшафта и биологического разнообразия. </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 xml:space="preserve">2. Пребывание на территории охранной зоны «Бикада» граждан, не являющихся работниками заповедника, или должностных лиц, не являющихся сотрудниками органов, в ведении которых находится данный заповедник, допускается только по решению Научно-технического Совета ФГУ «Государственный природный биосферный заповедник «Таймырский». </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 xml:space="preserve">3. Движение и стоянка механизированных транспортных средств на территории охранной зоны «Бикада» допускается только в сопровождении уполномоченных Научно-техническим Советом ФГУ «Государственный природный биосферный заповедник «Таймырский» лиц. </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4. Пролет в воздушном пространстве охранной зоны «Бикада» ниже 500 м и посадка летательных средств на ее территорию допускается только в сопровождении уполномоченных Научно-техническим Советом ФГУ «Государственный природный биосферный заповедник «Таймырский» лиц.</w:t>
      </w:r>
    </w:p>
    <w:p w:rsidR="00CD3846" w:rsidRPr="00D8593C" w:rsidRDefault="00CD3846" w:rsidP="008B7B41">
      <w:pPr>
        <w:widowControl w:val="0"/>
        <w:tabs>
          <w:tab w:val="left" w:pos="567"/>
        </w:tabs>
        <w:ind w:left="720" w:hanging="360"/>
        <w:jc w:val="both"/>
        <w:rPr>
          <w:rFonts w:ascii="Calibri" w:hAnsi="Calibri" w:cs="Arial"/>
          <w:sz w:val="22"/>
          <w:szCs w:val="22"/>
          <w:u w:val="single"/>
        </w:rPr>
      </w:pPr>
      <w:r w:rsidRPr="00D8593C">
        <w:rPr>
          <w:rFonts w:ascii="Calibri" w:hAnsi="Calibri" w:cs="Arial"/>
          <w:sz w:val="22"/>
          <w:szCs w:val="22"/>
          <w:u w:val="single"/>
        </w:rPr>
        <w:t>6. Основные разрешенные виды природопользования и иной хозяйственной деятельности</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а) сохранение в естественном состоянии природных комплексов;</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б) поддержание условий, обеспечивающих санитарную и противопожарную безопасность стационара;</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в) осуществление экологического мониторинга;</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г) выполнение научно-исследовательских работ, включая учеты;</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д) осуществление контрольно-надзорных функций.</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е) проведение ограниченного познавательного туризма (фото- и киносъемка природных объектов, наблюдения за птицами и млекопитающими) по согласованию с администрацией заповедника;</w:t>
      </w:r>
    </w:p>
    <w:p w:rsidR="00CD3846" w:rsidRPr="00D8593C" w:rsidRDefault="00CD3846" w:rsidP="008B7B41">
      <w:pPr>
        <w:widowControl w:val="0"/>
        <w:autoSpaceDE w:val="0"/>
        <w:autoSpaceDN w:val="0"/>
        <w:adjustRightInd w:val="0"/>
        <w:jc w:val="both"/>
        <w:rPr>
          <w:rFonts w:ascii="Calibri" w:hAnsi="Calibri" w:cs="Arial"/>
          <w:sz w:val="22"/>
          <w:szCs w:val="22"/>
        </w:rPr>
      </w:pPr>
      <w:r w:rsidRPr="00D8593C">
        <w:rPr>
          <w:rFonts w:ascii="Calibri" w:hAnsi="Calibri" w:cs="Arial"/>
          <w:sz w:val="22"/>
          <w:szCs w:val="22"/>
        </w:rPr>
        <w:t>ж) научная охота и отлов рыбы для питания экспедиционных групп производятся в ограниченном и организованном порядке по разрешениям и лицензиям.</w:t>
      </w:r>
    </w:p>
    <w:p w:rsidR="00C41481" w:rsidRPr="00D8593C" w:rsidRDefault="00C41481" w:rsidP="008B7B41">
      <w:pPr>
        <w:widowControl w:val="0"/>
        <w:ind w:firstLine="709"/>
        <w:jc w:val="both"/>
        <w:rPr>
          <w:rFonts w:ascii="Calibri" w:hAnsi="Calibri"/>
          <w:sz w:val="22"/>
          <w:szCs w:val="22"/>
        </w:rPr>
      </w:pPr>
    </w:p>
    <w:p w:rsidR="00B73B80" w:rsidRPr="00D8593C" w:rsidRDefault="00B73B80" w:rsidP="008B7B41">
      <w:pPr>
        <w:keepNext/>
        <w:keepLines/>
        <w:widowControl w:val="0"/>
        <w:ind w:firstLine="709"/>
        <w:outlineLvl w:val="0"/>
        <w:rPr>
          <w:rFonts w:ascii="Calibri" w:hAnsi="Calibri" w:cs="Arial"/>
          <w:bCs/>
          <w:i/>
          <w:sz w:val="22"/>
          <w:szCs w:val="22"/>
        </w:rPr>
        <w:sectPr w:rsidR="00B73B80" w:rsidRPr="00D8593C" w:rsidSect="00380695">
          <w:headerReference w:type="default" r:id="rId24"/>
          <w:type w:val="continuous"/>
          <w:pgSz w:w="11906" w:h="16838"/>
          <w:pgMar w:top="1134" w:right="1133" w:bottom="1134" w:left="1134" w:header="708" w:footer="708" w:gutter="0"/>
          <w:cols w:space="708"/>
          <w:titlePg/>
          <w:docGrid w:linePitch="360"/>
        </w:sectPr>
      </w:pPr>
      <w:bookmarkStart w:id="60" w:name="_Toc370222836"/>
      <w:bookmarkStart w:id="61" w:name="_Toc473190889"/>
    </w:p>
    <w:p w:rsidR="00DC223A" w:rsidRPr="00D8593C" w:rsidRDefault="00BE7F87" w:rsidP="008B7B41">
      <w:pPr>
        <w:keepNext/>
        <w:keepLines/>
        <w:widowControl w:val="0"/>
        <w:ind w:firstLine="709"/>
        <w:outlineLvl w:val="0"/>
        <w:rPr>
          <w:rFonts w:ascii="Calibri" w:hAnsi="Calibri" w:cs="Arial"/>
          <w:bCs/>
          <w:i/>
          <w:sz w:val="22"/>
          <w:szCs w:val="22"/>
        </w:rPr>
      </w:pPr>
      <w:r w:rsidRPr="00D8593C">
        <w:rPr>
          <w:rFonts w:ascii="Calibri" w:hAnsi="Calibri" w:cs="Arial"/>
          <w:bCs/>
          <w:i/>
          <w:sz w:val="22"/>
          <w:szCs w:val="22"/>
        </w:rPr>
        <w:lastRenderedPageBreak/>
        <w:t>28) Собственники, землепользователи, землевладельцы, арендаторы земельных участков, находящихся в границах ООПТ</w:t>
      </w:r>
      <w:bookmarkEnd w:id="60"/>
      <w:bookmarkEnd w:id="61"/>
    </w:p>
    <w:tbl>
      <w:tblPr>
        <w:tblW w:w="498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38"/>
        <w:gridCol w:w="2792"/>
        <w:gridCol w:w="1180"/>
        <w:gridCol w:w="1463"/>
        <w:gridCol w:w="1192"/>
        <w:gridCol w:w="1145"/>
        <w:gridCol w:w="1894"/>
        <w:gridCol w:w="1145"/>
        <w:gridCol w:w="1407"/>
        <w:gridCol w:w="1314"/>
      </w:tblGrid>
      <w:tr w:rsidR="00D8593C" w:rsidRPr="00D8593C" w:rsidTr="00824B13">
        <w:trPr>
          <w:jc w:val="center"/>
        </w:trPr>
        <w:tc>
          <w:tcPr>
            <w:tcW w:w="356"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bookmarkStart w:id="62" w:name="_Toc378688140"/>
            <w:r w:rsidRPr="00D8593C">
              <w:rPr>
                <w:rFonts w:ascii="Calibri" w:hAnsi="Calibri"/>
                <w:sz w:val="22"/>
                <w:szCs w:val="22"/>
              </w:rPr>
              <w:t>Тип пользователя участком</w:t>
            </w:r>
          </w:p>
        </w:tc>
        <w:tc>
          <w:tcPr>
            <w:tcW w:w="958"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Наименование юридического лица, полный почтовый адрес земельного участка</w:t>
            </w:r>
          </w:p>
        </w:tc>
        <w:tc>
          <w:tcPr>
            <w:tcW w:w="405"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Кадастровый номер земельного участка</w:t>
            </w:r>
          </w:p>
        </w:tc>
        <w:tc>
          <w:tcPr>
            <w:tcW w:w="502"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Категория земель, к которой отнесен земельный участок</w:t>
            </w:r>
          </w:p>
        </w:tc>
        <w:tc>
          <w:tcPr>
            <w:tcW w:w="409"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Площадь земельного участка, га</w:t>
            </w:r>
          </w:p>
        </w:tc>
        <w:tc>
          <w:tcPr>
            <w:tcW w:w="393"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Вид права на земельный участок</w:t>
            </w:r>
          </w:p>
        </w:tc>
        <w:tc>
          <w:tcPr>
            <w:tcW w:w="650"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Цели использования земельного участка</w:t>
            </w:r>
          </w:p>
        </w:tc>
        <w:tc>
          <w:tcPr>
            <w:tcW w:w="393"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Сроки использования земельного участка</w:t>
            </w:r>
          </w:p>
        </w:tc>
        <w:tc>
          <w:tcPr>
            <w:tcW w:w="483"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Разрешенные виды использования земельного участка</w:t>
            </w:r>
          </w:p>
        </w:tc>
        <w:tc>
          <w:tcPr>
            <w:tcW w:w="452" w:type="pct"/>
            <w:tcBorders>
              <w:bottom w:val="single" w:sz="4" w:space="0" w:color="000000"/>
            </w:tcBorders>
            <w:shd w:val="clear" w:color="auto" w:fill="auto"/>
            <w:vAlign w:val="center"/>
          </w:tcPr>
          <w:p w:rsidR="00B73B80" w:rsidRPr="00D8593C" w:rsidRDefault="00B73B80" w:rsidP="00C3539D">
            <w:pPr>
              <w:jc w:val="center"/>
              <w:rPr>
                <w:rFonts w:ascii="Calibri" w:hAnsi="Calibri"/>
                <w:sz w:val="22"/>
                <w:szCs w:val="22"/>
              </w:rPr>
            </w:pPr>
            <w:r w:rsidRPr="00D8593C">
              <w:rPr>
                <w:rFonts w:ascii="Calibri" w:hAnsi="Calibri"/>
                <w:sz w:val="22"/>
                <w:szCs w:val="22"/>
              </w:rPr>
              <w:t>Существующие обременения земельного участка</w:t>
            </w:r>
          </w:p>
        </w:tc>
      </w:tr>
      <w:tr w:rsidR="00B73B80" w:rsidRPr="00D8593C" w:rsidTr="00824B13">
        <w:trPr>
          <w:jc w:val="center"/>
        </w:trPr>
        <w:tc>
          <w:tcPr>
            <w:tcW w:w="356"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Собственник</w:t>
            </w:r>
          </w:p>
        </w:tc>
        <w:tc>
          <w:tcPr>
            <w:tcW w:w="958"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Российская Федерация,</w:t>
            </w:r>
          </w:p>
          <w:p w:rsidR="00B73B80" w:rsidRPr="00D8593C" w:rsidRDefault="00B73B80" w:rsidP="0043779B">
            <w:pPr>
              <w:jc w:val="center"/>
              <w:rPr>
                <w:rFonts w:ascii="Calibri" w:hAnsi="Calibri"/>
                <w:sz w:val="22"/>
                <w:szCs w:val="22"/>
              </w:rPr>
            </w:pPr>
            <w:r w:rsidRPr="00D8593C">
              <w:rPr>
                <w:rFonts w:ascii="Calibri" w:hAnsi="Calibri"/>
                <w:sz w:val="22"/>
                <w:szCs w:val="22"/>
              </w:rPr>
              <w:t xml:space="preserve">Адрес: </w:t>
            </w:r>
            <w:r w:rsidR="00C3539D" w:rsidRPr="00D8593C">
              <w:rPr>
                <w:rFonts w:ascii="Calibri" w:hAnsi="Calibri"/>
                <w:sz w:val="22"/>
                <w:szCs w:val="22"/>
              </w:rPr>
              <w:t>Хатангский и Диксонский районы, основная часть - вокруг оз. Таймыр, побережье Хатангского залива.</w:t>
            </w:r>
          </w:p>
        </w:tc>
        <w:tc>
          <w:tcPr>
            <w:tcW w:w="405" w:type="pct"/>
            <w:shd w:val="clear" w:color="auto" w:fill="auto"/>
          </w:tcPr>
          <w:p w:rsidR="00B73B80" w:rsidRPr="00D8593C" w:rsidRDefault="0043779B" w:rsidP="0043779B">
            <w:pPr>
              <w:jc w:val="center"/>
              <w:rPr>
                <w:rFonts w:ascii="Calibri" w:hAnsi="Calibri"/>
                <w:sz w:val="22"/>
                <w:szCs w:val="22"/>
              </w:rPr>
            </w:pPr>
            <w:r w:rsidRPr="00D8593C">
              <w:rPr>
                <w:rFonts w:ascii="Calibri" w:hAnsi="Calibri"/>
                <w:sz w:val="22"/>
                <w:szCs w:val="22"/>
              </w:rPr>
              <w:t>84:00:0000000:2</w:t>
            </w:r>
          </w:p>
        </w:tc>
        <w:tc>
          <w:tcPr>
            <w:tcW w:w="502"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Земли особо охраняемых территорий и объектов</w:t>
            </w:r>
          </w:p>
        </w:tc>
        <w:tc>
          <w:tcPr>
            <w:tcW w:w="409"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0"/>
                <w:szCs w:val="20"/>
              </w:rPr>
              <w:t xml:space="preserve">1 </w:t>
            </w:r>
            <w:r w:rsidR="0043779B" w:rsidRPr="00D8593C">
              <w:rPr>
                <w:rFonts w:ascii="Calibri" w:hAnsi="Calibri"/>
                <w:sz w:val="20"/>
                <w:szCs w:val="20"/>
              </w:rPr>
              <w:t>781</w:t>
            </w:r>
            <w:r w:rsidRPr="00D8593C">
              <w:rPr>
                <w:rFonts w:ascii="Calibri" w:hAnsi="Calibri"/>
                <w:sz w:val="20"/>
                <w:szCs w:val="20"/>
              </w:rPr>
              <w:t xml:space="preserve"> </w:t>
            </w:r>
            <w:r w:rsidR="0043779B" w:rsidRPr="00D8593C">
              <w:rPr>
                <w:rFonts w:ascii="Calibri" w:hAnsi="Calibri"/>
                <w:sz w:val="20"/>
                <w:szCs w:val="20"/>
              </w:rPr>
              <w:t>536</w:t>
            </w:r>
            <w:r w:rsidRPr="00D8593C">
              <w:rPr>
                <w:rFonts w:ascii="Calibri" w:hAnsi="Calibri"/>
                <w:sz w:val="20"/>
                <w:szCs w:val="20"/>
              </w:rPr>
              <w:t xml:space="preserve"> га</w:t>
            </w:r>
          </w:p>
        </w:tc>
        <w:tc>
          <w:tcPr>
            <w:tcW w:w="393"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 xml:space="preserve">Постоянное (бессрочное) пользование </w:t>
            </w:r>
          </w:p>
        </w:tc>
        <w:tc>
          <w:tcPr>
            <w:tcW w:w="650"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Для размещения государственного природного</w:t>
            </w:r>
            <w:r w:rsidR="0043779B" w:rsidRPr="00D8593C">
              <w:rPr>
                <w:rFonts w:ascii="Calibri" w:hAnsi="Calibri"/>
                <w:sz w:val="22"/>
                <w:szCs w:val="22"/>
              </w:rPr>
              <w:t xml:space="preserve"> биосферного</w:t>
            </w:r>
            <w:r w:rsidRPr="00D8593C">
              <w:rPr>
                <w:rFonts w:ascii="Calibri" w:hAnsi="Calibri"/>
                <w:sz w:val="22"/>
                <w:szCs w:val="22"/>
              </w:rPr>
              <w:t xml:space="preserve"> заповедника «</w:t>
            </w:r>
            <w:r w:rsidR="0043779B" w:rsidRPr="00D8593C">
              <w:rPr>
                <w:rFonts w:ascii="Calibri" w:hAnsi="Calibri" w:cs="Arial"/>
                <w:bCs/>
                <w:sz w:val="22"/>
                <w:szCs w:val="22"/>
              </w:rPr>
              <w:t>Таймырский</w:t>
            </w:r>
            <w:r w:rsidRPr="00D8593C">
              <w:rPr>
                <w:rFonts w:ascii="Calibri" w:hAnsi="Calibri"/>
                <w:sz w:val="22"/>
                <w:szCs w:val="22"/>
              </w:rPr>
              <w:t>»</w:t>
            </w:r>
          </w:p>
        </w:tc>
        <w:tc>
          <w:tcPr>
            <w:tcW w:w="393"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Бессрочно</w:t>
            </w:r>
          </w:p>
        </w:tc>
        <w:tc>
          <w:tcPr>
            <w:tcW w:w="483"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 xml:space="preserve">Заповедник </w:t>
            </w:r>
          </w:p>
        </w:tc>
        <w:tc>
          <w:tcPr>
            <w:tcW w:w="452" w:type="pct"/>
            <w:shd w:val="clear" w:color="auto" w:fill="auto"/>
          </w:tcPr>
          <w:p w:rsidR="00B73B80" w:rsidRPr="00D8593C" w:rsidRDefault="00B73B80" w:rsidP="0043779B">
            <w:pPr>
              <w:jc w:val="center"/>
              <w:rPr>
                <w:rFonts w:ascii="Calibri" w:hAnsi="Calibri"/>
                <w:sz w:val="22"/>
                <w:szCs w:val="22"/>
              </w:rPr>
            </w:pPr>
            <w:r w:rsidRPr="00D8593C">
              <w:rPr>
                <w:rFonts w:ascii="Calibri" w:hAnsi="Calibri"/>
                <w:sz w:val="22"/>
                <w:szCs w:val="22"/>
              </w:rPr>
              <w:t>Не зарегистрировано</w:t>
            </w:r>
          </w:p>
        </w:tc>
      </w:tr>
      <w:bookmarkEnd w:id="62"/>
    </w:tbl>
    <w:p w:rsidR="00B73B80" w:rsidRPr="00D8593C" w:rsidRDefault="00B73B80" w:rsidP="008B7B41">
      <w:pPr>
        <w:widowControl w:val="0"/>
        <w:ind w:firstLine="709"/>
        <w:jc w:val="both"/>
        <w:rPr>
          <w:rFonts w:ascii="Calibri" w:hAnsi="Calibri"/>
          <w:sz w:val="22"/>
          <w:szCs w:val="22"/>
        </w:rPr>
      </w:pPr>
    </w:p>
    <w:p w:rsidR="0043779B" w:rsidRPr="00D8593C" w:rsidRDefault="0043779B" w:rsidP="0043779B">
      <w:pPr>
        <w:keepNext/>
        <w:keepLines/>
        <w:widowControl w:val="0"/>
        <w:ind w:firstLine="709"/>
        <w:outlineLvl w:val="0"/>
        <w:rPr>
          <w:rFonts w:ascii="Calibri" w:hAnsi="Calibri" w:cs="Arial"/>
          <w:bCs/>
          <w:i/>
          <w:sz w:val="22"/>
          <w:szCs w:val="22"/>
        </w:rPr>
      </w:pPr>
      <w:bookmarkStart w:id="63" w:name="_Toc370222837"/>
      <w:bookmarkStart w:id="64" w:name="_Toc473190890"/>
      <w:r w:rsidRPr="00D8593C">
        <w:rPr>
          <w:rFonts w:ascii="Calibri" w:hAnsi="Calibri" w:cs="Arial"/>
          <w:bCs/>
          <w:i/>
          <w:sz w:val="22"/>
          <w:szCs w:val="22"/>
        </w:rPr>
        <w:t>29) Просветительские и рекреационные объекты на ООПТ</w:t>
      </w:r>
      <w:bookmarkEnd w:id="63"/>
      <w:bookmarkEnd w:id="64"/>
    </w:p>
    <w:p w:rsidR="0043779B" w:rsidRPr="00D8593C" w:rsidRDefault="0043779B" w:rsidP="0043779B">
      <w:pPr>
        <w:widowControl w:val="0"/>
        <w:ind w:firstLine="709"/>
        <w:jc w:val="both"/>
        <w:rPr>
          <w:rFonts w:ascii="Calibri" w:hAnsi="Calibri"/>
          <w:b/>
          <w:sz w:val="22"/>
          <w:szCs w:val="22"/>
        </w:rPr>
      </w:pPr>
      <w:r w:rsidRPr="00D8593C">
        <w:rPr>
          <w:rFonts w:ascii="Calibri" w:hAnsi="Calibri"/>
          <w:b/>
          <w:sz w:val="22"/>
          <w:szCs w:val="22"/>
        </w:rPr>
        <w:t>а) музеи природы, информационные и визит-центры</w:t>
      </w:r>
    </w:p>
    <w:tbl>
      <w:tblPr>
        <w:tblW w:w="4953"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7"/>
        <w:gridCol w:w="2993"/>
        <w:gridCol w:w="1497"/>
        <w:gridCol w:w="5988"/>
        <w:gridCol w:w="3474"/>
      </w:tblGrid>
      <w:tr w:rsidR="00D8593C" w:rsidRPr="00D8593C" w:rsidTr="006B6837">
        <w:trPr>
          <w:trHeight w:val="20"/>
        </w:trPr>
        <w:tc>
          <w:tcPr>
            <w:tcW w:w="537" w:type="dxa"/>
            <w:vAlign w:val="center"/>
            <w:hideMark/>
          </w:tcPr>
          <w:p w:rsidR="0043779B" w:rsidRPr="00D8593C" w:rsidRDefault="0043779B" w:rsidP="00956713">
            <w:pPr>
              <w:widowControl w:val="0"/>
              <w:jc w:val="center"/>
              <w:rPr>
                <w:rFonts w:asciiTheme="minorHAnsi" w:hAnsiTheme="minorHAnsi"/>
                <w:sz w:val="22"/>
                <w:szCs w:val="22"/>
              </w:rPr>
            </w:pPr>
            <w:r w:rsidRPr="00D8593C">
              <w:rPr>
                <w:rFonts w:asciiTheme="minorHAnsi" w:hAnsiTheme="minorHAnsi"/>
                <w:sz w:val="22"/>
                <w:szCs w:val="22"/>
              </w:rPr>
              <w:t>№</w:t>
            </w:r>
          </w:p>
        </w:tc>
        <w:tc>
          <w:tcPr>
            <w:tcW w:w="2993" w:type="dxa"/>
            <w:vAlign w:val="center"/>
          </w:tcPr>
          <w:p w:rsidR="0043779B" w:rsidRPr="00D8593C" w:rsidRDefault="0043779B" w:rsidP="00956713">
            <w:pPr>
              <w:widowControl w:val="0"/>
              <w:jc w:val="center"/>
              <w:rPr>
                <w:rFonts w:asciiTheme="minorHAnsi" w:hAnsiTheme="minorHAnsi"/>
                <w:sz w:val="22"/>
                <w:szCs w:val="22"/>
              </w:rPr>
            </w:pPr>
            <w:r w:rsidRPr="00D8593C">
              <w:rPr>
                <w:rFonts w:asciiTheme="minorHAnsi" w:hAnsiTheme="minorHAnsi"/>
                <w:sz w:val="22"/>
                <w:szCs w:val="22"/>
              </w:rPr>
              <w:t>Объект</w:t>
            </w:r>
          </w:p>
        </w:tc>
        <w:tc>
          <w:tcPr>
            <w:tcW w:w="1497" w:type="dxa"/>
            <w:vAlign w:val="center"/>
            <w:hideMark/>
          </w:tcPr>
          <w:p w:rsidR="0043779B" w:rsidRPr="00D8593C" w:rsidRDefault="0043779B" w:rsidP="00956713">
            <w:pPr>
              <w:widowControl w:val="0"/>
              <w:jc w:val="center"/>
              <w:rPr>
                <w:rFonts w:asciiTheme="minorHAnsi" w:hAnsiTheme="minorHAnsi"/>
                <w:sz w:val="22"/>
                <w:szCs w:val="22"/>
              </w:rPr>
            </w:pPr>
            <w:r w:rsidRPr="00D8593C">
              <w:rPr>
                <w:rFonts w:asciiTheme="minorHAnsi" w:hAnsiTheme="minorHAnsi"/>
                <w:sz w:val="22"/>
                <w:szCs w:val="22"/>
              </w:rPr>
              <w:t>Число объектов</w:t>
            </w:r>
          </w:p>
        </w:tc>
        <w:tc>
          <w:tcPr>
            <w:tcW w:w="5988" w:type="dxa"/>
            <w:vAlign w:val="center"/>
            <w:hideMark/>
          </w:tcPr>
          <w:p w:rsidR="0043779B" w:rsidRPr="00D8593C" w:rsidRDefault="0043779B" w:rsidP="00956713">
            <w:pPr>
              <w:widowControl w:val="0"/>
              <w:jc w:val="center"/>
              <w:rPr>
                <w:rFonts w:asciiTheme="minorHAnsi" w:hAnsiTheme="minorHAnsi"/>
                <w:sz w:val="22"/>
                <w:szCs w:val="22"/>
              </w:rPr>
            </w:pPr>
            <w:r w:rsidRPr="00D8593C">
              <w:rPr>
                <w:rFonts w:asciiTheme="minorHAnsi" w:hAnsiTheme="minorHAnsi"/>
                <w:sz w:val="22"/>
                <w:szCs w:val="22"/>
              </w:rPr>
              <w:t>Режим работы в течение года</w:t>
            </w:r>
          </w:p>
        </w:tc>
        <w:tc>
          <w:tcPr>
            <w:tcW w:w="3474" w:type="dxa"/>
            <w:vAlign w:val="center"/>
            <w:hideMark/>
          </w:tcPr>
          <w:p w:rsidR="0043779B" w:rsidRPr="00D8593C" w:rsidRDefault="0043779B" w:rsidP="00956713">
            <w:pPr>
              <w:widowControl w:val="0"/>
              <w:jc w:val="center"/>
              <w:rPr>
                <w:rFonts w:asciiTheme="minorHAnsi" w:hAnsiTheme="minorHAnsi"/>
                <w:sz w:val="22"/>
                <w:szCs w:val="22"/>
              </w:rPr>
            </w:pPr>
            <w:r w:rsidRPr="00D8593C">
              <w:rPr>
                <w:rFonts w:asciiTheme="minorHAnsi" w:hAnsiTheme="minorHAnsi"/>
                <w:sz w:val="22"/>
                <w:szCs w:val="22"/>
              </w:rPr>
              <w:t>Среднегодовой поток посетителей за отчетный кадастровый период</w:t>
            </w:r>
          </w:p>
        </w:tc>
      </w:tr>
      <w:tr w:rsidR="00D8593C" w:rsidRPr="00D8593C" w:rsidTr="006B6837">
        <w:trPr>
          <w:trHeight w:val="20"/>
        </w:trPr>
        <w:tc>
          <w:tcPr>
            <w:tcW w:w="537" w:type="dxa"/>
          </w:tcPr>
          <w:p w:rsidR="0043779B" w:rsidRPr="00D8593C" w:rsidRDefault="0043779B" w:rsidP="00956713">
            <w:pPr>
              <w:widowControl w:val="0"/>
              <w:jc w:val="center"/>
              <w:rPr>
                <w:rFonts w:asciiTheme="minorHAnsi" w:hAnsiTheme="minorHAnsi"/>
                <w:sz w:val="22"/>
                <w:szCs w:val="22"/>
              </w:rPr>
            </w:pPr>
            <w:r w:rsidRPr="00D8593C">
              <w:rPr>
                <w:rFonts w:asciiTheme="minorHAnsi" w:hAnsiTheme="minorHAnsi"/>
                <w:sz w:val="22"/>
                <w:szCs w:val="22"/>
              </w:rPr>
              <w:t>1</w:t>
            </w:r>
          </w:p>
        </w:tc>
        <w:tc>
          <w:tcPr>
            <w:tcW w:w="2993" w:type="dxa"/>
          </w:tcPr>
          <w:p w:rsidR="0043779B" w:rsidRPr="00D8593C" w:rsidRDefault="0043779B" w:rsidP="00956713">
            <w:pPr>
              <w:widowControl w:val="0"/>
              <w:rPr>
                <w:rFonts w:asciiTheme="minorHAnsi" w:hAnsiTheme="minorHAnsi"/>
                <w:sz w:val="22"/>
                <w:szCs w:val="22"/>
              </w:rPr>
            </w:pPr>
            <w:r w:rsidRPr="00D8593C">
              <w:rPr>
                <w:rFonts w:asciiTheme="minorHAnsi" w:eastAsia="Arial" w:hAnsiTheme="minorHAnsi"/>
                <w:sz w:val="22"/>
                <w:szCs w:val="22"/>
              </w:rPr>
              <w:t>Музеи природы</w:t>
            </w:r>
          </w:p>
        </w:tc>
        <w:tc>
          <w:tcPr>
            <w:tcW w:w="1497" w:type="dxa"/>
            <w:hideMark/>
          </w:tcPr>
          <w:p w:rsidR="0043779B" w:rsidRPr="00D8593C" w:rsidRDefault="0043779B" w:rsidP="00956713">
            <w:pPr>
              <w:widowControl w:val="0"/>
              <w:jc w:val="center"/>
              <w:rPr>
                <w:rFonts w:asciiTheme="minorHAnsi" w:hAnsiTheme="minorHAnsi"/>
                <w:bCs/>
                <w:sz w:val="22"/>
                <w:szCs w:val="22"/>
              </w:rPr>
            </w:pPr>
            <w:r w:rsidRPr="00D8593C">
              <w:rPr>
                <w:rFonts w:asciiTheme="minorHAnsi" w:hAnsiTheme="minorHAnsi"/>
                <w:bCs/>
                <w:sz w:val="22"/>
                <w:szCs w:val="22"/>
              </w:rPr>
              <w:t>1</w:t>
            </w:r>
          </w:p>
        </w:tc>
        <w:tc>
          <w:tcPr>
            <w:tcW w:w="5988" w:type="dxa"/>
            <w:hideMark/>
          </w:tcPr>
          <w:p w:rsidR="0043779B" w:rsidRPr="00D8593C" w:rsidRDefault="006B6837" w:rsidP="006B6837">
            <w:pPr>
              <w:widowControl w:val="0"/>
              <w:rPr>
                <w:rFonts w:asciiTheme="minorHAnsi" w:hAnsiTheme="minorHAnsi"/>
                <w:sz w:val="22"/>
                <w:szCs w:val="22"/>
              </w:rPr>
            </w:pPr>
            <w:r w:rsidRPr="00D8593C">
              <w:rPr>
                <w:rFonts w:asciiTheme="minorHAnsi" w:hAnsiTheme="minorHAnsi"/>
                <w:bCs/>
                <w:sz w:val="22"/>
                <w:szCs w:val="22"/>
              </w:rPr>
              <w:t>С</w:t>
            </w:r>
            <w:r w:rsidR="0043779B" w:rsidRPr="00D8593C">
              <w:rPr>
                <w:rFonts w:asciiTheme="minorHAnsi" w:hAnsiTheme="minorHAnsi"/>
                <w:bCs/>
                <w:sz w:val="22"/>
                <w:szCs w:val="22"/>
              </w:rPr>
              <w:t xml:space="preserve"> 09.00 до 17.00, выходной суббота-воскресенье</w:t>
            </w:r>
          </w:p>
        </w:tc>
        <w:tc>
          <w:tcPr>
            <w:tcW w:w="3474" w:type="dxa"/>
            <w:hideMark/>
          </w:tcPr>
          <w:p w:rsidR="0043779B" w:rsidRPr="00D8593C" w:rsidRDefault="0043779B" w:rsidP="00956713">
            <w:pPr>
              <w:widowControl w:val="0"/>
              <w:jc w:val="center"/>
              <w:rPr>
                <w:rFonts w:asciiTheme="minorHAnsi" w:hAnsiTheme="minorHAnsi"/>
                <w:bCs/>
                <w:sz w:val="22"/>
                <w:szCs w:val="22"/>
              </w:rPr>
            </w:pPr>
            <w:r w:rsidRPr="00D8593C">
              <w:rPr>
                <w:rFonts w:asciiTheme="minorHAnsi" w:hAnsiTheme="minorHAnsi"/>
                <w:bCs/>
                <w:sz w:val="22"/>
                <w:szCs w:val="22"/>
              </w:rPr>
              <w:t>2297</w:t>
            </w:r>
          </w:p>
        </w:tc>
      </w:tr>
      <w:tr w:rsidR="00D8593C" w:rsidRPr="00D8593C" w:rsidTr="006B6837">
        <w:trPr>
          <w:trHeight w:val="20"/>
        </w:trPr>
        <w:tc>
          <w:tcPr>
            <w:tcW w:w="537" w:type="dxa"/>
          </w:tcPr>
          <w:p w:rsidR="006B6837" w:rsidRPr="00D8593C" w:rsidRDefault="006B6837" w:rsidP="006B6837">
            <w:pPr>
              <w:widowControl w:val="0"/>
              <w:jc w:val="center"/>
              <w:rPr>
                <w:rFonts w:asciiTheme="minorHAnsi" w:eastAsia="Arial" w:hAnsiTheme="minorHAnsi"/>
                <w:sz w:val="22"/>
                <w:szCs w:val="22"/>
              </w:rPr>
            </w:pPr>
            <w:r w:rsidRPr="00D8593C">
              <w:rPr>
                <w:rFonts w:asciiTheme="minorHAnsi" w:eastAsia="Arial" w:hAnsiTheme="minorHAnsi"/>
                <w:sz w:val="22"/>
                <w:szCs w:val="22"/>
              </w:rPr>
              <w:t>2</w:t>
            </w:r>
          </w:p>
        </w:tc>
        <w:tc>
          <w:tcPr>
            <w:tcW w:w="2993" w:type="dxa"/>
          </w:tcPr>
          <w:p w:rsidR="006B6837" w:rsidRPr="00D8593C" w:rsidRDefault="006B6837" w:rsidP="006B6837">
            <w:pPr>
              <w:widowControl w:val="0"/>
              <w:rPr>
                <w:rFonts w:asciiTheme="minorHAnsi" w:eastAsia="Arial" w:hAnsiTheme="minorHAnsi"/>
                <w:sz w:val="22"/>
                <w:szCs w:val="22"/>
              </w:rPr>
            </w:pPr>
            <w:r w:rsidRPr="00D8593C">
              <w:rPr>
                <w:rFonts w:asciiTheme="minorHAnsi" w:eastAsia="Arial" w:hAnsiTheme="minorHAnsi"/>
                <w:sz w:val="22"/>
                <w:szCs w:val="22"/>
              </w:rPr>
              <w:t xml:space="preserve">Музей Огдуо Аксеновой </w:t>
            </w:r>
          </w:p>
        </w:tc>
        <w:tc>
          <w:tcPr>
            <w:tcW w:w="1497" w:type="dxa"/>
            <w:hideMark/>
          </w:tcPr>
          <w:p w:rsidR="006B6837" w:rsidRPr="00D8593C" w:rsidRDefault="006B6837" w:rsidP="006B6837">
            <w:pPr>
              <w:widowControl w:val="0"/>
              <w:jc w:val="center"/>
              <w:rPr>
                <w:rFonts w:asciiTheme="minorHAnsi" w:hAnsiTheme="minorHAnsi"/>
                <w:bCs/>
                <w:sz w:val="22"/>
                <w:szCs w:val="22"/>
              </w:rPr>
            </w:pPr>
            <w:r w:rsidRPr="00D8593C">
              <w:rPr>
                <w:rFonts w:asciiTheme="minorHAnsi" w:hAnsiTheme="minorHAnsi"/>
                <w:bCs/>
                <w:sz w:val="22"/>
                <w:szCs w:val="22"/>
              </w:rPr>
              <w:t>1</w:t>
            </w:r>
          </w:p>
        </w:tc>
        <w:tc>
          <w:tcPr>
            <w:tcW w:w="5988" w:type="dxa"/>
            <w:hideMark/>
          </w:tcPr>
          <w:p w:rsidR="006B6837" w:rsidRPr="00D8593C" w:rsidRDefault="006B6837" w:rsidP="006B6837">
            <w:r w:rsidRPr="00D8593C">
              <w:rPr>
                <w:rFonts w:asciiTheme="minorHAnsi" w:hAnsiTheme="minorHAnsi"/>
                <w:bCs/>
                <w:sz w:val="22"/>
                <w:szCs w:val="22"/>
              </w:rPr>
              <w:t>С 09.00 до 17.00, выходной суббота-воскресенье</w:t>
            </w:r>
          </w:p>
        </w:tc>
        <w:tc>
          <w:tcPr>
            <w:tcW w:w="3474" w:type="dxa"/>
            <w:hideMark/>
          </w:tcPr>
          <w:p w:rsidR="006B6837" w:rsidRPr="00D8593C" w:rsidRDefault="006B6837" w:rsidP="006B6837">
            <w:pPr>
              <w:widowControl w:val="0"/>
              <w:jc w:val="center"/>
              <w:rPr>
                <w:rFonts w:asciiTheme="minorHAnsi" w:hAnsiTheme="minorHAnsi"/>
                <w:bCs/>
                <w:sz w:val="22"/>
                <w:szCs w:val="22"/>
              </w:rPr>
            </w:pPr>
            <w:r w:rsidRPr="00D8593C">
              <w:rPr>
                <w:rFonts w:asciiTheme="minorHAnsi" w:hAnsiTheme="minorHAnsi"/>
                <w:bCs/>
                <w:sz w:val="22"/>
                <w:szCs w:val="22"/>
              </w:rPr>
              <w:t>1695</w:t>
            </w:r>
          </w:p>
        </w:tc>
      </w:tr>
      <w:tr w:rsidR="00D8593C" w:rsidRPr="00D8593C" w:rsidTr="006B6837">
        <w:trPr>
          <w:trHeight w:val="20"/>
        </w:trPr>
        <w:tc>
          <w:tcPr>
            <w:tcW w:w="537" w:type="dxa"/>
          </w:tcPr>
          <w:p w:rsidR="006B6837" w:rsidRPr="00D8593C" w:rsidRDefault="006B6837" w:rsidP="006B6837">
            <w:pPr>
              <w:widowControl w:val="0"/>
              <w:jc w:val="center"/>
              <w:rPr>
                <w:rFonts w:asciiTheme="minorHAnsi" w:eastAsia="Arial" w:hAnsiTheme="minorHAnsi"/>
                <w:sz w:val="22"/>
                <w:szCs w:val="22"/>
              </w:rPr>
            </w:pPr>
            <w:r w:rsidRPr="00D8593C">
              <w:rPr>
                <w:rFonts w:asciiTheme="minorHAnsi" w:eastAsia="Arial" w:hAnsiTheme="minorHAnsi"/>
                <w:sz w:val="22"/>
                <w:szCs w:val="22"/>
              </w:rPr>
              <w:t>3</w:t>
            </w:r>
          </w:p>
        </w:tc>
        <w:tc>
          <w:tcPr>
            <w:tcW w:w="2993" w:type="dxa"/>
          </w:tcPr>
          <w:p w:rsidR="006B6837" w:rsidRPr="00D8593C" w:rsidRDefault="006B6837" w:rsidP="006B6837">
            <w:pPr>
              <w:widowControl w:val="0"/>
              <w:rPr>
                <w:rFonts w:asciiTheme="minorHAnsi" w:eastAsia="Arial" w:hAnsiTheme="minorHAnsi"/>
                <w:sz w:val="22"/>
                <w:szCs w:val="22"/>
              </w:rPr>
            </w:pPr>
            <w:r w:rsidRPr="00D8593C">
              <w:rPr>
                <w:rFonts w:asciiTheme="minorHAnsi" w:eastAsia="Arial" w:hAnsiTheme="minorHAnsi"/>
                <w:sz w:val="22"/>
                <w:szCs w:val="22"/>
              </w:rPr>
              <w:t>Информационный центр</w:t>
            </w:r>
          </w:p>
        </w:tc>
        <w:tc>
          <w:tcPr>
            <w:tcW w:w="1497" w:type="dxa"/>
            <w:hideMark/>
          </w:tcPr>
          <w:p w:rsidR="006B6837" w:rsidRPr="00D8593C" w:rsidRDefault="006B6837" w:rsidP="006B6837">
            <w:pPr>
              <w:widowControl w:val="0"/>
              <w:jc w:val="center"/>
              <w:rPr>
                <w:rFonts w:asciiTheme="minorHAnsi" w:hAnsiTheme="minorHAnsi"/>
                <w:bCs/>
                <w:sz w:val="22"/>
                <w:szCs w:val="22"/>
              </w:rPr>
            </w:pPr>
            <w:r w:rsidRPr="00D8593C">
              <w:rPr>
                <w:rFonts w:asciiTheme="minorHAnsi" w:hAnsiTheme="minorHAnsi"/>
                <w:bCs/>
                <w:sz w:val="22"/>
                <w:szCs w:val="22"/>
              </w:rPr>
              <w:t>1</w:t>
            </w:r>
          </w:p>
        </w:tc>
        <w:tc>
          <w:tcPr>
            <w:tcW w:w="5988" w:type="dxa"/>
            <w:hideMark/>
          </w:tcPr>
          <w:p w:rsidR="006B6837" w:rsidRPr="00D8593C" w:rsidRDefault="006B6837" w:rsidP="006B6837">
            <w:r w:rsidRPr="00D8593C">
              <w:rPr>
                <w:rFonts w:asciiTheme="minorHAnsi" w:hAnsiTheme="minorHAnsi"/>
                <w:bCs/>
                <w:sz w:val="22"/>
                <w:szCs w:val="22"/>
              </w:rPr>
              <w:t>С 09.00 до 17.00, выходной суббота-воскресенье</w:t>
            </w:r>
          </w:p>
        </w:tc>
        <w:tc>
          <w:tcPr>
            <w:tcW w:w="3474" w:type="dxa"/>
            <w:hideMark/>
          </w:tcPr>
          <w:p w:rsidR="006B6837" w:rsidRPr="00D8593C" w:rsidRDefault="006B6837" w:rsidP="006B6837">
            <w:pPr>
              <w:widowControl w:val="0"/>
              <w:jc w:val="center"/>
              <w:rPr>
                <w:rFonts w:asciiTheme="minorHAnsi" w:hAnsiTheme="minorHAnsi"/>
                <w:bCs/>
                <w:sz w:val="22"/>
                <w:szCs w:val="22"/>
              </w:rPr>
            </w:pPr>
            <w:r w:rsidRPr="00D8593C">
              <w:rPr>
                <w:rFonts w:asciiTheme="minorHAnsi" w:hAnsiTheme="minorHAnsi"/>
                <w:bCs/>
                <w:sz w:val="22"/>
                <w:szCs w:val="22"/>
              </w:rPr>
              <w:t>1614</w:t>
            </w:r>
          </w:p>
        </w:tc>
      </w:tr>
      <w:tr w:rsidR="006B6837" w:rsidRPr="00D8593C" w:rsidTr="006B6837">
        <w:trPr>
          <w:trHeight w:val="20"/>
        </w:trPr>
        <w:tc>
          <w:tcPr>
            <w:tcW w:w="537" w:type="dxa"/>
          </w:tcPr>
          <w:p w:rsidR="006B6837" w:rsidRPr="00D8593C" w:rsidRDefault="006B6837" w:rsidP="006B6837">
            <w:pPr>
              <w:widowControl w:val="0"/>
              <w:jc w:val="center"/>
              <w:rPr>
                <w:rFonts w:asciiTheme="minorHAnsi" w:eastAsia="Arial" w:hAnsiTheme="minorHAnsi"/>
                <w:sz w:val="22"/>
                <w:szCs w:val="22"/>
              </w:rPr>
            </w:pPr>
            <w:r w:rsidRPr="00D8593C">
              <w:rPr>
                <w:rFonts w:asciiTheme="minorHAnsi" w:eastAsia="Arial" w:hAnsiTheme="minorHAnsi"/>
                <w:sz w:val="22"/>
                <w:szCs w:val="22"/>
              </w:rPr>
              <w:t>4</w:t>
            </w:r>
          </w:p>
        </w:tc>
        <w:tc>
          <w:tcPr>
            <w:tcW w:w="2993" w:type="dxa"/>
          </w:tcPr>
          <w:p w:rsidR="006B6837" w:rsidRPr="00D8593C" w:rsidRDefault="006B6837" w:rsidP="006B6837">
            <w:pPr>
              <w:widowControl w:val="0"/>
              <w:rPr>
                <w:rFonts w:asciiTheme="minorHAnsi" w:eastAsia="Arial" w:hAnsiTheme="minorHAnsi"/>
                <w:sz w:val="22"/>
                <w:szCs w:val="22"/>
              </w:rPr>
            </w:pPr>
            <w:r w:rsidRPr="00D8593C">
              <w:rPr>
                <w:rFonts w:asciiTheme="minorHAnsi" w:eastAsia="Arial" w:hAnsiTheme="minorHAnsi"/>
                <w:sz w:val="22"/>
                <w:szCs w:val="22"/>
              </w:rPr>
              <w:t>Визит-центр</w:t>
            </w:r>
          </w:p>
        </w:tc>
        <w:tc>
          <w:tcPr>
            <w:tcW w:w="1497" w:type="dxa"/>
          </w:tcPr>
          <w:p w:rsidR="006B6837" w:rsidRPr="00D8593C" w:rsidRDefault="006B6837" w:rsidP="006B6837">
            <w:pPr>
              <w:widowControl w:val="0"/>
              <w:jc w:val="center"/>
              <w:rPr>
                <w:rFonts w:asciiTheme="minorHAnsi" w:hAnsiTheme="minorHAnsi"/>
                <w:bCs/>
                <w:sz w:val="22"/>
                <w:szCs w:val="22"/>
              </w:rPr>
            </w:pPr>
            <w:r w:rsidRPr="00D8593C">
              <w:rPr>
                <w:rFonts w:asciiTheme="minorHAnsi" w:hAnsiTheme="minorHAnsi"/>
                <w:bCs/>
                <w:sz w:val="22"/>
                <w:szCs w:val="22"/>
              </w:rPr>
              <w:t>1</w:t>
            </w:r>
          </w:p>
        </w:tc>
        <w:tc>
          <w:tcPr>
            <w:tcW w:w="5988" w:type="dxa"/>
          </w:tcPr>
          <w:p w:rsidR="006B6837" w:rsidRPr="00D8593C" w:rsidRDefault="006B6837" w:rsidP="006B6837">
            <w:r w:rsidRPr="00D8593C">
              <w:rPr>
                <w:rFonts w:asciiTheme="minorHAnsi" w:hAnsiTheme="minorHAnsi"/>
                <w:bCs/>
                <w:sz w:val="22"/>
                <w:szCs w:val="22"/>
              </w:rPr>
              <w:t>С 09.00 до 17.00, выходной суббота-воскресенье</w:t>
            </w:r>
          </w:p>
        </w:tc>
        <w:tc>
          <w:tcPr>
            <w:tcW w:w="3474" w:type="dxa"/>
          </w:tcPr>
          <w:p w:rsidR="006B6837" w:rsidRPr="00D8593C" w:rsidRDefault="006B6837" w:rsidP="006B6837">
            <w:pPr>
              <w:widowControl w:val="0"/>
              <w:jc w:val="center"/>
              <w:rPr>
                <w:rFonts w:asciiTheme="minorHAnsi" w:hAnsiTheme="minorHAnsi"/>
                <w:bCs/>
                <w:sz w:val="22"/>
                <w:szCs w:val="22"/>
              </w:rPr>
            </w:pPr>
            <w:r w:rsidRPr="00D8593C">
              <w:rPr>
                <w:rFonts w:asciiTheme="minorHAnsi" w:hAnsiTheme="minorHAnsi"/>
                <w:bCs/>
                <w:sz w:val="22"/>
                <w:szCs w:val="22"/>
              </w:rPr>
              <w:t>1509</w:t>
            </w:r>
          </w:p>
        </w:tc>
      </w:tr>
    </w:tbl>
    <w:p w:rsidR="0043779B" w:rsidRPr="00D8593C" w:rsidRDefault="0043779B" w:rsidP="0043779B">
      <w:pPr>
        <w:widowControl w:val="0"/>
        <w:ind w:firstLine="709"/>
        <w:jc w:val="both"/>
        <w:rPr>
          <w:rFonts w:ascii="Calibri" w:hAnsi="Calibri"/>
          <w:sz w:val="22"/>
          <w:szCs w:val="22"/>
        </w:rPr>
      </w:pPr>
    </w:p>
    <w:p w:rsidR="007973E5" w:rsidRPr="00D8593C" w:rsidRDefault="007973E5" w:rsidP="007973E5">
      <w:pPr>
        <w:keepNext/>
        <w:widowControl w:val="0"/>
        <w:ind w:firstLine="709"/>
        <w:jc w:val="both"/>
        <w:rPr>
          <w:rFonts w:ascii="Calibri" w:hAnsi="Calibri"/>
          <w:b/>
          <w:sz w:val="22"/>
          <w:szCs w:val="22"/>
        </w:rPr>
      </w:pPr>
      <w:r w:rsidRPr="00D8593C">
        <w:rPr>
          <w:rFonts w:ascii="Calibri" w:hAnsi="Calibri"/>
          <w:b/>
          <w:sz w:val="22"/>
          <w:szCs w:val="22"/>
        </w:rPr>
        <w:t>б) экологические экскурсионные и/или туристические маршруты, экологические тропы</w:t>
      </w:r>
    </w:p>
    <w:tbl>
      <w:tblPr>
        <w:tblW w:w="4929" w:type="pct"/>
        <w:tblInd w:w="98" w:type="dxa"/>
        <w:tblLayout w:type="fixed"/>
        <w:tblCellMar>
          <w:left w:w="28" w:type="dxa"/>
          <w:right w:w="28" w:type="dxa"/>
        </w:tblCellMar>
        <w:tblLook w:val="04A0" w:firstRow="1" w:lastRow="0" w:firstColumn="1" w:lastColumn="0" w:noHBand="0" w:noVBand="1"/>
      </w:tblPr>
      <w:tblGrid>
        <w:gridCol w:w="4326"/>
        <w:gridCol w:w="1587"/>
        <w:gridCol w:w="1701"/>
        <w:gridCol w:w="2127"/>
        <w:gridCol w:w="2126"/>
        <w:gridCol w:w="2551"/>
      </w:tblGrid>
      <w:tr w:rsidR="00D8593C" w:rsidRPr="00D8593C" w:rsidTr="0036340E">
        <w:trPr>
          <w:cantSplit/>
          <w:trHeight w:val="20"/>
        </w:trPr>
        <w:tc>
          <w:tcPr>
            <w:tcW w:w="4325" w:type="dxa"/>
            <w:tcBorders>
              <w:top w:val="single" w:sz="8" w:space="0" w:color="auto"/>
              <w:left w:val="single" w:sz="8" w:space="0" w:color="auto"/>
              <w:bottom w:val="single" w:sz="4" w:space="0" w:color="auto"/>
              <w:right w:val="single" w:sz="4" w:space="0" w:color="auto"/>
            </w:tcBorders>
            <w:vAlign w:val="center"/>
            <w:hideMark/>
          </w:tcPr>
          <w:p w:rsidR="007973E5" w:rsidRPr="00D8593C" w:rsidRDefault="007973E5" w:rsidP="0036340E">
            <w:pPr>
              <w:keepNext/>
              <w:widowControl w:val="0"/>
              <w:suppressAutoHyphens/>
              <w:jc w:val="center"/>
              <w:rPr>
                <w:rFonts w:ascii="Calibri" w:hAnsi="Calibri"/>
                <w:sz w:val="22"/>
                <w:szCs w:val="22"/>
              </w:rPr>
            </w:pPr>
            <w:r w:rsidRPr="00D8593C">
              <w:rPr>
                <w:rFonts w:ascii="Calibri" w:hAnsi="Calibri"/>
                <w:sz w:val="22"/>
                <w:szCs w:val="22"/>
              </w:rPr>
              <w:t>Объект</w:t>
            </w:r>
          </w:p>
        </w:tc>
        <w:tc>
          <w:tcPr>
            <w:tcW w:w="1587" w:type="dxa"/>
            <w:tcBorders>
              <w:top w:val="single" w:sz="8" w:space="0" w:color="auto"/>
              <w:left w:val="nil"/>
              <w:bottom w:val="single" w:sz="4" w:space="0" w:color="auto"/>
              <w:right w:val="single" w:sz="4" w:space="0" w:color="auto"/>
            </w:tcBorders>
            <w:vAlign w:val="center"/>
            <w:hideMark/>
          </w:tcPr>
          <w:p w:rsidR="007973E5" w:rsidRPr="00D8593C" w:rsidRDefault="007973E5" w:rsidP="0036340E">
            <w:pPr>
              <w:keepNext/>
              <w:widowControl w:val="0"/>
              <w:suppressAutoHyphens/>
              <w:jc w:val="center"/>
              <w:rPr>
                <w:rFonts w:ascii="Calibri" w:hAnsi="Calibri"/>
                <w:sz w:val="22"/>
                <w:szCs w:val="22"/>
              </w:rPr>
            </w:pPr>
            <w:r w:rsidRPr="00D8593C">
              <w:rPr>
                <w:rFonts w:ascii="Calibri" w:hAnsi="Calibri"/>
                <w:sz w:val="22"/>
                <w:szCs w:val="22"/>
              </w:rPr>
              <w:t>Протяженность (км)</w:t>
            </w:r>
          </w:p>
        </w:tc>
        <w:tc>
          <w:tcPr>
            <w:tcW w:w="1701" w:type="dxa"/>
            <w:tcBorders>
              <w:top w:val="single" w:sz="8" w:space="0" w:color="auto"/>
              <w:left w:val="nil"/>
              <w:bottom w:val="single" w:sz="4" w:space="0" w:color="auto"/>
              <w:right w:val="single" w:sz="4" w:space="0" w:color="auto"/>
            </w:tcBorders>
            <w:vAlign w:val="center"/>
            <w:hideMark/>
          </w:tcPr>
          <w:p w:rsidR="007973E5" w:rsidRPr="00D8593C" w:rsidRDefault="007973E5" w:rsidP="0036340E">
            <w:pPr>
              <w:keepNext/>
              <w:widowControl w:val="0"/>
              <w:suppressAutoHyphens/>
              <w:jc w:val="center"/>
              <w:rPr>
                <w:rFonts w:ascii="Calibri" w:hAnsi="Calibri"/>
                <w:sz w:val="22"/>
                <w:szCs w:val="22"/>
              </w:rPr>
            </w:pPr>
            <w:r w:rsidRPr="00D8593C">
              <w:rPr>
                <w:rFonts w:ascii="Calibri" w:hAnsi="Calibri"/>
                <w:sz w:val="22"/>
                <w:szCs w:val="22"/>
              </w:rPr>
              <w:t>Время прохождения</w:t>
            </w:r>
          </w:p>
        </w:tc>
        <w:tc>
          <w:tcPr>
            <w:tcW w:w="2127" w:type="dxa"/>
            <w:tcBorders>
              <w:top w:val="single" w:sz="8" w:space="0" w:color="auto"/>
              <w:left w:val="nil"/>
              <w:bottom w:val="single" w:sz="4" w:space="0" w:color="auto"/>
              <w:right w:val="single" w:sz="4" w:space="0" w:color="auto"/>
            </w:tcBorders>
            <w:vAlign w:val="center"/>
            <w:hideMark/>
          </w:tcPr>
          <w:p w:rsidR="007973E5" w:rsidRPr="00D8593C" w:rsidRDefault="007973E5" w:rsidP="0036340E">
            <w:pPr>
              <w:keepNext/>
              <w:widowControl w:val="0"/>
              <w:suppressAutoHyphens/>
              <w:jc w:val="center"/>
              <w:rPr>
                <w:rFonts w:ascii="Calibri" w:hAnsi="Calibri"/>
                <w:sz w:val="22"/>
                <w:szCs w:val="22"/>
              </w:rPr>
            </w:pPr>
            <w:r w:rsidRPr="00D8593C">
              <w:rPr>
                <w:rFonts w:ascii="Calibri" w:hAnsi="Calibri"/>
                <w:sz w:val="22"/>
                <w:szCs w:val="22"/>
              </w:rPr>
              <w:t>Периоды функционирования</w:t>
            </w:r>
          </w:p>
        </w:tc>
        <w:tc>
          <w:tcPr>
            <w:tcW w:w="2126" w:type="dxa"/>
            <w:tcBorders>
              <w:top w:val="single" w:sz="8" w:space="0" w:color="auto"/>
              <w:left w:val="nil"/>
              <w:bottom w:val="single" w:sz="4" w:space="0" w:color="auto"/>
              <w:right w:val="single" w:sz="4" w:space="0" w:color="auto"/>
            </w:tcBorders>
            <w:vAlign w:val="center"/>
          </w:tcPr>
          <w:p w:rsidR="007973E5" w:rsidRPr="00D8593C" w:rsidRDefault="007973E5" w:rsidP="0036340E">
            <w:pPr>
              <w:keepNext/>
              <w:widowControl w:val="0"/>
              <w:suppressAutoHyphens/>
              <w:jc w:val="center"/>
              <w:rPr>
                <w:rFonts w:ascii="Calibri" w:hAnsi="Calibri"/>
                <w:sz w:val="22"/>
                <w:szCs w:val="22"/>
              </w:rPr>
            </w:pPr>
            <w:r w:rsidRPr="00D8593C">
              <w:rPr>
                <w:rFonts w:ascii="Calibri" w:hAnsi="Calibri"/>
                <w:sz w:val="22"/>
                <w:szCs w:val="22"/>
              </w:rPr>
              <w:t>Режимы функционирования</w:t>
            </w:r>
          </w:p>
        </w:tc>
        <w:tc>
          <w:tcPr>
            <w:tcW w:w="2551" w:type="dxa"/>
            <w:tcBorders>
              <w:top w:val="single" w:sz="8" w:space="0" w:color="auto"/>
              <w:left w:val="nil"/>
              <w:bottom w:val="single" w:sz="4" w:space="0" w:color="auto"/>
              <w:right w:val="single" w:sz="4" w:space="0" w:color="auto"/>
            </w:tcBorders>
            <w:vAlign w:val="center"/>
          </w:tcPr>
          <w:p w:rsidR="007973E5" w:rsidRPr="00D8593C" w:rsidRDefault="007973E5" w:rsidP="0036340E">
            <w:pPr>
              <w:keepNext/>
              <w:widowControl w:val="0"/>
              <w:suppressAutoHyphens/>
              <w:jc w:val="center"/>
              <w:rPr>
                <w:rFonts w:ascii="Calibri" w:hAnsi="Calibri"/>
                <w:sz w:val="22"/>
                <w:szCs w:val="22"/>
              </w:rPr>
            </w:pPr>
            <w:r w:rsidRPr="00D8593C">
              <w:rPr>
                <w:rFonts w:ascii="Calibri" w:hAnsi="Calibri"/>
                <w:sz w:val="22"/>
                <w:szCs w:val="22"/>
              </w:rPr>
              <w:t>Установленная нагрузка</w:t>
            </w:r>
          </w:p>
        </w:tc>
      </w:tr>
      <w:tr w:rsidR="00D8593C" w:rsidRPr="00D8593C" w:rsidTr="0036340E">
        <w:trPr>
          <w:cantSplit/>
          <w:trHeight w:val="20"/>
        </w:trPr>
        <w:tc>
          <w:tcPr>
            <w:tcW w:w="4325" w:type="dxa"/>
            <w:tcBorders>
              <w:top w:val="nil"/>
              <w:left w:val="single" w:sz="8" w:space="0" w:color="auto"/>
              <w:bottom w:val="single" w:sz="4" w:space="0" w:color="auto"/>
              <w:right w:val="single" w:sz="4" w:space="0" w:color="auto"/>
            </w:tcBorders>
            <w:hideMark/>
          </w:tcPr>
          <w:p w:rsidR="007973E5" w:rsidRPr="00D8593C" w:rsidRDefault="007973E5" w:rsidP="00355465">
            <w:pPr>
              <w:widowControl w:val="0"/>
              <w:suppressAutoHyphens/>
              <w:rPr>
                <w:rFonts w:asciiTheme="minorHAnsi" w:eastAsia="Arial" w:hAnsiTheme="minorHAnsi"/>
                <w:sz w:val="22"/>
                <w:szCs w:val="22"/>
              </w:rPr>
            </w:pPr>
            <w:r w:rsidRPr="00D8593C">
              <w:rPr>
                <w:rFonts w:asciiTheme="minorHAnsi" w:eastAsia="Arial" w:hAnsiTheme="minorHAnsi"/>
                <w:sz w:val="22"/>
                <w:szCs w:val="22"/>
              </w:rPr>
              <w:t>Летний эксурсионный маршрут «Легенды озера Богатырь-Куоль»</w:t>
            </w:r>
          </w:p>
        </w:tc>
        <w:tc>
          <w:tcPr>
            <w:tcW w:w="1587" w:type="dxa"/>
            <w:tcBorders>
              <w:top w:val="nil"/>
              <w:left w:val="nil"/>
              <w:bottom w:val="single" w:sz="4" w:space="0" w:color="auto"/>
              <w:right w:val="single" w:sz="4" w:space="0" w:color="auto"/>
            </w:tcBorders>
            <w:hideMark/>
          </w:tcPr>
          <w:p w:rsidR="007973E5" w:rsidRPr="00D8593C" w:rsidRDefault="007973E5" w:rsidP="00355465">
            <w:pPr>
              <w:widowControl w:val="0"/>
              <w:suppressAutoHyphens/>
              <w:rPr>
                <w:rFonts w:asciiTheme="minorHAnsi" w:eastAsia="Arial" w:hAnsiTheme="minorHAnsi"/>
                <w:sz w:val="22"/>
                <w:szCs w:val="22"/>
              </w:rPr>
            </w:pPr>
            <w:r w:rsidRPr="00D8593C">
              <w:rPr>
                <w:rFonts w:asciiTheme="minorHAnsi" w:eastAsia="Arial" w:hAnsiTheme="minorHAnsi"/>
                <w:sz w:val="22"/>
                <w:szCs w:val="22"/>
              </w:rPr>
              <w:t>6</w:t>
            </w:r>
          </w:p>
        </w:tc>
        <w:tc>
          <w:tcPr>
            <w:tcW w:w="1701" w:type="dxa"/>
            <w:tcBorders>
              <w:top w:val="nil"/>
              <w:left w:val="nil"/>
              <w:bottom w:val="single" w:sz="4" w:space="0" w:color="auto"/>
              <w:right w:val="single" w:sz="4" w:space="0" w:color="auto"/>
            </w:tcBorders>
            <w:hideMark/>
          </w:tcPr>
          <w:p w:rsidR="007973E5" w:rsidRPr="00D8593C" w:rsidRDefault="007973E5" w:rsidP="00355465">
            <w:pPr>
              <w:widowControl w:val="0"/>
              <w:suppressAutoHyphens/>
              <w:rPr>
                <w:rFonts w:asciiTheme="minorHAnsi" w:eastAsia="Arial" w:hAnsiTheme="minorHAnsi"/>
                <w:sz w:val="22"/>
                <w:szCs w:val="22"/>
              </w:rPr>
            </w:pPr>
            <w:r w:rsidRPr="00D8593C">
              <w:rPr>
                <w:rFonts w:asciiTheme="minorHAnsi" w:eastAsia="Arial" w:hAnsiTheme="minorHAnsi"/>
                <w:sz w:val="22"/>
                <w:szCs w:val="22"/>
              </w:rPr>
              <w:t>10 часов</w:t>
            </w:r>
          </w:p>
        </w:tc>
        <w:tc>
          <w:tcPr>
            <w:tcW w:w="2127" w:type="dxa"/>
            <w:tcBorders>
              <w:top w:val="nil"/>
              <w:left w:val="nil"/>
              <w:bottom w:val="single" w:sz="4" w:space="0" w:color="auto"/>
              <w:right w:val="single" w:sz="4" w:space="0" w:color="auto"/>
            </w:tcBorders>
            <w:hideMark/>
          </w:tcPr>
          <w:p w:rsidR="007973E5" w:rsidRPr="00D8593C" w:rsidRDefault="00355465" w:rsidP="00355465">
            <w:pPr>
              <w:widowControl w:val="0"/>
              <w:suppressAutoHyphens/>
              <w:rPr>
                <w:rFonts w:asciiTheme="minorHAnsi" w:eastAsia="Arial" w:hAnsiTheme="minorHAnsi"/>
                <w:sz w:val="22"/>
                <w:szCs w:val="22"/>
              </w:rPr>
            </w:pPr>
            <w:r w:rsidRPr="00D8593C">
              <w:rPr>
                <w:rFonts w:asciiTheme="minorHAnsi" w:eastAsia="Arial" w:hAnsiTheme="minorHAnsi"/>
                <w:sz w:val="22"/>
                <w:szCs w:val="22"/>
              </w:rPr>
              <w:t>с 20 июня по 1 </w:t>
            </w:r>
            <w:r w:rsidR="007973E5" w:rsidRPr="00D8593C">
              <w:rPr>
                <w:rFonts w:asciiTheme="minorHAnsi" w:eastAsia="Arial" w:hAnsiTheme="minorHAnsi"/>
                <w:sz w:val="22"/>
                <w:szCs w:val="22"/>
              </w:rPr>
              <w:t>сентября</w:t>
            </w:r>
          </w:p>
        </w:tc>
        <w:tc>
          <w:tcPr>
            <w:tcW w:w="2126" w:type="dxa"/>
            <w:tcBorders>
              <w:top w:val="nil"/>
              <w:left w:val="nil"/>
              <w:bottom w:val="single" w:sz="4" w:space="0" w:color="auto"/>
              <w:right w:val="single" w:sz="4" w:space="0" w:color="auto"/>
            </w:tcBorders>
          </w:tcPr>
          <w:p w:rsidR="007973E5" w:rsidRPr="00D8593C" w:rsidRDefault="007973E5" w:rsidP="00355465">
            <w:pPr>
              <w:widowControl w:val="0"/>
              <w:suppressAutoHyphens/>
              <w:rPr>
                <w:rFonts w:asciiTheme="minorHAnsi" w:eastAsia="Arial" w:hAnsiTheme="minorHAnsi"/>
                <w:sz w:val="22"/>
                <w:szCs w:val="22"/>
              </w:rPr>
            </w:pPr>
            <w:r w:rsidRPr="00D8593C">
              <w:rPr>
                <w:rFonts w:asciiTheme="minorHAnsi" w:eastAsia="Arial" w:hAnsiTheme="minorHAnsi"/>
                <w:sz w:val="22"/>
                <w:szCs w:val="22"/>
              </w:rPr>
              <w:t xml:space="preserve">Ежедневно </w:t>
            </w:r>
          </w:p>
        </w:tc>
        <w:tc>
          <w:tcPr>
            <w:tcW w:w="2551" w:type="dxa"/>
            <w:tcBorders>
              <w:top w:val="nil"/>
              <w:left w:val="nil"/>
              <w:bottom w:val="single" w:sz="4" w:space="0" w:color="auto"/>
              <w:right w:val="single" w:sz="4" w:space="0" w:color="auto"/>
            </w:tcBorders>
          </w:tcPr>
          <w:p w:rsidR="007973E5" w:rsidRPr="00D8593C" w:rsidRDefault="007973E5" w:rsidP="00355465">
            <w:pPr>
              <w:widowControl w:val="0"/>
              <w:suppressAutoHyphens/>
              <w:rPr>
                <w:rFonts w:asciiTheme="minorHAnsi" w:eastAsia="Arial" w:hAnsiTheme="minorHAnsi"/>
                <w:sz w:val="22"/>
                <w:szCs w:val="22"/>
              </w:rPr>
            </w:pPr>
            <w:r w:rsidRPr="00D8593C">
              <w:rPr>
                <w:rFonts w:asciiTheme="minorHAnsi" w:eastAsia="Arial" w:hAnsiTheme="minorHAnsi"/>
                <w:sz w:val="22"/>
                <w:szCs w:val="22"/>
              </w:rPr>
              <w:t>Не более 3 групп в месяц</w:t>
            </w:r>
          </w:p>
        </w:tc>
      </w:tr>
    </w:tbl>
    <w:p w:rsidR="00B73B80" w:rsidRPr="00D8593C" w:rsidRDefault="00B73B80" w:rsidP="008B7B41">
      <w:pPr>
        <w:widowControl w:val="0"/>
        <w:ind w:firstLine="709"/>
        <w:jc w:val="both"/>
        <w:rPr>
          <w:rFonts w:ascii="Calibri" w:hAnsi="Calibri"/>
          <w:sz w:val="22"/>
          <w:szCs w:val="22"/>
        </w:rPr>
        <w:sectPr w:rsidR="00B73B80" w:rsidRPr="00D8593C" w:rsidSect="00B73B80">
          <w:footerReference w:type="first" r:id="rId25"/>
          <w:type w:val="continuous"/>
          <w:pgSz w:w="16838" w:h="11906" w:orient="landscape"/>
          <w:pgMar w:top="1134" w:right="1134" w:bottom="1134" w:left="1134" w:header="709" w:footer="709" w:gutter="0"/>
          <w:cols w:space="708"/>
          <w:titlePg/>
          <w:docGrid w:linePitch="360"/>
        </w:sect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lastRenderedPageBreak/>
        <w:t>в</w:t>
      </w:r>
      <w:bookmarkStart w:id="65" w:name="_GoBack"/>
      <w:bookmarkEnd w:id="65"/>
      <w:r w:rsidRPr="00D8593C">
        <w:rPr>
          <w:rFonts w:ascii="Calibri" w:hAnsi="Calibri"/>
          <w:b/>
          <w:sz w:val="22"/>
          <w:szCs w:val="22"/>
        </w:rPr>
        <w:t>) гостиничные и/или туристические комплексы и сооружения</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841"/>
        <w:gridCol w:w="1611"/>
        <w:gridCol w:w="1979"/>
        <w:gridCol w:w="1101"/>
        <w:gridCol w:w="1238"/>
        <w:gridCol w:w="1436"/>
        <w:gridCol w:w="1462"/>
      </w:tblGrid>
      <w:tr w:rsidR="00D8593C" w:rsidRPr="00D8593C" w:rsidTr="00091496">
        <w:trPr>
          <w:trHeight w:val="249"/>
          <w:jc w:val="center"/>
        </w:trPr>
        <w:tc>
          <w:tcPr>
            <w:tcW w:w="841"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 xml:space="preserve">Объект </w:t>
            </w:r>
          </w:p>
        </w:tc>
        <w:tc>
          <w:tcPr>
            <w:tcW w:w="1611"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Общая функциональная площадь, км. кв.</w:t>
            </w:r>
          </w:p>
        </w:tc>
        <w:tc>
          <w:tcPr>
            <w:tcW w:w="1979"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Максимальная емкость единовременного приема посетителей, чел.</w:t>
            </w:r>
          </w:p>
        </w:tc>
        <w:tc>
          <w:tcPr>
            <w:tcW w:w="1101"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Период функционирования</w:t>
            </w:r>
          </w:p>
        </w:tc>
        <w:tc>
          <w:tcPr>
            <w:tcW w:w="1238"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Режим функционирования</w:t>
            </w:r>
          </w:p>
        </w:tc>
        <w:tc>
          <w:tcPr>
            <w:tcW w:w="1436"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В чьём ведении находится</w:t>
            </w:r>
          </w:p>
        </w:tc>
        <w:tc>
          <w:tcPr>
            <w:tcW w:w="1462" w:type="dxa"/>
            <w:shd w:val="clear" w:color="auto" w:fill="FFFFFF"/>
            <w:vAlign w:val="center"/>
          </w:tcPr>
          <w:p w:rsidR="00E12505" w:rsidRPr="00D8593C" w:rsidRDefault="00E12505" w:rsidP="008B7B41">
            <w:pPr>
              <w:widowControl w:val="0"/>
              <w:jc w:val="center"/>
              <w:rPr>
                <w:rFonts w:asciiTheme="minorHAnsi" w:hAnsiTheme="minorHAnsi"/>
                <w:sz w:val="22"/>
                <w:szCs w:val="22"/>
              </w:rPr>
            </w:pPr>
            <w:r w:rsidRPr="00D8593C">
              <w:rPr>
                <w:rFonts w:asciiTheme="minorHAnsi" w:hAnsiTheme="minorHAnsi"/>
                <w:sz w:val="22"/>
                <w:szCs w:val="22"/>
              </w:rPr>
              <w:t>Краткое описание условий приема</w:t>
            </w:r>
          </w:p>
        </w:tc>
      </w:tr>
      <w:tr w:rsidR="00D8593C" w:rsidRPr="00D8593C" w:rsidTr="00091496">
        <w:trPr>
          <w:jc w:val="center"/>
        </w:trPr>
        <w:tc>
          <w:tcPr>
            <w:tcW w:w="841" w:type="dxa"/>
            <w:shd w:val="clear" w:color="auto" w:fill="FFFFFF"/>
            <w:vAlign w:val="center"/>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611"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0</w:t>
            </w:r>
          </w:p>
        </w:tc>
        <w:tc>
          <w:tcPr>
            <w:tcW w:w="1979"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0</w:t>
            </w:r>
          </w:p>
        </w:tc>
        <w:tc>
          <w:tcPr>
            <w:tcW w:w="1101"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238"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436"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462"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r>
    </w:tbl>
    <w:p w:rsidR="00E12505" w:rsidRPr="00D8593C" w:rsidRDefault="00E12505" w:rsidP="008B7B41">
      <w:pPr>
        <w:widowControl w:val="0"/>
        <w:ind w:firstLine="709"/>
        <w:jc w:val="both"/>
        <w:rPr>
          <w:rFonts w:ascii="Calibri" w:hAnsi="Calibri"/>
          <w:sz w:val="22"/>
          <w:szCs w:val="22"/>
        </w:rPr>
      </w:pPr>
    </w:p>
    <w:p w:rsidR="00FC5F16" w:rsidRPr="00D8593C" w:rsidRDefault="00BE7F87" w:rsidP="008B7B41">
      <w:pPr>
        <w:widowControl w:val="0"/>
        <w:ind w:firstLine="709"/>
        <w:jc w:val="both"/>
        <w:rPr>
          <w:rFonts w:ascii="Calibri" w:hAnsi="Calibri"/>
          <w:b/>
          <w:sz w:val="22"/>
          <w:szCs w:val="22"/>
        </w:rPr>
      </w:pPr>
      <w:r w:rsidRPr="00D8593C">
        <w:rPr>
          <w:rFonts w:ascii="Calibri" w:hAnsi="Calibri"/>
          <w:b/>
          <w:sz w:val="22"/>
          <w:szCs w:val="22"/>
        </w:rPr>
        <w:t>г) лечебно-оздоровительные учреждения, пансионаты, дома отдыха</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841"/>
        <w:gridCol w:w="1611"/>
        <w:gridCol w:w="1979"/>
        <w:gridCol w:w="1101"/>
        <w:gridCol w:w="1238"/>
        <w:gridCol w:w="1436"/>
        <w:gridCol w:w="1462"/>
      </w:tblGrid>
      <w:tr w:rsidR="00D8593C" w:rsidRPr="00D8593C" w:rsidTr="00091496">
        <w:trPr>
          <w:trHeight w:val="249"/>
          <w:jc w:val="center"/>
        </w:trPr>
        <w:tc>
          <w:tcPr>
            <w:tcW w:w="841"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 xml:space="preserve">Объект </w:t>
            </w:r>
          </w:p>
        </w:tc>
        <w:tc>
          <w:tcPr>
            <w:tcW w:w="1611"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Общая функциональная площадь, км. кв.</w:t>
            </w:r>
          </w:p>
        </w:tc>
        <w:tc>
          <w:tcPr>
            <w:tcW w:w="1979"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Максимальная емкость единовременного приема посетителей, чел.</w:t>
            </w:r>
          </w:p>
        </w:tc>
        <w:tc>
          <w:tcPr>
            <w:tcW w:w="1101"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Период функционирования</w:t>
            </w:r>
          </w:p>
        </w:tc>
        <w:tc>
          <w:tcPr>
            <w:tcW w:w="1238"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Режим функционирования</w:t>
            </w:r>
          </w:p>
        </w:tc>
        <w:tc>
          <w:tcPr>
            <w:tcW w:w="1436"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В чьём ведении находится</w:t>
            </w:r>
          </w:p>
        </w:tc>
        <w:tc>
          <w:tcPr>
            <w:tcW w:w="1462" w:type="dxa"/>
            <w:shd w:val="clear" w:color="auto" w:fill="FFFFFF"/>
            <w:vAlign w:val="center"/>
          </w:tcPr>
          <w:p w:rsidR="00091496" w:rsidRPr="00D8593C" w:rsidRDefault="00091496" w:rsidP="008B7B41">
            <w:pPr>
              <w:widowControl w:val="0"/>
              <w:jc w:val="center"/>
              <w:rPr>
                <w:rFonts w:asciiTheme="minorHAnsi" w:hAnsiTheme="minorHAnsi"/>
                <w:sz w:val="22"/>
                <w:szCs w:val="22"/>
              </w:rPr>
            </w:pPr>
            <w:r w:rsidRPr="00D8593C">
              <w:rPr>
                <w:rFonts w:asciiTheme="minorHAnsi" w:hAnsiTheme="minorHAnsi"/>
                <w:sz w:val="22"/>
                <w:szCs w:val="22"/>
              </w:rPr>
              <w:t>Краткое описание условий приема</w:t>
            </w:r>
          </w:p>
        </w:tc>
      </w:tr>
      <w:tr w:rsidR="00D8593C" w:rsidRPr="00D8593C" w:rsidTr="00091496">
        <w:trPr>
          <w:jc w:val="center"/>
        </w:trPr>
        <w:tc>
          <w:tcPr>
            <w:tcW w:w="841" w:type="dxa"/>
            <w:shd w:val="clear" w:color="auto" w:fill="FFFFFF"/>
            <w:vAlign w:val="center"/>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611"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0</w:t>
            </w:r>
          </w:p>
        </w:tc>
        <w:tc>
          <w:tcPr>
            <w:tcW w:w="1979"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0</w:t>
            </w:r>
          </w:p>
        </w:tc>
        <w:tc>
          <w:tcPr>
            <w:tcW w:w="1101"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238"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436"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c>
          <w:tcPr>
            <w:tcW w:w="1462" w:type="dxa"/>
            <w:shd w:val="clear" w:color="auto" w:fill="FFFFFF"/>
          </w:tcPr>
          <w:p w:rsidR="004F3F9B" w:rsidRPr="00D8593C" w:rsidRDefault="004F3F9B" w:rsidP="008B7B41">
            <w:pPr>
              <w:widowControl w:val="0"/>
              <w:jc w:val="center"/>
              <w:rPr>
                <w:rFonts w:ascii="Calibri" w:eastAsia="Arial" w:hAnsi="Calibri"/>
                <w:sz w:val="22"/>
                <w:szCs w:val="22"/>
              </w:rPr>
            </w:pPr>
            <w:r w:rsidRPr="00D8593C">
              <w:rPr>
                <w:rFonts w:ascii="Calibri" w:eastAsia="Arial" w:hAnsi="Calibri"/>
                <w:sz w:val="22"/>
                <w:szCs w:val="22"/>
              </w:rPr>
              <w:t>-</w:t>
            </w:r>
          </w:p>
        </w:tc>
      </w:tr>
    </w:tbl>
    <w:p w:rsidR="00091496" w:rsidRDefault="00091496" w:rsidP="008B7B41">
      <w:pPr>
        <w:widowControl w:val="0"/>
        <w:ind w:firstLine="709"/>
        <w:jc w:val="both"/>
        <w:rPr>
          <w:rFonts w:ascii="Calibri" w:hAnsi="Calibri"/>
          <w:sz w:val="22"/>
          <w:szCs w:val="22"/>
        </w:rPr>
      </w:pPr>
    </w:p>
    <w:p w:rsidR="00D04BA1" w:rsidRDefault="00D04BA1">
      <w:pPr>
        <w:rPr>
          <w:rFonts w:ascii="Calibri" w:hAnsi="Calibri"/>
          <w:sz w:val="22"/>
          <w:szCs w:val="22"/>
        </w:rPr>
      </w:pPr>
      <w:r>
        <w:rPr>
          <w:rFonts w:ascii="Calibri" w:hAnsi="Calibri"/>
          <w:sz w:val="22"/>
          <w:szCs w:val="22"/>
        </w:rPr>
        <w:br w:type="page"/>
      </w:r>
    </w:p>
    <w:p w:rsidR="00D04BA1" w:rsidRPr="00D8593C" w:rsidRDefault="009D326D" w:rsidP="008B7B41">
      <w:pPr>
        <w:widowControl w:val="0"/>
        <w:ind w:firstLine="709"/>
        <w:jc w:val="both"/>
        <w:rPr>
          <w:rFonts w:ascii="Calibri" w:hAnsi="Calibri"/>
          <w:sz w:val="22"/>
          <w:szCs w:val="22"/>
        </w:rPr>
      </w:pPr>
      <w:r>
        <w:rPr>
          <w:noProof/>
        </w:rPr>
        <w:lastRenderedPageBreak/>
        <w:pict>
          <v:shape id="_x0000_s1028" type="#_x0000_t75" style="position:absolute;left:0;text-align:left;margin-left:-18.3pt;margin-top:-27pt;width:528.85pt;height:737.35pt;z-index:251663360;mso-position-horizontal-relative:text;mso-position-vertical-relative:text;mso-width-relative:page;mso-height-relative:page">
            <v:imagedata r:id="rId26" o:title="таймырск001"/>
          </v:shape>
        </w:pict>
      </w:r>
    </w:p>
    <w:sectPr w:rsidR="00D04BA1" w:rsidRPr="00D8593C" w:rsidSect="00B73B80">
      <w:footerReference w:type="default" r:id="rId27"/>
      <w:footerReference w:type="first" r:id="rId28"/>
      <w:pgSz w:w="11906" w:h="16838"/>
      <w:pgMar w:top="1134" w:right="1133"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26D" w:rsidRDefault="009D326D" w:rsidP="006B49F4">
      <w:r>
        <w:separator/>
      </w:r>
    </w:p>
  </w:endnote>
  <w:endnote w:type="continuationSeparator" w:id="0">
    <w:p w:rsidR="009D326D" w:rsidRDefault="009D326D" w:rsidP="006B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695609"/>
      <w:docPartObj>
        <w:docPartGallery w:val="Page Numbers (Bottom of Page)"/>
        <w:docPartUnique/>
      </w:docPartObj>
    </w:sdtPr>
    <w:sdtEndPr/>
    <w:sdtContent>
      <w:p w:rsidR="00D87045" w:rsidRDefault="00D87045">
        <w:pPr>
          <w:pStyle w:val="ab"/>
          <w:jc w:val="right"/>
        </w:pPr>
        <w:r>
          <w:fldChar w:fldCharType="begin"/>
        </w:r>
        <w:r>
          <w:instrText>PAGE   \* MERGEFORMAT</w:instrText>
        </w:r>
        <w:r>
          <w:fldChar w:fldCharType="separate"/>
        </w:r>
        <w:r w:rsidR="00B32297" w:rsidRPr="00B32297">
          <w:rPr>
            <w:noProof/>
            <w:lang w:val="ru-RU"/>
          </w:rPr>
          <w:t>5</w:t>
        </w:r>
        <w:r>
          <w:fldChar w:fldCharType="end"/>
        </w:r>
      </w:p>
    </w:sdtContent>
  </w:sdt>
  <w:p w:rsidR="00D87045" w:rsidRDefault="00D87045">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b"/>
      <w:jc w:val="right"/>
    </w:pPr>
  </w:p>
  <w:p w:rsidR="00D87045" w:rsidRDefault="00D8704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b"/>
      <w:jc w:val="right"/>
    </w:pPr>
    <w:r>
      <w:rPr>
        <w:noProof/>
        <w:lang w:val="ru-RU" w:eastAsia="ru-RU"/>
      </w:rPr>
      <mc:AlternateContent>
        <mc:Choice Requires="wps">
          <w:drawing>
            <wp:anchor distT="0" distB="0" distL="114300" distR="114300" simplePos="0" relativeHeight="251660288" behindDoc="0" locked="0" layoutInCell="0" allowOverlap="0" wp14:anchorId="46499C56" wp14:editId="10FF5D48">
              <wp:simplePos x="0" y="0"/>
              <wp:positionH relativeFrom="page">
                <wp:posOffset>419100</wp:posOffset>
              </wp:positionH>
              <wp:positionV relativeFrom="page">
                <wp:posOffset>6818630</wp:posOffset>
              </wp:positionV>
              <wp:extent cx="325755" cy="474980"/>
              <wp:effectExtent l="0" t="0" r="0" b="12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045" w:rsidRPr="000947A3" w:rsidRDefault="00D87045">
                          <w:pPr>
                            <w:pBdr>
                              <w:bottom w:val="single" w:sz="4" w:space="1" w:color="auto"/>
                            </w:pBdr>
                          </w:pPr>
                          <w:r w:rsidRPr="000947A3">
                            <w:fldChar w:fldCharType="begin"/>
                          </w:r>
                          <w:r w:rsidRPr="000947A3">
                            <w:instrText>PAGE   \* MERGEFORMAT</w:instrText>
                          </w:r>
                          <w:r w:rsidRPr="000947A3">
                            <w:fldChar w:fldCharType="separate"/>
                          </w:r>
                          <w:r w:rsidR="00B32297">
                            <w:rPr>
                              <w:noProof/>
                            </w:rPr>
                            <w:t>9</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6499C56" id="Прямоугольник 1" o:spid="_x0000_s1027" style="position:absolute;left:0;text-align:left;margin-left:33pt;margin-top:536.9pt;width:25.65pt;height:3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" o:allowincell="f" o:allowoverlap="f" stroked="f">
              <v:textbox style="layout-flow:vertical">
                <w:txbxContent>
                  <w:p w:rsidR="00D87045" w:rsidRPr="000947A3" w:rsidRDefault="00D87045">
                    <w:pPr>
                      <w:pBdr>
                        <w:bottom w:val="single" w:sz="4" w:space="1" w:color="auto"/>
                      </w:pBdr>
                    </w:pPr>
                    <w:r w:rsidRPr="000947A3">
                      <w:fldChar w:fldCharType="begin"/>
                    </w:r>
                    <w:r w:rsidRPr="000947A3">
                      <w:instrText>PAGE   \* MERGEFORMAT</w:instrText>
                    </w:r>
                    <w:r w:rsidRPr="000947A3">
                      <w:fldChar w:fldCharType="separate"/>
                    </w:r>
                    <w:r w:rsidR="00B32297">
                      <w:rPr>
                        <w:noProof/>
                      </w:rPr>
                      <w:t>9</w:t>
                    </w:r>
                    <w:r w:rsidRPr="000947A3">
                      <w:fldChar w:fldCharType="end"/>
                    </w:r>
                  </w:p>
                </w:txbxContent>
              </v:textbox>
              <w10:wrap anchorx="page" anchory="page"/>
            </v:rect>
          </w:pict>
        </mc:Fallback>
      </mc:AlternateContent>
    </w:r>
  </w:p>
  <w:p w:rsidR="00D87045" w:rsidRDefault="00D87045">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234972"/>
      <w:docPartObj>
        <w:docPartGallery w:val="Page Numbers (Bottom of Page)"/>
        <w:docPartUnique/>
      </w:docPartObj>
    </w:sdtPr>
    <w:sdtEndPr/>
    <w:sdtContent>
      <w:p w:rsidR="00D87045" w:rsidRDefault="00D87045">
        <w:pPr>
          <w:pStyle w:val="ab"/>
          <w:jc w:val="right"/>
        </w:pPr>
        <w:r>
          <w:fldChar w:fldCharType="begin"/>
        </w:r>
        <w:r>
          <w:instrText>PAGE   \* MERGEFORMAT</w:instrText>
        </w:r>
        <w:r>
          <w:fldChar w:fldCharType="separate"/>
        </w:r>
        <w:r w:rsidR="00B32297" w:rsidRPr="00B32297">
          <w:rPr>
            <w:noProof/>
            <w:lang w:val="ru-RU"/>
          </w:rPr>
          <w:t>26</w:t>
        </w:r>
        <w:r>
          <w:fldChar w:fldCharType="end"/>
        </w:r>
      </w:p>
    </w:sdtContent>
  </w:sdt>
  <w:p w:rsidR="00D87045" w:rsidRDefault="00D87045">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b"/>
      <w:jc w:val="right"/>
    </w:pPr>
    <w:r>
      <w:rPr>
        <w:noProof/>
        <w:lang w:val="ru-RU" w:eastAsia="ru-RU"/>
      </w:rPr>
      <mc:AlternateContent>
        <mc:Choice Requires="wps">
          <w:drawing>
            <wp:anchor distT="0" distB="0" distL="114300" distR="114300" simplePos="0" relativeHeight="251657216" behindDoc="0" locked="0" layoutInCell="0" allowOverlap="0" wp14:anchorId="130FF5F3" wp14:editId="665B3980">
              <wp:simplePos x="0" y="0"/>
              <wp:positionH relativeFrom="page">
                <wp:posOffset>419100</wp:posOffset>
              </wp:positionH>
              <wp:positionV relativeFrom="page">
                <wp:posOffset>6818630</wp:posOffset>
              </wp:positionV>
              <wp:extent cx="325755" cy="474980"/>
              <wp:effectExtent l="0" t="0" r="0" b="12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045" w:rsidRPr="000947A3" w:rsidRDefault="00D87045">
                          <w:pPr>
                            <w:pBdr>
                              <w:bottom w:val="single" w:sz="4" w:space="1" w:color="auto"/>
                            </w:pBdr>
                          </w:pPr>
                          <w:r w:rsidRPr="000947A3">
                            <w:fldChar w:fldCharType="begin"/>
                          </w:r>
                          <w:r w:rsidRPr="000947A3">
                            <w:instrText>PAGE   \* MERGEFORMAT</w:instrText>
                          </w:r>
                          <w:r w:rsidRPr="000947A3">
                            <w:fldChar w:fldCharType="separate"/>
                          </w:r>
                          <w:r w:rsidR="00B32297">
                            <w:rPr>
                              <w:noProof/>
                            </w:rPr>
                            <w:t>27</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30FF5F3" id="Прямоугольник 2" o:spid="_x0000_s1028" style="position:absolute;left:0;text-align:left;margin-left:33pt;margin-top:536.9pt;width:25.65pt;height:37.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" o:allowincell="f" o:allowoverlap="f" stroked="f">
              <v:textbox style="layout-flow:vertical">
                <w:txbxContent>
                  <w:p w:rsidR="00D87045" w:rsidRPr="000947A3" w:rsidRDefault="00D87045">
                    <w:pPr>
                      <w:pBdr>
                        <w:bottom w:val="single" w:sz="4" w:space="1" w:color="auto"/>
                      </w:pBdr>
                    </w:pPr>
                    <w:r w:rsidRPr="000947A3">
                      <w:fldChar w:fldCharType="begin"/>
                    </w:r>
                    <w:r w:rsidRPr="000947A3">
                      <w:instrText>PAGE   \* MERGEFORMAT</w:instrText>
                    </w:r>
                    <w:r w:rsidRPr="000947A3">
                      <w:fldChar w:fldCharType="separate"/>
                    </w:r>
                    <w:r w:rsidR="00B32297">
                      <w:rPr>
                        <w:noProof/>
                      </w:rPr>
                      <w:t>27</w:t>
                    </w:r>
                    <w:r w:rsidRPr="000947A3">
                      <w:fldChar w:fldCharType="end"/>
                    </w:r>
                  </w:p>
                </w:txbxContent>
              </v:textbox>
              <w10:wrap anchorx="page" anchory="page"/>
            </v:rect>
          </w:pict>
        </mc:Fallback>
      </mc:AlternateContent>
    </w:r>
  </w:p>
  <w:p w:rsidR="00D87045" w:rsidRDefault="00D87045">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123323"/>
      <w:docPartObj>
        <w:docPartGallery w:val="Page Numbers (Bottom of Page)"/>
        <w:docPartUnique/>
      </w:docPartObj>
    </w:sdtPr>
    <w:sdtEndPr/>
    <w:sdtContent>
      <w:p w:rsidR="00D87045" w:rsidRDefault="00D87045">
        <w:pPr>
          <w:pStyle w:val="ab"/>
          <w:jc w:val="right"/>
        </w:pPr>
        <w:r>
          <w:fldChar w:fldCharType="begin"/>
        </w:r>
        <w:r>
          <w:instrText>PAGE   \* MERGEFORMAT</w:instrText>
        </w:r>
        <w:r>
          <w:fldChar w:fldCharType="separate"/>
        </w:r>
        <w:r w:rsidR="00B32297" w:rsidRPr="00B32297">
          <w:rPr>
            <w:noProof/>
            <w:lang w:val="ru-RU"/>
          </w:rPr>
          <w:t>115</w:t>
        </w:r>
        <w:r>
          <w:fldChar w:fldCharType="end"/>
        </w:r>
      </w:p>
    </w:sdtContent>
  </w:sdt>
  <w:p w:rsidR="00D87045" w:rsidRDefault="00D87045">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b"/>
      <w:jc w:val="right"/>
    </w:pPr>
    <w:r>
      <w:rPr>
        <w:noProof/>
        <w:lang w:val="ru-RU" w:eastAsia="ru-RU"/>
      </w:rPr>
      <mc:AlternateContent>
        <mc:Choice Requires="wps">
          <w:drawing>
            <wp:anchor distT="0" distB="0" distL="114300" distR="114300" simplePos="0" relativeHeight="251656192" behindDoc="0" locked="0" layoutInCell="0" allowOverlap="0" wp14:anchorId="4945BA55" wp14:editId="130A231A">
              <wp:simplePos x="0" y="0"/>
              <wp:positionH relativeFrom="page">
                <wp:posOffset>425100</wp:posOffset>
              </wp:positionH>
              <wp:positionV relativeFrom="page">
                <wp:posOffset>6744970</wp:posOffset>
              </wp:positionV>
              <wp:extent cx="325755" cy="474980"/>
              <wp:effectExtent l="0" t="0" r="0" b="127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045" w:rsidRPr="000947A3" w:rsidRDefault="00D87045" w:rsidP="00B73B80">
                          <w:pPr>
                            <w:pBdr>
                              <w:bottom w:val="single" w:sz="4" w:space="1" w:color="auto"/>
                            </w:pBdr>
                          </w:pPr>
                          <w:r w:rsidRPr="000947A3">
                            <w:fldChar w:fldCharType="begin"/>
                          </w:r>
                          <w:r w:rsidRPr="000947A3">
                            <w:instrText>PAGE   \* MERGEFORMAT</w:instrText>
                          </w:r>
                          <w:r w:rsidRPr="000947A3">
                            <w:fldChar w:fldCharType="separate"/>
                          </w:r>
                          <w:r w:rsidR="00B32297">
                            <w:rPr>
                              <w:noProof/>
                            </w:rPr>
                            <w:t>116</w:t>
                          </w:r>
                          <w:r w:rsidRPr="000947A3">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4945BA55" id="Прямоугольник 4" o:spid="_x0000_s1029" style="position:absolute;left:0;text-align:left;margin-left:33.45pt;margin-top:531.1pt;width:25.65pt;height:3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" o:allowincell="f" o:allowoverlap="f" stroked="f">
              <v:textbox style="layout-flow:vertical">
                <w:txbxContent>
                  <w:p w:rsidR="00D87045" w:rsidRPr="000947A3" w:rsidRDefault="00D87045" w:rsidP="00B73B80">
                    <w:pPr>
                      <w:pBdr>
                        <w:bottom w:val="single" w:sz="4" w:space="1" w:color="auto"/>
                      </w:pBdr>
                    </w:pPr>
                    <w:r w:rsidRPr="000947A3">
                      <w:fldChar w:fldCharType="begin"/>
                    </w:r>
                    <w:r w:rsidRPr="000947A3">
                      <w:instrText>PAGE   \* MERGEFORMAT</w:instrText>
                    </w:r>
                    <w:r w:rsidRPr="000947A3">
                      <w:fldChar w:fldCharType="separate"/>
                    </w:r>
                    <w:r w:rsidR="00B32297">
                      <w:rPr>
                        <w:noProof/>
                      </w:rPr>
                      <w:t>116</w:t>
                    </w:r>
                    <w:r w:rsidRPr="000947A3">
                      <w:fldChar w:fldCharType="end"/>
                    </w:r>
                  </w:p>
                </w:txbxContent>
              </v:textbox>
              <w10:wrap anchorx="page" anchory="page"/>
            </v:rect>
          </w:pict>
        </mc:Fallback>
      </mc:AlternateContent>
    </w:r>
  </w:p>
  <w:p w:rsidR="00D87045" w:rsidRDefault="00D87045">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BA1" w:rsidRDefault="00D04BA1">
    <w:pPr>
      <w:pStyle w:val="ab"/>
      <w:jc w:val="right"/>
    </w:pPr>
  </w:p>
  <w:p w:rsidR="00D04BA1" w:rsidRDefault="00D04BA1">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568780"/>
      <w:docPartObj>
        <w:docPartGallery w:val="Page Numbers (Bottom of Page)"/>
        <w:docPartUnique/>
      </w:docPartObj>
    </w:sdtPr>
    <w:sdtEndPr/>
    <w:sdtContent>
      <w:p w:rsidR="00D87045" w:rsidRDefault="00D87045" w:rsidP="00B73B80">
        <w:pPr>
          <w:pStyle w:val="ab"/>
          <w:jc w:val="right"/>
          <w:rPr>
            <w:lang w:val="ru-RU" w:eastAsia="ru-RU"/>
          </w:rPr>
        </w:pPr>
        <w:r>
          <w:fldChar w:fldCharType="begin"/>
        </w:r>
        <w:r>
          <w:instrText>PAGE   \* MERGEFORMAT</w:instrText>
        </w:r>
        <w:r>
          <w:fldChar w:fldCharType="separate"/>
        </w:r>
        <w:r w:rsidR="00B32297" w:rsidRPr="00B32297">
          <w:rPr>
            <w:noProof/>
            <w:lang w:val="ru-RU"/>
          </w:rPr>
          <w:t>117</w:t>
        </w:r>
        <w:r>
          <w:fldChar w:fldCharType="end"/>
        </w:r>
      </w:p>
    </w:sdtContent>
  </w:sdt>
  <w:p w:rsidR="00D87045" w:rsidRDefault="00D870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26D" w:rsidRDefault="009D326D" w:rsidP="006B49F4">
      <w:r>
        <w:separator/>
      </w:r>
    </w:p>
  </w:footnote>
  <w:footnote w:type="continuationSeparator" w:id="0">
    <w:p w:rsidR="009D326D" w:rsidRDefault="009D326D" w:rsidP="006B49F4">
      <w:r>
        <w:continuationSeparator/>
      </w:r>
    </w:p>
  </w:footnote>
  <w:footnote w:id="1">
    <w:p w:rsidR="00D87045" w:rsidRPr="009414F5" w:rsidRDefault="00D87045" w:rsidP="009D6B76">
      <w:pPr>
        <w:pStyle w:val="af9"/>
        <w:jc w:val="both"/>
        <w:rPr>
          <w:rFonts w:ascii="Calibri" w:hAnsi="Calibri" w:cs="Arial"/>
          <w:color w:val="000000"/>
          <w:sz w:val="22"/>
          <w:szCs w:val="22"/>
          <w:shd w:val="clear" w:color="auto" w:fill="FFFFFF"/>
        </w:rPr>
      </w:pPr>
      <w:r w:rsidRPr="009414F5">
        <w:rPr>
          <w:rStyle w:val="afb"/>
          <w:rFonts w:ascii="Calibri" w:hAnsi="Calibri"/>
        </w:rPr>
        <w:footnoteRef/>
      </w:r>
      <w:r w:rsidRPr="009414F5">
        <w:rPr>
          <w:rFonts w:ascii="Calibri" w:hAnsi="Calibri"/>
        </w:rPr>
        <w:t xml:space="preserve"> </w:t>
      </w:r>
      <w:r w:rsidRPr="009414F5">
        <w:rPr>
          <w:rFonts w:ascii="Calibri" w:hAnsi="Calibri" w:cs="Arial"/>
          <w:color w:val="000000"/>
          <w:sz w:val="22"/>
          <w:szCs w:val="22"/>
          <w:shd w:val="clear" w:color="auto" w:fill="FFFFFF"/>
        </w:rPr>
        <w:t xml:space="preserve">Литература: 1.  Ландшафты СССР. Л.: Изд-во Ленинградского университета, 1987. 320 с. </w:t>
      </w:r>
    </w:p>
    <w:p w:rsidR="00D87045" w:rsidRPr="009414F5" w:rsidRDefault="00D87045" w:rsidP="009D6B76">
      <w:pPr>
        <w:pStyle w:val="af9"/>
        <w:tabs>
          <w:tab w:val="left" w:pos="284"/>
        </w:tabs>
        <w:jc w:val="both"/>
        <w:rPr>
          <w:rFonts w:ascii="Calibri" w:hAnsi="Calibri" w:cs="Arial"/>
          <w:color w:val="000000"/>
          <w:sz w:val="22"/>
          <w:szCs w:val="22"/>
          <w:shd w:val="clear" w:color="auto" w:fill="FFFFFF"/>
        </w:rPr>
      </w:pPr>
      <w:r w:rsidRPr="009414F5">
        <w:rPr>
          <w:rFonts w:ascii="Calibri" w:hAnsi="Calibri" w:cs="Arial"/>
          <w:color w:val="000000"/>
          <w:sz w:val="22"/>
          <w:szCs w:val="22"/>
          <w:shd w:val="clear" w:color="auto" w:fill="FFFFFF"/>
        </w:rPr>
        <w:t>2.</w:t>
      </w:r>
      <w:r w:rsidRPr="009414F5">
        <w:rPr>
          <w:rFonts w:ascii="Calibri" w:hAnsi="Calibri" w:cs="Arial"/>
          <w:color w:val="000000"/>
          <w:sz w:val="22"/>
          <w:szCs w:val="22"/>
          <w:shd w:val="clear" w:color="auto" w:fill="FFFFFF"/>
        </w:rPr>
        <w:tab/>
        <w:t>Ландшафтная карта</w:t>
      </w:r>
      <w:r>
        <w:rPr>
          <w:rFonts w:ascii="Calibri" w:hAnsi="Calibri" w:cs="Arial"/>
          <w:color w:val="000000"/>
          <w:sz w:val="22"/>
          <w:szCs w:val="22"/>
          <w:shd w:val="clear" w:color="auto" w:fill="FFFFFF"/>
        </w:rPr>
        <w:t xml:space="preserve"> </w:t>
      </w:r>
      <w:r w:rsidRPr="009414F5">
        <w:rPr>
          <w:rFonts w:ascii="Calibri" w:hAnsi="Calibri" w:cs="Arial"/>
          <w:color w:val="000000"/>
          <w:sz w:val="22"/>
          <w:szCs w:val="22"/>
          <w:shd w:val="clear" w:color="auto" w:fill="FFFFFF"/>
        </w:rPr>
        <w:t>СССР масштаба 1:2 500 000, с легендой / Авторы Анучин М.С.  и др., отв. ред. И.С. Гудилин. М.: Министерство геологии СССР, 1987.</w:t>
      </w:r>
    </w:p>
    <w:p w:rsidR="00D87045" w:rsidRPr="009414F5" w:rsidRDefault="00D87045" w:rsidP="009D6B76">
      <w:pPr>
        <w:pStyle w:val="af9"/>
        <w:tabs>
          <w:tab w:val="left" w:pos="284"/>
        </w:tabs>
        <w:jc w:val="both"/>
        <w:rPr>
          <w:rFonts w:ascii="Calibri" w:hAnsi="Calibri"/>
        </w:rPr>
      </w:pPr>
      <w:r w:rsidRPr="009414F5">
        <w:rPr>
          <w:rFonts w:ascii="Calibri" w:hAnsi="Calibri" w:cs="Arial"/>
          <w:color w:val="000000"/>
          <w:sz w:val="22"/>
          <w:szCs w:val="22"/>
          <w:shd w:val="clear" w:color="auto" w:fill="FFFFFF"/>
        </w:rPr>
        <w:t>3.</w:t>
      </w:r>
      <w:r w:rsidRPr="009414F5">
        <w:rPr>
          <w:rFonts w:ascii="Calibri" w:hAnsi="Calibri" w:cs="Arial"/>
          <w:color w:val="000000"/>
          <w:sz w:val="22"/>
          <w:szCs w:val="22"/>
          <w:shd w:val="clear" w:color="auto" w:fill="FFFFFF"/>
        </w:rPr>
        <w:tab/>
        <w:t>Матвеева Н. В.</w:t>
      </w:r>
      <w:r>
        <w:rPr>
          <w:rFonts w:ascii="Calibri" w:hAnsi="Calibri" w:cs="Arial"/>
          <w:color w:val="000000"/>
          <w:sz w:val="22"/>
          <w:szCs w:val="22"/>
          <w:shd w:val="clear" w:color="auto" w:fill="FFFFFF"/>
        </w:rPr>
        <w:t xml:space="preserve"> </w:t>
      </w:r>
      <w:r>
        <w:rPr>
          <w:rFonts w:ascii="Calibri" w:hAnsi="Calibri"/>
        </w:rPr>
        <w:t xml:space="preserve"> </w:t>
      </w:r>
      <w:r w:rsidRPr="009414F5">
        <w:rPr>
          <w:rFonts w:ascii="Calibri" w:hAnsi="Calibri" w:cs="Arial"/>
          <w:color w:val="000000"/>
          <w:sz w:val="22"/>
          <w:szCs w:val="22"/>
          <w:shd w:val="clear" w:color="auto" w:fill="FFFFFF"/>
        </w:rPr>
        <w:t>Зональность в растительном покрове Арктики. СПб, 1998. 219 с.</w:t>
      </w:r>
    </w:p>
    <w:p w:rsidR="00D87045" w:rsidRPr="009414F5" w:rsidRDefault="00D87045" w:rsidP="009D6B76">
      <w:pPr>
        <w:pStyle w:val="af9"/>
        <w:tabs>
          <w:tab w:val="left" w:pos="284"/>
        </w:tabs>
        <w:jc w:val="both"/>
        <w:rPr>
          <w:rFonts w:ascii="Calibri" w:hAnsi="Calibri"/>
          <w:sz w:val="22"/>
          <w:szCs w:val="22"/>
        </w:rPr>
      </w:pPr>
      <w:r w:rsidRPr="009414F5">
        <w:rPr>
          <w:rFonts w:ascii="Calibri" w:hAnsi="Calibri" w:cs="Arial"/>
          <w:color w:val="000000"/>
          <w:sz w:val="22"/>
          <w:szCs w:val="22"/>
          <w:shd w:val="clear" w:color="auto" w:fill="FFFFFF"/>
        </w:rPr>
        <w:t>4.</w:t>
      </w:r>
      <w:r w:rsidRPr="009414F5">
        <w:rPr>
          <w:rFonts w:ascii="Calibri" w:hAnsi="Calibri" w:cs="Arial"/>
          <w:color w:val="000000"/>
          <w:sz w:val="22"/>
          <w:szCs w:val="22"/>
          <w:shd w:val="clear" w:color="auto" w:fill="FFFFFF"/>
        </w:rPr>
        <w:tab/>
        <w:t>Поспелова Е.Б. Опыт флористического районирования ТАО с применением кластерного анализа //Труды Ряз.отд.РБО. Вып.2.Сравнительная флористика.Ч.2. Мат-лы Всеросс.шк.-сем. по сравнительной флористике, посвящ. 100-летию «Окской флоры» А.Ф.Флерова, 23-28 мая 2010 г. Рязань. 2010. с 234-242.</w:t>
      </w:r>
    </w:p>
  </w:footnote>
  <w:footnote w:id="2">
    <w:p w:rsidR="00D87045" w:rsidRPr="00942521" w:rsidRDefault="00D87045">
      <w:pPr>
        <w:pStyle w:val="af9"/>
        <w:rPr>
          <w:rFonts w:asciiTheme="minorHAnsi" w:hAnsiTheme="minorHAnsi" w:cstheme="minorHAnsi"/>
        </w:rPr>
      </w:pPr>
      <w:r>
        <w:rPr>
          <w:rStyle w:val="afb"/>
        </w:rPr>
        <w:footnoteRef/>
      </w:r>
      <w:r>
        <w:t xml:space="preserve"> «</w:t>
      </w:r>
      <w:r w:rsidRPr="00942521">
        <w:rPr>
          <w:rFonts w:asciiTheme="minorHAnsi" w:hAnsiTheme="minorHAnsi" w:cstheme="minorHAnsi"/>
        </w:rPr>
        <w:t>Летопись природы ФГБУ Заповедники Таймыра 2013</w:t>
      </w:r>
      <w:r>
        <w:rPr>
          <w:rFonts w:asciiTheme="minorHAnsi" w:hAnsiTheme="minorHAnsi" w:cstheme="minorHAnsi"/>
        </w:rPr>
        <w:t>»</w:t>
      </w:r>
      <w:r w:rsidRPr="00942521">
        <w:rPr>
          <w:rFonts w:asciiTheme="minorHAnsi" w:hAnsiTheme="minorHAnsi" w:cstheme="minorHAnsi"/>
        </w:rPr>
        <w:t xml:space="preserve"> </w:t>
      </w:r>
      <w:r>
        <w:rPr>
          <w:rFonts w:asciiTheme="minorHAnsi" w:hAnsiTheme="minorHAnsi" w:cstheme="minorHAnsi"/>
        </w:rPr>
        <w:t>//</w:t>
      </w:r>
      <w:r w:rsidRPr="00942521">
        <w:rPr>
          <w:rStyle w:val="text"/>
          <w:rFonts w:asciiTheme="minorHAnsi" w:hAnsiTheme="minorHAnsi" w:cstheme="minorHAnsi"/>
        </w:rPr>
        <w:t>Список сосудистых растений, отмечавшихся на территории ФБГУ «Заповедники Таймыра» (данные на 2013 г), стр 161-184</w:t>
      </w:r>
    </w:p>
  </w:footnote>
  <w:footnote w:id="3">
    <w:p w:rsidR="00D87045" w:rsidRDefault="00D87045">
      <w:pPr>
        <w:pStyle w:val="af9"/>
      </w:pPr>
      <w:r>
        <w:rPr>
          <w:rStyle w:val="afb"/>
        </w:rPr>
        <w:footnoteRef/>
      </w:r>
      <w:r>
        <w:t xml:space="preserve"> «</w:t>
      </w:r>
      <w:r w:rsidRPr="00942521">
        <w:rPr>
          <w:rFonts w:asciiTheme="minorHAnsi" w:hAnsiTheme="minorHAnsi" w:cstheme="minorHAnsi"/>
        </w:rPr>
        <w:t>Летопись природы ФГБУ Заповедники Таймыра 201</w:t>
      </w:r>
      <w:r>
        <w:rPr>
          <w:rFonts w:asciiTheme="minorHAnsi" w:hAnsiTheme="minorHAnsi" w:cstheme="minorHAnsi"/>
        </w:rPr>
        <w:t>9» // «</w:t>
      </w:r>
      <w:r w:rsidRPr="00AF16FE">
        <w:rPr>
          <w:rFonts w:asciiTheme="minorHAnsi" w:hAnsiTheme="minorHAnsi" w:cstheme="minorHAnsi"/>
        </w:rPr>
        <w:t>Новые виды флоры «Заповедников Таймыра»</w:t>
      </w:r>
      <w:r>
        <w:rPr>
          <w:rFonts w:asciiTheme="minorHAnsi" w:hAnsiTheme="minorHAnsi" w:cstheme="minorHAnsi"/>
        </w:rPr>
        <w:t>, стр. 89.</w:t>
      </w:r>
    </w:p>
  </w:footnote>
  <w:footnote w:id="4">
    <w:p w:rsidR="00D87045" w:rsidRDefault="00D87045">
      <w:pPr>
        <w:pStyle w:val="af9"/>
      </w:pPr>
      <w:r>
        <w:rPr>
          <w:rStyle w:val="afb"/>
        </w:rPr>
        <w:footnoteRef/>
      </w:r>
      <w:r>
        <w:t xml:space="preserve"> </w:t>
      </w:r>
      <w:r w:rsidRPr="005131AC">
        <w:rPr>
          <w:rFonts w:asciiTheme="minorHAnsi" w:hAnsiTheme="minorHAnsi" w:cstheme="minorHAnsi"/>
          <w:sz w:val="22"/>
          <w:szCs w:val="22"/>
        </w:rPr>
        <w:t>Доказано</w:t>
      </w:r>
      <w:r>
        <w:rPr>
          <w:rFonts w:asciiTheme="minorHAnsi" w:hAnsiTheme="minorHAnsi" w:cstheme="minorHAnsi"/>
          <w:sz w:val="22"/>
          <w:szCs w:val="22"/>
        </w:rPr>
        <w:t xml:space="preserve"> присутствие обоих видов серебристая чайка и халей (Летопись природы 2020).</w:t>
      </w:r>
    </w:p>
  </w:footnote>
  <w:footnote w:id="5">
    <w:p w:rsidR="00D87045" w:rsidRDefault="00D87045">
      <w:pPr>
        <w:pStyle w:val="af9"/>
      </w:pPr>
      <w:r>
        <w:rPr>
          <w:rStyle w:val="afb"/>
        </w:rPr>
        <w:footnoteRef/>
      </w:r>
      <w:r>
        <w:t xml:space="preserve"> </w:t>
      </w:r>
      <w:r>
        <w:rPr>
          <w:rFonts w:ascii="Calibri" w:hAnsi="Calibri"/>
          <w:sz w:val="22"/>
          <w:szCs w:val="22"/>
        </w:rPr>
        <w:t>Вид «</w:t>
      </w:r>
      <w:r w:rsidRPr="0077093E">
        <w:rPr>
          <w:rFonts w:ascii="Calibri" w:hAnsi="Calibri"/>
          <w:color w:val="000000"/>
          <w:sz w:val="22"/>
          <w:szCs w:val="22"/>
        </w:rPr>
        <w:t>Сибирская минога</w:t>
      </w:r>
      <w:r>
        <w:rPr>
          <w:rFonts w:ascii="Calibri" w:hAnsi="Calibri"/>
          <w:sz w:val="22"/>
          <w:szCs w:val="22"/>
        </w:rPr>
        <w:t>» в предыдущих кадастрах по случайности была отнесена в классификацию «рыбы»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045" w:rsidRDefault="00D87045">
    <w:pPr>
      <w:pStyle w:val="af4"/>
      <w:jc w:val="right"/>
    </w:pPr>
  </w:p>
  <w:p w:rsidR="00D87045" w:rsidRDefault="00D8704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DB03742"/>
    <w:lvl w:ilvl="0">
      <w:numFmt w:val="bullet"/>
      <w:lvlText w:val="*"/>
      <w:lvlJc w:val="left"/>
    </w:lvl>
  </w:abstractNum>
  <w:abstractNum w:abstractNumId="1" w15:restartNumberingAfterBreak="0">
    <w:nsid w:val="02BB66DE"/>
    <w:multiLevelType w:val="hybridMultilevel"/>
    <w:tmpl w:val="46744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6B2B08"/>
    <w:multiLevelType w:val="hybridMultilevel"/>
    <w:tmpl w:val="5B10E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AA1052"/>
    <w:multiLevelType w:val="hybridMultilevel"/>
    <w:tmpl w:val="46E8A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2117A2"/>
    <w:multiLevelType w:val="hybridMultilevel"/>
    <w:tmpl w:val="CA98AC8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0BF84A01"/>
    <w:multiLevelType w:val="hybridMultilevel"/>
    <w:tmpl w:val="A0324E6E"/>
    <w:lvl w:ilvl="0" w:tplc="F7507F92">
      <w:start w:val="3"/>
      <w:numFmt w:val="bullet"/>
      <w:lvlText w:val=""/>
      <w:lvlJc w:val="left"/>
      <w:pPr>
        <w:ind w:left="585" w:hanging="360"/>
      </w:pPr>
      <w:rPr>
        <w:rFonts w:ascii="Symbol" w:eastAsia="Times New Roman" w:hAnsi="Symbol" w:cs="Arial"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6" w15:restartNumberingAfterBreak="0">
    <w:nsid w:val="0D2E5526"/>
    <w:multiLevelType w:val="hybridMultilevel"/>
    <w:tmpl w:val="688C4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555AC0"/>
    <w:multiLevelType w:val="hybridMultilevel"/>
    <w:tmpl w:val="B162A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E71354"/>
    <w:multiLevelType w:val="hybridMultilevel"/>
    <w:tmpl w:val="D7D0DB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8F31BC"/>
    <w:multiLevelType w:val="hybridMultilevel"/>
    <w:tmpl w:val="BA3E8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EB51FE"/>
    <w:multiLevelType w:val="hybridMultilevel"/>
    <w:tmpl w:val="1B529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93522EA"/>
    <w:multiLevelType w:val="hybridMultilevel"/>
    <w:tmpl w:val="499A229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AA24F22"/>
    <w:multiLevelType w:val="hybridMultilevel"/>
    <w:tmpl w:val="93E094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E4492C"/>
    <w:multiLevelType w:val="hybridMultilevel"/>
    <w:tmpl w:val="343A0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7F301D"/>
    <w:multiLevelType w:val="hybridMultilevel"/>
    <w:tmpl w:val="7B723B12"/>
    <w:lvl w:ilvl="0" w:tplc="33C2F8F6">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5" w15:restartNumberingAfterBreak="0">
    <w:nsid w:val="312E6F92"/>
    <w:multiLevelType w:val="hybridMultilevel"/>
    <w:tmpl w:val="82F45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603F4C"/>
    <w:multiLevelType w:val="hybridMultilevel"/>
    <w:tmpl w:val="46E8A0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812011"/>
    <w:multiLevelType w:val="singleLevel"/>
    <w:tmpl w:val="A9C8E29E"/>
    <w:lvl w:ilvl="0">
      <w:start w:val="5"/>
      <w:numFmt w:val="decimal"/>
      <w:lvlText w:val="6.%1."/>
      <w:legacy w:legacy="1" w:legacySpace="0" w:legacyIndent="490"/>
      <w:lvlJc w:val="left"/>
      <w:rPr>
        <w:rFonts w:asciiTheme="minorHAnsi" w:hAnsiTheme="minorHAnsi" w:cstheme="minorHAnsi" w:hint="default"/>
      </w:rPr>
    </w:lvl>
  </w:abstractNum>
  <w:abstractNum w:abstractNumId="18" w15:restartNumberingAfterBreak="0">
    <w:nsid w:val="39F36390"/>
    <w:multiLevelType w:val="hybridMultilevel"/>
    <w:tmpl w:val="9A50991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1B448E"/>
    <w:multiLevelType w:val="hybridMultilevel"/>
    <w:tmpl w:val="688C4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5E2139"/>
    <w:multiLevelType w:val="hybridMultilevel"/>
    <w:tmpl w:val="A61E6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8E02A6"/>
    <w:multiLevelType w:val="hybridMultilevel"/>
    <w:tmpl w:val="20E2F172"/>
    <w:lvl w:ilvl="0" w:tplc="EDB03742">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D4203A1"/>
    <w:multiLevelType w:val="multilevel"/>
    <w:tmpl w:val="D2024B9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62F051E0"/>
    <w:multiLevelType w:val="hybridMultilevel"/>
    <w:tmpl w:val="D286E3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7E6903"/>
    <w:multiLevelType w:val="hybridMultilevel"/>
    <w:tmpl w:val="CB5631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BD353FF"/>
    <w:multiLevelType w:val="hybridMultilevel"/>
    <w:tmpl w:val="E2846242"/>
    <w:lvl w:ilvl="0" w:tplc="8D0A4F3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BE33A99"/>
    <w:multiLevelType w:val="hybridMultilevel"/>
    <w:tmpl w:val="8F0C398A"/>
    <w:lvl w:ilvl="0" w:tplc="0419000B">
      <w:start w:val="20"/>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7751604"/>
    <w:multiLevelType w:val="hybridMultilevel"/>
    <w:tmpl w:val="D1AE81F6"/>
    <w:lvl w:ilvl="0" w:tplc="F0684524">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9532A75"/>
    <w:multiLevelType w:val="hybridMultilevel"/>
    <w:tmpl w:val="0B08A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D353B4"/>
    <w:multiLevelType w:val="multilevel"/>
    <w:tmpl w:val="FCBC679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7CA05562"/>
    <w:multiLevelType w:val="hybridMultilevel"/>
    <w:tmpl w:val="B162A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8"/>
  </w:num>
  <w:num w:numId="3">
    <w:abstractNumId w:val="19"/>
  </w:num>
  <w:num w:numId="4">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5">
    <w:abstractNumId w:val="17"/>
  </w:num>
  <w:num w:numId="6">
    <w:abstractNumId w:val="17"/>
    <w:lvlOverride w:ilvl="0">
      <w:lvl w:ilvl="0">
        <w:start w:val="7"/>
        <w:numFmt w:val="decimal"/>
        <w:lvlText w:val="6.%1."/>
        <w:legacy w:legacy="1" w:legacySpace="0" w:legacyIndent="432"/>
        <w:lvlJc w:val="left"/>
        <w:rPr>
          <w:rFonts w:ascii="Times New Roman" w:hAnsi="Times New Roman" w:cs="Times New Roman" w:hint="default"/>
        </w:rPr>
      </w:lvl>
    </w:lvlOverride>
  </w:num>
  <w:num w:numId="7">
    <w:abstractNumId w:val="21"/>
  </w:num>
  <w:num w:numId="8">
    <w:abstractNumId w:val="2"/>
  </w:num>
  <w:num w:numId="9">
    <w:abstractNumId w:val="1"/>
  </w:num>
  <w:num w:numId="10">
    <w:abstractNumId w:val="18"/>
  </w:num>
  <w:num w:numId="11">
    <w:abstractNumId w:val="25"/>
  </w:num>
  <w:num w:numId="12">
    <w:abstractNumId w:val="24"/>
  </w:num>
  <w:num w:numId="13">
    <w:abstractNumId w:val="29"/>
  </w:num>
  <w:num w:numId="14">
    <w:abstractNumId w:val="22"/>
  </w:num>
  <w:num w:numId="15">
    <w:abstractNumId w:val="14"/>
  </w:num>
  <w:num w:numId="16">
    <w:abstractNumId w:val="11"/>
  </w:num>
  <w:num w:numId="17">
    <w:abstractNumId w:val="27"/>
  </w:num>
  <w:num w:numId="18">
    <w:abstractNumId w:val="13"/>
  </w:num>
  <w:num w:numId="19">
    <w:abstractNumId w:val="8"/>
  </w:num>
  <w:num w:numId="20">
    <w:abstractNumId w:val="7"/>
  </w:num>
  <w:num w:numId="21">
    <w:abstractNumId w:val="10"/>
  </w:num>
  <w:num w:numId="22">
    <w:abstractNumId w:val="30"/>
  </w:num>
  <w:num w:numId="23">
    <w:abstractNumId w:val="15"/>
  </w:num>
  <w:num w:numId="24">
    <w:abstractNumId w:val="20"/>
  </w:num>
  <w:num w:numId="25">
    <w:abstractNumId w:val="12"/>
  </w:num>
  <w:num w:numId="26">
    <w:abstractNumId w:val="6"/>
  </w:num>
  <w:num w:numId="27">
    <w:abstractNumId w:val="23"/>
  </w:num>
  <w:num w:numId="28">
    <w:abstractNumId w:val="5"/>
  </w:num>
  <w:num w:numId="29">
    <w:abstractNumId w:val="26"/>
  </w:num>
  <w:num w:numId="30">
    <w:abstractNumId w:val="9"/>
  </w:num>
  <w:num w:numId="31">
    <w:abstractNumId w:val="3"/>
  </w:num>
  <w:num w:numId="32">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08"/>
  <w:autoHyphenatio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F87"/>
    <w:rsid w:val="00003713"/>
    <w:rsid w:val="0000387E"/>
    <w:rsid w:val="00007621"/>
    <w:rsid w:val="00010D39"/>
    <w:rsid w:val="00011C33"/>
    <w:rsid w:val="00015A4C"/>
    <w:rsid w:val="00015FAD"/>
    <w:rsid w:val="0001602E"/>
    <w:rsid w:val="00016801"/>
    <w:rsid w:val="000168C7"/>
    <w:rsid w:val="00016AF3"/>
    <w:rsid w:val="00020EC9"/>
    <w:rsid w:val="00021B75"/>
    <w:rsid w:val="00021D16"/>
    <w:rsid w:val="0002697D"/>
    <w:rsid w:val="00026C29"/>
    <w:rsid w:val="00030407"/>
    <w:rsid w:val="00030646"/>
    <w:rsid w:val="0003190B"/>
    <w:rsid w:val="000353A8"/>
    <w:rsid w:val="00040C0E"/>
    <w:rsid w:val="00042B4F"/>
    <w:rsid w:val="00052579"/>
    <w:rsid w:val="00053517"/>
    <w:rsid w:val="0005621F"/>
    <w:rsid w:val="00061AF7"/>
    <w:rsid w:val="000720FC"/>
    <w:rsid w:val="00072D3A"/>
    <w:rsid w:val="00080122"/>
    <w:rsid w:val="000805CF"/>
    <w:rsid w:val="00080605"/>
    <w:rsid w:val="00084124"/>
    <w:rsid w:val="00085258"/>
    <w:rsid w:val="00090828"/>
    <w:rsid w:val="00091370"/>
    <w:rsid w:val="00091496"/>
    <w:rsid w:val="000930A6"/>
    <w:rsid w:val="00094ADE"/>
    <w:rsid w:val="000977FA"/>
    <w:rsid w:val="000A6F31"/>
    <w:rsid w:val="000B10F6"/>
    <w:rsid w:val="000B45B8"/>
    <w:rsid w:val="000B5892"/>
    <w:rsid w:val="000C169D"/>
    <w:rsid w:val="000D0D74"/>
    <w:rsid w:val="000D1575"/>
    <w:rsid w:val="000D2ABC"/>
    <w:rsid w:val="000D5FC2"/>
    <w:rsid w:val="000E03E0"/>
    <w:rsid w:val="000E1F6C"/>
    <w:rsid w:val="000E2091"/>
    <w:rsid w:val="000E387C"/>
    <w:rsid w:val="000E3EA8"/>
    <w:rsid w:val="000E5384"/>
    <w:rsid w:val="000E61D7"/>
    <w:rsid w:val="000F2565"/>
    <w:rsid w:val="000F3BA1"/>
    <w:rsid w:val="000F5981"/>
    <w:rsid w:val="000F5AE6"/>
    <w:rsid w:val="000F5D36"/>
    <w:rsid w:val="00106152"/>
    <w:rsid w:val="00107450"/>
    <w:rsid w:val="001102D1"/>
    <w:rsid w:val="00110A35"/>
    <w:rsid w:val="00110D95"/>
    <w:rsid w:val="00122F19"/>
    <w:rsid w:val="00123394"/>
    <w:rsid w:val="00124EC3"/>
    <w:rsid w:val="00127F65"/>
    <w:rsid w:val="00130FD9"/>
    <w:rsid w:val="00131C02"/>
    <w:rsid w:val="00132397"/>
    <w:rsid w:val="00135848"/>
    <w:rsid w:val="00135FBF"/>
    <w:rsid w:val="001438DD"/>
    <w:rsid w:val="00143B14"/>
    <w:rsid w:val="00143EA2"/>
    <w:rsid w:val="00146508"/>
    <w:rsid w:val="00147FA6"/>
    <w:rsid w:val="001522E9"/>
    <w:rsid w:val="00152E54"/>
    <w:rsid w:val="00154F8E"/>
    <w:rsid w:val="0015702F"/>
    <w:rsid w:val="00160309"/>
    <w:rsid w:val="00160AC0"/>
    <w:rsid w:val="00162015"/>
    <w:rsid w:val="00163E18"/>
    <w:rsid w:val="00166557"/>
    <w:rsid w:val="00181458"/>
    <w:rsid w:val="00182538"/>
    <w:rsid w:val="00182B78"/>
    <w:rsid w:val="00184512"/>
    <w:rsid w:val="00185B40"/>
    <w:rsid w:val="00185F19"/>
    <w:rsid w:val="001925AE"/>
    <w:rsid w:val="00195C49"/>
    <w:rsid w:val="0019634D"/>
    <w:rsid w:val="0019755A"/>
    <w:rsid w:val="00197ABF"/>
    <w:rsid w:val="00197E1A"/>
    <w:rsid w:val="001A1E06"/>
    <w:rsid w:val="001A24A7"/>
    <w:rsid w:val="001A446D"/>
    <w:rsid w:val="001A4538"/>
    <w:rsid w:val="001A477B"/>
    <w:rsid w:val="001A7D53"/>
    <w:rsid w:val="001B0645"/>
    <w:rsid w:val="001B0984"/>
    <w:rsid w:val="001C24AC"/>
    <w:rsid w:val="001C274D"/>
    <w:rsid w:val="001C512F"/>
    <w:rsid w:val="001C6333"/>
    <w:rsid w:val="001C6A85"/>
    <w:rsid w:val="001C6B08"/>
    <w:rsid w:val="001C6BA4"/>
    <w:rsid w:val="001D098B"/>
    <w:rsid w:val="001D45C6"/>
    <w:rsid w:val="001D61A0"/>
    <w:rsid w:val="001E1E5C"/>
    <w:rsid w:val="001E42B4"/>
    <w:rsid w:val="001F389E"/>
    <w:rsid w:val="001F5670"/>
    <w:rsid w:val="001F65DC"/>
    <w:rsid w:val="00206395"/>
    <w:rsid w:val="002117AE"/>
    <w:rsid w:val="00211F91"/>
    <w:rsid w:val="00214F85"/>
    <w:rsid w:val="002208D9"/>
    <w:rsid w:val="00226CF2"/>
    <w:rsid w:val="00230118"/>
    <w:rsid w:val="00234DF0"/>
    <w:rsid w:val="002403CB"/>
    <w:rsid w:val="0024530B"/>
    <w:rsid w:val="00246C2D"/>
    <w:rsid w:val="002476F7"/>
    <w:rsid w:val="00247999"/>
    <w:rsid w:val="0025014F"/>
    <w:rsid w:val="002513CB"/>
    <w:rsid w:val="002673CD"/>
    <w:rsid w:val="002702DA"/>
    <w:rsid w:val="00270FFB"/>
    <w:rsid w:val="00271E43"/>
    <w:rsid w:val="002720F5"/>
    <w:rsid w:val="00274B94"/>
    <w:rsid w:val="00274C63"/>
    <w:rsid w:val="00277ED9"/>
    <w:rsid w:val="0028169D"/>
    <w:rsid w:val="002929C4"/>
    <w:rsid w:val="00292AE8"/>
    <w:rsid w:val="00296125"/>
    <w:rsid w:val="00297D0E"/>
    <w:rsid w:val="002A1098"/>
    <w:rsid w:val="002A2047"/>
    <w:rsid w:val="002A2737"/>
    <w:rsid w:val="002A2BD1"/>
    <w:rsid w:val="002B09A0"/>
    <w:rsid w:val="002B209D"/>
    <w:rsid w:val="002C17A2"/>
    <w:rsid w:val="002C2C04"/>
    <w:rsid w:val="002C4119"/>
    <w:rsid w:val="002C7B18"/>
    <w:rsid w:val="002D02B0"/>
    <w:rsid w:val="002D15FA"/>
    <w:rsid w:val="002D3BD8"/>
    <w:rsid w:val="002D455A"/>
    <w:rsid w:val="002E001A"/>
    <w:rsid w:val="002E2F6A"/>
    <w:rsid w:val="002E3D1E"/>
    <w:rsid w:val="002E5C67"/>
    <w:rsid w:val="002F00A4"/>
    <w:rsid w:val="002F15F9"/>
    <w:rsid w:val="002F4B2C"/>
    <w:rsid w:val="002F5973"/>
    <w:rsid w:val="0030021B"/>
    <w:rsid w:val="00304008"/>
    <w:rsid w:val="00305D23"/>
    <w:rsid w:val="003069A4"/>
    <w:rsid w:val="00306F27"/>
    <w:rsid w:val="003078D1"/>
    <w:rsid w:val="003105B0"/>
    <w:rsid w:val="00314DCC"/>
    <w:rsid w:val="003157DF"/>
    <w:rsid w:val="00315B03"/>
    <w:rsid w:val="0031675F"/>
    <w:rsid w:val="003329CD"/>
    <w:rsid w:val="00332E00"/>
    <w:rsid w:val="003330D3"/>
    <w:rsid w:val="003334AC"/>
    <w:rsid w:val="00333ACA"/>
    <w:rsid w:val="00334BE0"/>
    <w:rsid w:val="003352E1"/>
    <w:rsid w:val="0034715C"/>
    <w:rsid w:val="00350476"/>
    <w:rsid w:val="003505DE"/>
    <w:rsid w:val="00351B4E"/>
    <w:rsid w:val="003542F9"/>
    <w:rsid w:val="00355465"/>
    <w:rsid w:val="00356509"/>
    <w:rsid w:val="00357BC3"/>
    <w:rsid w:val="003605DA"/>
    <w:rsid w:val="0036340E"/>
    <w:rsid w:val="00364FB9"/>
    <w:rsid w:val="00366A2B"/>
    <w:rsid w:val="00367979"/>
    <w:rsid w:val="00370AA0"/>
    <w:rsid w:val="00370CC5"/>
    <w:rsid w:val="00374ADA"/>
    <w:rsid w:val="00376721"/>
    <w:rsid w:val="00380695"/>
    <w:rsid w:val="0038119E"/>
    <w:rsid w:val="003834EB"/>
    <w:rsid w:val="00384A30"/>
    <w:rsid w:val="00396380"/>
    <w:rsid w:val="0039660F"/>
    <w:rsid w:val="00396ACF"/>
    <w:rsid w:val="003A14AB"/>
    <w:rsid w:val="003A1A2B"/>
    <w:rsid w:val="003A27DA"/>
    <w:rsid w:val="003A2AB4"/>
    <w:rsid w:val="003A4855"/>
    <w:rsid w:val="003A55C6"/>
    <w:rsid w:val="003A5B23"/>
    <w:rsid w:val="003A66DE"/>
    <w:rsid w:val="003A7E89"/>
    <w:rsid w:val="003B6333"/>
    <w:rsid w:val="003B7A55"/>
    <w:rsid w:val="003C2FB6"/>
    <w:rsid w:val="003C485F"/>
    <w:rsid w:val="003D115A"/>
    <w:rsid w:val="003D285E"/>
    <w:rsid w:val="003D52C8"/>
    <w:rsid w:val="003E13AA"/>
    <w:rsid w:val="003E1600"/>
    <w:rsid w:val="003E1A80"/>
    <w:rsid w:val="003E20F0"/>
    <w:rsid w:val="003E3258"/>
    <w:rsid w:val="003E480B"/>
    <w:rsid w:val="003E4BE4"/>
    <w:rsid w:val="003E7F42"/>
    <w:rsid w:val="003F1121"/>
    <w:rsid w:val="003F1C93"/>
    <w:rsid w:val="003F23A9"/>
    <w:rsid w:val="003F2469"/>
    <w:rsid w:val="003F37F1"/>
    <w:rsid w:val="003F398C"/>
    <w:rsid w:val="003F4B4F"/>
    <w:rsid w:val="003F5F3A"/>
    <w:rsid w:val="003F6F1A"/>
    <w:rsid w:val="003F6F6B"/>
    <w:rsid w:val="004022C3"/>
    <w:rsid w:val="00405095"/>
    <w:rsid w:val="0041255D"/>
    <w:rsid w:val="004210D6"/>
    <w:rsid w:val="00421109"/>
    <w:rsid w:val="00424E26"/>
    <w:rsid w:val="00430EBB"/>
    <w:rsid w:val="00431863"/>
    <w:rsid w:val="004324C4"/>
    <w:rsid w:val="00432525"/>
    <w:rsid w:val="0043262E"/>
    <w:rsid w:val="00433967"/>
    <w:rsid w:val="0043403A"/>
    <w:rsid w:val="0043779B"/>
    <w:rsid w:val="004444E4"/>
    <w:rsid w:val="0045036C"/>
    <w:rsid w:val="00452230"/>
    <w:rsid w:val="004523AB"/>
    <w:rsid w:val="00453318"/>
    <w:rsid w:val="00453F2E"/>
    <w:rsid w:val="004566A3"/>
    <w:rsid w:val="00457E68"/>
    <w:rsid w:val="0046041A"/>
    <w:rsid w:val="00465E7E"/>
    <w:rsid w:val="004667BA"/>
    <w:rsid w:val="004742DA"/>
    <w:rsid w:val="00476697"/>
    <w:rsid w:val="00477285"/>
    <w:rsid w:val="00477A74"/>
    <w:rsid w:val="004843A8"/>
    <w:rsid w:val="004909A8"/>
    <w:rsid w:val="004917B0"/>
    <w:rsid w:val="004925F2"/>
    <w:rsid w:val="00492836"/>
    <w:rsid w:val="00494D9D"/>
    <w:rsid w:val="00495888"/>
    <w:rsid w:val="004975B3"/>
    <w:rsid w:val="004A11C1"/>
    <w:rsid w:val="004A3229"/>
    <w:rsid w:val="004A3C99"/>
    <w:rsid w:val="004B2B78"/>
    <w:rsid w:val="004B3F1A"/>
    <w:rsid w:val="004B53E5"/>
    <w:rsid w:val="004B5B81"/>
    <w:rsid w:val="004D142E"/>
    <w:rsid w:val="004D76D5"/>
    <w:rsid w:val="004D7968"/>
    <w:rsid w:val="004E06B9"/>
    <w:rsid w:val="004E57F2"/>
    <w:rsid w:val="004F2CF3"/>
    <w:rsid w:val="004F3F9B"/>
    <w:rsid w:val="004F4D2A"/>
    <w:rsid w:val="004F6700"/>
    <w:rsid w:val="005060FD"/>
    <w:rsid w:val="005068F9"/>
    <w:rsid w:val="0051157F"/>
    <w:rsid w:val="00512894"/>
    <w:rsid w:val="0051432C"/>
    <w:rsid w:val="00517ADF"/>
    <w:rsid w:val="00517BEC"/>
    <w:rsid w:val="00520930"/>
    <w:rsid w:val="0052388E"/>
    <w:rsid w:val="00524291"/>
    <w:rsid w:val="00525810"/>
    <w:rsid w:val="00530C42"/>
    <w:rsid w:val="00531B80"/>
    <w:rsid w:val="005344BB"/>
    <w:rsid w:val="00534638"/>
    <w:rsid w:val="0053577F"/>
    <w:rsid w:val="00537890"/>
    <w:rsid w:val="005446BB"/>
    <w:rsid w:val="005536E1"/>
    <w:rsid w:val="00553BF0"/>
    <w:rsid w:val="00553FF0"/>
    <w:rsid w:val="0056014F"/>
    <w:rsid w:val="005606F2"/>
    <w:rsid w:val="005628FD"/>
    <w:rsid w:val="005638AD"/>
    <w:rsid w:val="00564BA1"/>
    <w:rsid w:val="00574697"/>
    <w:rsid w:val="005748D3"/>
    <w:rsid w:val="00577B96"/>
    <w:rsid w:val="005849B2"/>
    <w:rsid w:val="00584E9B"/>
    <w:rsid w:val="0058617A"/>
    <w:rsid w:val="0058706F"/>
    <w:rsid w:val="005930BB"/>
    <w:rsid w:val="00593C0B"/>
    <w:rsid w:val="00595C75"/>
    <w:rsid w:val="005968ED"/>
    <w:rsid w:val="005A0722"/>
    <w:rsid w:val="005A0827"/>
    <w:rsid w:val="005A3BE5"/>
    <w:rsid w:val="005A666F"/>
    <w:rsid w:val="005B05E4"/>
    <w:rsid w:val="005B1C01"/>
    <w:rsid w:val="005B5682"/>
    <w:rsid w:val="005C241A"/>
    <w:rsid w:val="005C3539"/>
    <w:rsid w:val="005C37DA"/>
    <w:rsid w:val="005C470D"/>
    <w:rsid w:val="005C48B1"/>
    <w:rsid w:val="005C5523"/>
    <w:rsid w:val="005C5AD6"/>
    <w:rsid w:val="005D1170"/>
    <w:rsid w:val="005D2FA3"/>
    <w:rsid w:val="005D56FF"/>
    <w:rsid w:val="005D6424"/>
    <w:rsid w:val="005D6AF5"/>
    <w:rsid w:val="005D7F8E"/>
    <w:rsid w:val="005E7AB4"/>
    <w:rsid w:val="005F0C98"/>
    <w:rsid w:val="005F1994"/>
    <w:rsid w:val="005F3008"/>
    <w:rsid w:val="005F3F30"/>
    <w:rsid w:val="005F5239"/>
    <w:rsid w:val="005F571A"/>
    <w:rsid w:val="005F5BBD"/>
    <w:rsid w:val="005F5D09"/>
    <w:rsid w:val="0060149B"/>
    <w:rsid w:val="006025EC"/>
    <w:rsid w:val="0060445E"/>
    <w:rsid w:val="00605458"/>
    <w:rsid w:val="00607480"/>
    <w:rsid w:val="006101E9"/>
    <w:rsid w:val="00610E58"/>
    <w:rsid w:val="00612443"/>
    <w:rsid w:val="0061429D"/>
    <w:rsid w:val="0061555A"/>
    <w:rsid w:val="00616564"/>
    <w:rsid w:val="00625C30"/>
    <w:rsid w:val="006313F6"/>
    <w:rsid w:val="00640B27"/>
    <w:rsid w:val="00640CEC"/>
    <w:rsid w:val="00644124"/>
    <w:rsid w:val="00644C7A"/>
    <w:rsid w:val="0064727D"/>
    <w:rsid w:val="00647672"/>
    <w:rsid w:val="006529E4"/>
    <w:rsid w:val="006531B6"/>
    <w:rsid w:val="0065406A"/>
    <w:rsid w:val="006548DE"/>
    <w:rsid w:val="0065690D"/>
    <w:rsid w:val="00657326"/>
    <w:rsid w:val="00661085"/>
    <w:rsid w:val="00662446"/>
    <w:rsid w:val="00663297"/>
    <w:rsid w:val="00663BDC"/>
    <w:rsid w:val="00664181"/>
    <w:rsid w:val="00672FE7"/>
    <w:rsid w:val="00676274"/>
    <w:rsid w:val="00676862"/>
    <w:rsid w:val="00680095"/>
    <w:rsid w:val="00680588"/>
    <w:rsid w:val="006823FB"/>
    <w:rsid w:val="0068534B"/>
    <w:rsid w:val="00687B26"/>
    <w:rsid w:val="00690CCF"/>
    <w:rsid w:val="00692576"/>
    <w:rsid w:val="00694144"/>
    <w:rsid w:val="0069657A"/>
    <w:rsid w:val="00697496"/>
    <w:rsid w:val="006A55CF"/>
    <w:rsid w:val="006B1A48"/>
    <w:rsid w:val="006B2B21"/>
    <w:rsid w:val="006B49F4"/>
    <w:rsid w:val="006B6837"/>
    <w:rsid w:val="006C705E"/>
    <w:rsid w:val="006D4E0F"/>
    <w:rsid w:val="006D7679"/>
    <w:rsid w:val="006E27BB"/>
    <w:rsid w:val="006E2884"/>
    <w:rsid w:val="006E639F"/>
    <w:rsid w:val="006E7D91"/>
    <w:rsid w:val="006F0337"/>
    <w:rsid w:val="006F0728"/>
    <w:rsid w:val="006F1165"/>
    <w:rsid w:val="006F22DD"/>
    <w:rsid w:val="006F22F7"/>
    <w:rsid w:val="006F2615"/>
    <w:rsid w:val="006F3A0A"/>
    <w:rsid w:val="006F3EB2"/>
    <w:rsid w:val="006F4BFC"/>
    <w:rsid w:val="007001CD"/>
    <w:rsid w:val="007032CA"/>
    <w:rsid w:val="007063F7"/>
    <w:rsid w:val="007071DF"/>
    <w:rsid w:val="00707699"/>
    <w:rsid w:val="00710837"/>
    <w:rsid w:val="00710BF4"/>
    <w:rsid w:val="00711D1D"/>
    <w:rsid w:val="00713F24"/>
    <w:rsid w:val="007141E4"/>
    <w:rsid w:val="00717159"/>
    <w:rsid w:val="007176EB"/>
    <w:rsid w:val="00717E28"/>
    <w:rsid w:val="00723810"/>
    <w:rsid w:val="0072766B"/>
    <w:rsid w:val="0073406C"/>
    <w:rsid w:val="00736B50"/>
    <w:rsid w:val="007446A2"/>
    <w:rsid w:val="00747300"/>
    <w:rsid w:val="0075095B"/>
    <w:rsid w:val="00752394"/>
    <w:rsid w:val="00752C27"/>
    <w:rsid w:val="0075396F"/>
    <w:rsid w:val="007557E6"/>
    <w:rsid w:val="00756511"/>
    <w:rsid w:val="00756937"/>
    <w:rsid w:val="00757291"/>
    <w:rsid w:val="007574F8"/>
    <w:rsid w:val="00760DB0"/>
    <w:rsid w:val="00762F10"/>
    <w:rsid w:val="007631F8"/>
    <w:rsid w:val="007667D2"/>
    <w:rsid w:val="00766EA0"/>
    <w:rsid w:val="00766EBA"/>
    <w:rsid w:val="007730DC"/>
    <w:rsid w:val="00773154"/>
    <w:rsid w:val="00775619"/>
    <w:rsid w:val="00775BEA"/>
    <w:rsid w:val="00776EC5"/>
    <w:rsid w:val="00783257"/>
    <w:rsid w:val="00783BB3"/>
    <w:rsid w:val="00790471"/>
    <w:rsid w:val="007958D7"/>
    <w:rsid w:val="007973E5"/>
    <w:rsid w:val="00797510"/>
    <w:rsid w:val="007A2869"/>
    <w:rsid w:val="007A2E38"/>
    <w:rsid w:val="007A3424"/>
    <w:rsid w:val="007A6BF4"/>
    <w:rsid w:val="007B128B"/>
    <w:rsid w:val="007B54BB"/>
    <w:rsid w:val="007B67F7"/>
    <w:rsid w:val="007C062C"/>
    <w:rsid w:val="007C3090"/>
    <w:rsid w:val="007C38D8"/>
    <w:rsid w:val="007C40DF"/>
    <w:rsid w:val="007C4736"/>
    <w:rsid w:val="007C48BD"/>
    <w:rsid w:val="007C5ACE"/>
    <w:rsid w:val="007C6E6F"/>
    <w:rsid w:val="007D134F"/>
    <w:rsid w:val="007D140E"/>
    <w:rsid w:val="007D187D"/>
    <w:rsid w:val="007D778B"/>
    <w:rsid w:val="007E047F"/>
    <w:rsid w:val="007E5D51"/>
    <w:rsid w:val="007E6710"/>
    <w:rsid w:val="007E7529"/>
    <w:rsid w:val="007F324A"/>
    <w:rsid w:val="007F4531"/>
    <w:rsid w:val="007F480B"/>
    <w:rsid w:val="00801CC9"/>
    <w:rsid w:val="008030B5"/>
    <w:rsid w:val="00804096"/>
    <w:rsid w:val="00804FAB"/>
    <w:rsid w:val="00810975"/>
    <w:rsid w:val="00811752"/>
    <w:rsid w:val="0081671B"/>
    <w:rsid w:val="00816A4C"/>
    <w:rsid w:val="008170F5"/>
    <w:rsid w:val="008177F2"/>
    <w:rsid w:val="00823634"/>
    <w:rsid w:val="00824B13"/>
    <w:rsid w:val="008267D3"/>
    <w:rsid w:val="008278E3"/>
    <w:rsid w:val="00832FE3"/>
    <w:rsid w:val="0083490A"/>
    <w:rsid w:val="008358F8"/>
    <w:rsid w:val="0083738F"/>
    <w:rsid w:val="00837A39"/>
    <w:rsid w:val="0084207D"/>
    <w:rsid w:val="008534F9"/>
    <w:rsid w:val="008555D9"/>
    <w:rsid w:val="008621A5"/>
    <w:rsid w:val="00867832"/>
    <w:rsid w:val="008723E1"/>
    <w:rsid w:val="008741FD"/>
    <w:rsid w:val="0087475D"/>
    <w:rsid w:val="0087476F"/>
    <w:rsid w:val="008749CB"/>
    <w:rsid w:val="00874EDD"/>
    <w:rsid w:val="00877393"/>
    <w:rsid w:val="0088058C"/>
    <w:rsid w:val="00881B7A"/>
    <w:rsid w:val="00883DFD"/>
    <w:rsid w:val="008901A8"/>
    <w:rsid w:val="00890D40"/>
    <w:rsid w:val="008912D5"/>
    <w:rsid w:val="008923D1"/>
    <w:rsid w:val="00895476"/>
    <w:rsid w:val="008A022C"/>
    <w:rsid w:val="008A1F8B"/>
    <w:rsid w:val="008A20A7"/>
    <w:rsid w:val="008A2FBA"/>
    <w:rsid w:val="008A34C2"/>
    <w:rsid w:val="008A36B9"/>
    <w:rsid w:val="008A57AB"/>
    <w:rsid w:val="008A62DF"/>
    <w:rsid w:val="008B7B41"/>
    <w:rsid w:val="008C3286"/>
    <w:rsid w:val="008C6A20"/>
    <w:rsid w:val="008C6EBC"/>
    <w:rsid w:val="008C785D"/>
    <w:rsid w:val="008D1166"/>
    <w:rsid w:val="008D27A4"/>
    <w:rsid w:val="008D29AC"/>
    <w:rsid w:val="008D2AC1"/>
    <w:rsid w:val="008D4D22"/>
    <w:rsid w:val="008D57F0"/>
    <w:rsid w:val="008E0B30"/>
    <w:rsid w:val="008E5102"/>
    <w:rsid w:val="008E6E22"/>
    <w:rsid w:val="008E7338"/>
    <w:rsid w:val="008E7607"/>
    <w:rsid w:val="008E7D40"/>
    <w:rsid w:val="008F298A"/>
    <w:rsid w:val="008F2A99"/>
    <w:rsid w:val="008F5BBD"/>
    <w:rsid w:val="00900B30"/>
    <w:rsid w:val="00901F80"/>
    <w:rsid w:val="00903120"/>
    <w:rsid w:val="00904A31"/>
    <w:rsid w:val="00906067"/>
    <w:rsid w:val="00920605"/>
    <w:rsid w:val="00921672"/>
    <w:rsid w:val="0092183A"/>
    <w:rsid w:val="009264C9"/>
    <w:rsid w:val="009266F4"/>
    <w:rsid w:val="009276C5"/>
    <w:rsid w:val="009279D1"/>
    <w:rsid w:val="00930E1B"/>
    <w:rsid w:val="00932B37"/>
    <w:rsid w:val="00933A5C"/>
    <w:rsid w:val="00936DED"/>
    <w:rsid w:val="00937117"/>
    <w:rsid w:val="00937639"/>
    <w:rsid w:val="00941D02"/>
    <w:rsid w:val="00942521"/>
    <w:rsid w:val="00946B66"/>
    <w:rsid w:val="009477E3"/>
    <w:rsid w:val="009506B1"/>
    <w:rsid w:val="009514E2"/>
    <w:rsid w:val="00956713"/>
    <w:rsid w:val="00956FDC"/>
    <w:rsid w:val="00957173"/>
    <w:rsid w:val="00960E13"/>
    <w:rsid w:val="00961155"/>
    <w:rsid w:val="00962121"/>
    <w:rsid w:val="0096302D"/>
    <w:rsid w:val="009630B3"/>
    <w:rsid w:val="0096479F"/>
    <w:rsid w:val="00964B75"/>
    <w:rsid w:val="00965D05"/>
    <w:rsid w:val="00966DB7"/>
    <w:rsid w:val="009715BD"/>
    <w:rsid w:val="0097201C"/>
    <w:rsid w:val="00973C07"/>
    <w:rsid w:val="00977FDB"/>
    <w:rsid w:val="009808AD"/>
    <w:rsid w:val="00984C02"/>
    <w:rsid w:val="00992450"/>
    <w:rsid w:val="0099689E"/>
    <w:rsid w:val="00997845"/>
    <w:rsid w:val="009A18FC"/>
    <w:rsid w:val="009A27E2"/>
    <w:rsid w:val="009A27EE"/>
    <w:rsid w:val="009A61B8"/>
    <w:rsid w:val="009A7234"/>
    <w:rsid w:val="009A7D9C"/>
    <w:rsid w:val="009B12BC"/>
    <w:rsid w:val="009B2B79"/>
    <w:rsid w:val="009B440D"/>
    <w:rsid w:val="009B48A1"/>
    <w:rsid w:val="009B5AA7"/>
    <w:rsid w:val="009B5CE4"/>
    <w:rsid w:val="009B67A1"/>
    <w:rsid w:val="009C3344"/>
    <w:rsid w:val="009C429B"/>
    <w:rsid w:val="009C4B29"/>
    <w:rsid w:val="009C5EAB"/>
    <w:rsid w:val="009C74D8"/>
    <w:rsid w:val="009D10E3"/>
    <w:rsid w:val="009D1184"/>
    <w:rsid w:val="009D326D"/>
    <w:rsid w:val="009D3ED9"/>
    <w:rsid w:val="009D5BE2"/>
    <w:rsid w:val="009D68D9"/>
    <w:rsid w:val="009D6B76"/>
    <w:rsid w:val="009E113A"/>
    <w:rsid w:val="009E3750"/>
    <w:rsid w:val="009E4BF3"/>
    <w:rsid w:val="009E661D"/>
    <w:rsid w:val="009E6892"/>
    <w:rsid w:val="009E7381"/>
    <w:rsid w:val="009F1834"/>
    <w:rsid w:val="009F217C"/>
    <w:rsid w:val="009F367F"/>
    <w:rsid w:val="00A009F4"/>
    <w:rsid w:val="00A01ADF"/>
    <w:rsid w:val="00A03C00"/>
    <w:rsid w:val="00A0610C"/>
    <w:rsid w:val="00A06DA1"/>
    <w:rsid w:val="00A07387"/>
    <w:rsid w:val="00A077A7"/>
    <w:rsid w:val="00A10952"/>
    <w:rsid w:val="00A1269B"/>
    <w:rsid w:val="00A12BF1"/>
    <w:rsid w:val="00A15A8B"/>
    <w:rsid w:val="00A1767E"/>
    <w:rsid w:val="00A215DF"/>
    <w:rsid w:val="00A24CA0"/>
    <w:rsid w:val="00A306CF"/>
    <w:rsid w:val="00A315EC"/>
    <w:rsid w:val="00A318C3"/>
    <w:rsid w:val="00A32618"/>
    <w:rsid w:val="00A35DD1"/>
    <w:rsid w:val="00A36826"/>
    <w:rsid w:val="00A42B63"/>
    <w:rsid w:val="00A43366"/>
    <w:rsid w:val="00A53D1D"/>
    <w:rsid w:val="00A5555B"/>
    <w:rsid w:val="00A55F1D"/>
    <w:rsid w:val="00A6071C"/>
    <w:rsid w:val="00A666DE"/>
    <w:rsid w:val="00A721E6"/>
    <w:rsid w:val="00A736B6"/>
    <w:rsid w:val="00A7407F"/>
    <w:rsid w:val="00A74439"/>
    <w:rsid w:val="00A757D2"/>
    <w:rsid w:val="00A759A8"/>
    <w:rsid w:val="00A81A77"/>
    <w:rsid w:val="00A82AA4"/>
    <w:rsid w:val="00A84BC1"/>
    <w:rsid w:val="00A8674B"/>
    <w:rsid w:val="00A86EA4"/>
    <w:rsid w:val="00A87938"/>
    <w:rsid w:val="00A950FA"/>
    <w:rsid w:val="00A979A9"/>
    <w:rsid w:val="00A97AC3"/>
    <w:rsid w:val="00AA2940"/>
    <w:rsid w:val="00AA3649"/>
    <w:rsid w:val="00AA4D2A"/>
    <w:rsid w:val="00AA564A"/>
    <w:rsid w:val="00AA63FF"/>
    <w:rsid w:val="00AA7303"/>
    <w:rsid w:val="00AA7852"/>
    <w:rsid w:val="00AA7B19"/>
    <w:rsid w:val="00AB425C"/>
    <w:rsid w:val="00AB5328"/>
    <w:rsid w:val="00AC1B19"/>
    <w:rsid w:val="00AC29B2"/>
    <w:rsid w:val="00AC37C0"/>
    <w:rsid w:val="00AC5996"/>
    <w:rsid w:val="00AC6522"/>
    <w:rsid w:val="00AC6CEE"/>
    <w:rsid w:val="00AC793D"/>
    <w:rsid w:val="00AD1C12"/>
    <w:rsid w:val="00AE1731"/>
    <w:rsid w:val="00AE618C"/>
    <w:rsid w:val="00AF0FF7"/>
    <w:rsid w:val="00AF16FE"/>
    <w:rsid w:val="00AF1FB6"/>
    <w:rsid w:val="00AF3E67"/>
    <w:rsid w:val="00AF48A5"/>
    <w:rsid w:val="00AF53A5"/>
    <w:rsid w:val="00AF7928"/>
    <w:rsid w:val="00B03048"/>
    <w:rsid w:val="00B04332"/>
    <w:rsid w:val="00B10094"/>
    <w:rsid w:val="00B100FB"/>
    <w:rsid w:val="00B120C9"/>
    <w:rsid w:val="00B12347"/>
    <w:rsid w:val="00B1496C"/>
    <w:rsid w:val="00B178CE"/>
    <w:rsid w:val="00B23F03"/>
    <w:rsid w:val="00B24DB9"/>
    <w:rsid w:val="00B26FD4"/>
    <w:rsid w:val="00B321CB"/>
    <w:rsid w:val="00B32297"/>
    <w:rsid w:val="00B340ED"/>
    <w:rsid w:val="00B374FB"/>
    <w:rsid w:val="00B41004"/>
    <w:rsid w:val="00B416F0"/>
    <w:rsid w:val="00B42AC0"/>
    <w:rsid w:val="00B52E28"/>
    <w:rsid w:val="00B53451"/>
    <w:rsid w:val="00B5371D"/>
    <w:rsid w:val="00B54F19"/>
    <w:rsid w:val="00B572E8"/>
    <w:rsid w:val="00B57D84"/>
    <w:rsid w:val="00B60D26"/>
    <w:rsid w:val="00B613C7"/>
    <w:rsid w:val="00B61E97"/>
    <w:rsid w:val="00B70894"/>
    <w:rsid w:val="00B70F6F"/>
    <w:rsid w:val="00B7130A"/>
    <w:rsid w:val="00B72464"/>
    <w:rsid w:val="00B73B80"/>
    <w:rsid w:val="00B73BC0"/>
    <w:rsid w:val="00B74B5C"/>
    <w:rsid w:val="00B762FE"/>
    <w:rsid w:val="00B82FB5"/>
    <w:rsid w:val="00B90857"/>
    <w:rsid w:val="00B90B21"/>
    <w:rsid w:val="00B92878"/>
    <w:rsid w:val="00B936DB"/>
    <w:rsid w:val="00B9379D"/>
    <w:rsid w:val="00B95D86"/>
    <w:rsid w:val="00BA0093"/>
    <w:rsid w:val="00BA0F43"/>
    <w:rsid w:val="00BA25AC"/>
    <w:rsid w:val="00BA49B4"/>
    <w:rsid w:val="00BA57A9"/>
    <w:rsid w:val="00BA6EEA"/>
    <w:rsid w:val="00BA74D8"/>
    <w:rsid w:val="00BB162C"/>
    <w:rsid w:val="00BB3447"/>
    <w:rsid w:val="00BB6A61"/>
    <w:rsid w:val="00BC05B8"/>
    <w:rsid w:val="00BC1818"/>
    <w:rsid w:val="00BC1F04"/>
    <w:rsid w:val="00BC3E76"/>
    <w:rsid w:val="00BD155A"/>
    <w:rsid w:val="00BD2897"/>
    <w:rsid w:val="00BE0D48"/>
    <w:rsid w:val="00BE1027"/>
    <w:rsid w:val="00BE1BA8"/>
    <w:rsid w:val="00BE1F4E"/>
    <w:rsid w:val="00BE47FB"/>
    <w:rsid w:val="00BE4C32"/>
    <w:rsid w:val="00BE7CF0"/>
    <w:rsid w:val="00BE7F87"/>
    <w:rsid w:val="00BF04A3"/>
    <w:rsid w:val="00BF07E7"/>
    <w:rsid w:val="00BF1DBF"/>
    <w:rsid w:val="00BF21D8"/>
    <w:rsid w:val="00BF366D"/>
    <w:rsid w:val="00BF39B6"/>
    <w:rsid w:val="00C01CDF"/>
    <w:rsid w:val="00C02177"/>
    <w:rsid w:val="00C0354C"/>
    <w:rsid w:val="00C03636"/>
    <w:rsid w:val="00C039B7"/>
    <w:rsid w:val="00C063A2"/>
    <w:rsid w:val="00C06E12"/>
    <w:rsid w:val="00C11590"/>
    <w:rsid w:val="00C15F86"/>
    <w:rsid w:val="00C210C6"/>
    <w:rsid w:val="00C22BEC"/>
    <w:rsid w:val="00C23863"/>
    <w:rsid w:val="00C25345"/>
    <w:rsid w:val="00C27C3A"/>
    <w:rsid w:val="00C30FFD"/>
    <w:rsid w:val="00C3539D"/>
    <w:rsid w:val="00C41481"/>
    <w:rsid w:val="00C42CA4"/>
    <w:rsid w:val="00C446E5"/>
    <w:rsid w:val="00C4568C"/>
    <w:rsid w:val="00C51824"/>
    <w:rsid w:val="00C5440C"/>
    <w:rsid w:val="00C56FC1"/>
    <w:rsid w:val="00C573D8"/>
    <w:rsid w:val="00C61783"/>
    <w:rsid w:val="00C705BD"/>
    <w:rsid w:val="00C70B45"/>
    <w:rsid w:val="00C7102A"/>
    <w:rsid w:val="00C72367"/>
    <w:rsid w:val="00C765F5"/>
    <w:rsid w:val="00C77879"/>
    <w:rsid w:val="00C8031A"/>
    <w:rsid w:val="00C841DA"/>
    <w:rsid w:val="00C85D5B"/>
    <w:rsid w:val="00C867D2"/>
    <w:rsid w:val="00C9041F"/>
    <w:rsid w:val="00C90723"/>
    <w:rsid w:val="00C90803"/>
    <w:rsid w:val="00C916BD"/>
    <w:rsid w:val="00C924C9"/>
    <w:rsid w:val="00C934AE"/>
    <w:rsid w:val="00C949FA"/>
    <w:rsid w:val="00C9528A"/>
    <w:rsid w:val="00C9531C"/>
    <w:rsid w:val="00CA0E87"/>
    <w:rsid w:val="00CA5468"/>
    <w:rsid w:val="00CA6121"/>
    <w:rsid w:val="00CB04A8"/>
    <w:rsid w:val="00CB1E11"/>
    <w:rsid w:val="00CB5FE5"/>
    <w:rsid w:val="00CB7649"/>
    <w:rsid w:val="00CB78C1"/>
    <w:rsid w:val="00CC0274"/>
    <w:rsid w:val="00CC3464"/>
    <w:rsid w:val="00CD16C8"/>
    <w:rsid w:val="00CD3846"/>
    <w:rsid w:val="00CD508D"/>
    <w:rsid w:val="00CE06A8"/>
    <w:rsid w:val="00CE1515"/>
    <w:rsid w:val="00CE20C1"/>
    <w:rsid w:val="00CE2BF3"/>
    <w:rsid w:val="00CE47BE"/>
    <w:rsid w:val="00CE558B"/>
    <w:rsid w:val="00CE6303"/>
    <w:rsid w:val="00CE6686"/>
    <w:rsid w:val="00CF17D2"/>
    <w:rsid w:val="00CF5D9C"/>
    <w:rsid w:val="00D01703"/>
    <w:rsid w:val="00D03DB3"/>
    <w:rsid w:val="00D03E11"/>
    <w:rsid w:val="00D04BA1"/>
    <w:rsid w:val="00D059DC"/>
    <w:rsid w:val="00D1039D"/>
    <w:rsid w:val="00D1094C"/>
    <w:rsid w:val="00D1675C"/>
    <w:rsid w:val="00D17825"/>
    <w:rsid w:val="00D241AB"/>
    <w:rsid w:val="00D324FB"/>
    <w:rsid w:val="00D32997"/>
    <w:rsid w:val="00D32E21"/>
    <w:rsid w:val="00D35D64"/>
    <w:rsid w:val="00D42354"/>
    <w:rsid w:val="00D438DC"/>
    <w:rsid w:val="00D50677"/>
    <w:rsid w:val="00D50C2F"/>
    <w:rsid w:val="00D5139E"/>
    <w:rsid w:val="00D55A07"/>
    <w:rsid w:val="00D55BD8"/>
    <w:rsid w:val="00D56849"/>
    <w:rsid w:val="00D638B7"/>
    <w:rsid w:val="00D6496D"/>
    <w:rsid w:val="00D72062"/>
    <w:rsid w:val="00D80E01"/>
    <w:rsid w:val="00D819F1"/>
    <w:rsid w:val="00D8593C"/>
    <w:rsid w:val="00D87045"/>
    <w:rsid w:val="00D91E2F"/>
    <w:rsid w:val="00D93237"/>
    <w:rsid w:val="00D93262"/>
    <w:rsid w:val="00D93A78"/>
    <w:rsid w:val="00D9418A"/>
    <w:rsid w:val="00D96C01"/>
    <w:rsid w:val="00D96DA3"/>
    <w:rsid w:val="00D97696"/>
    <w:rsid w:val="00DA2A6E"/>
    <w:rsid w:val="00DA4046"/>
    <w:rsid w:val="00DA5A5F"/>
    <w:rsid w:val="00DA68B0"/>
    <w:rsid w:val="00DA6D1A"/>
    <w:rsid w:val="00DB1E70"/>
    <w:rsid w:val="00DB33EF"/>
    <w:rsid w:val="00DB3731"/>
    <w:rsid w:val="00DB4767"/>
    <w:rsid w:val="00DB4781"/>
    <w:rsid w:val="00DC0E92"/>
    <w:rsid w:val="00DC223A"/>
    <w:rsid w:val="00DC31BA"/>
    <w:rsid w:val="00DC32E0"/>
    <w:rsid w:val="00DC43DA"/>
    <w:rsid w:val="00DC54EE"/>
    <w:rsid w:val="00DD60C0"/>
    <w:rsid w:val="00DE5328"/>
    <w:rsid w:val="00DE63EF"/>
    <w:rsid w:val="00DE7351"/>
    <w:rsid w:val="00DF53A6"/>
    <w:rsid w:val="00E01B5F"/>
    <w:rsid w:val="00E01F97"/>
    <w:rsid w:val="00E105D9"/>
    <w:rsid w:val="00E11CA2"/>
    <w:rsid w:val="00E12505"/>
    <w:rsid w:val="00E16888"/>
    <w:rsid w:val="00E168BA"/>
    <w:rsid w:val="00E209B0"/>
    <w:rsid w:val="00E21C8C"/>
    <w:rsid w:val="00E22D0A"/>
    <w:rsid w:val="00E24A6D"/>
    <w:rsid w:val="00E24D6E"/>
    <w:rsid w:val="00E25E69"/>
    <w:rsid w:val="00E31FE6"/>
    <w:rsid w:val="00E353E5"/>
    <w:rsid w:val="00E35747"/>
    <w:rsid w:val="00E365C7"/>
    <w:rsid w:val="00E36BDD"/>
    <w:rsid w:val="00E43A2A"/>
    <w:rsid w:val="00E463DD"/>
    <w:rsid w:val="00E47926"/>
    <w:rsid w:val="00E515D8"/>
    <w:rsid w:val="00E54BFC"/>
    <w:rsid w:val="00E54E9C"/>
    <w:rsid w:val="00E5633D"/>
    <w:rsid w:val="00E56EA7"/>
    <w:rsid w:val="00E63F30"/>
    <w:rsid w:val="00E644AB"/>
    <w:rsid w:val="00E66E27"/>
    <w:rsid w:val="00E8419C"/>
    <w:rsid w:val="00E87469"/>
    <w:rsid w:val="00E90A1E"/>
    <w:rsid w:val="00E92B21"/>
    <w:rsid w:val="00E9430D"/>
    <w:rsid w:val="00E95541"/>
    <w:rsid w:val="00EA0D03"/>
    <w:rsid w:val="00EA2838"/>
    <w:rsid w:val="00EA322D"/>
    <w:rsid w:val="00EA34D2"/>
    <w:rsid w:val="00EA3838"/>
    <w:rsid w:val="00EA7D14"/>
    <w:rsid w:val="00EB0421"/>
    <w:rsid w:val="00EB33DB"/>
    <w:rsid w:val="00EB4996"/>
    <w:rsid w:val="00EB645D"/>
    <w:rsid w:val="00EC0A0F"/>
    <w:rsid w:val="00EC449E"/>
    <w:rsid w:val="00EC4EB5"/>
    <w:rsid w:val="00EC74EB"/>
    <w:rsid w:val="00ED1112"/>
    <w:rsid w:val="00ED2E61"/>
    <w:rsid w:val="00ED3A34"/>
    <w:rsid w:val="00ED43DF"/>
    <w:rsid w:val="00ED6711"/>
    <w:rsid w:val="00ED73D0"/>
    <w:rsid w:val="00EE07E4"/>
    <w:rsid w:val="00EE7E5F"/>
    <w:rsid w:val="00EF12D5"/>
    <w:rsid w:val="00EF32C1"/>
    <w:rsid w:val="00EF42C9"/>
    <w:rsid w:val="00EF4D42"/>
    <w:rsid w:val="00EF5280"/>
    <w:rsid w:val="00EF5692"/>
    <w:rsid w:val="00F00334"/>
    <w:rsid w:val="00F0117F"/>
    <w:rsid w:val="00F02CEE"/>
    <w:rsid w:val="00F03179"/>
    <w:rsid w:val="00F06AB8"/>
    <w:rsid w:val="00F13D22"/>
    <w:rsid w:val="00F1624D"/>
    <w:rsid w:val="00F20215"/>
    <w:rsid w:val="00F208C3"/>
    <w:rsid w:val="00F225F6"/>
    <w:rsid w:val="00F23C4F"/>
    <w:rsid w:val="00F313F5"/>
    <w:rsid w:val="00F315B4"/>
    <w:rsid w:val="00F32C57"/>
    <w:rsid w:val="00F3492E"/>
    <w:rsid w:val="00F35CA3"/>
    <w:rsid w:val="00F37531"/>
    <w:rsid w:val="00F40B0F"/>
    <w:rsid w:val="00F4243E"/>
    <w:rsid w:val="00F431D4"/>
    <w:rsid w:val="00F43E33"/>
    <w:rsid w:val="00F4676D"/>
    <w:rsid w:val="00F50B7C"/>
    <w:rsid w:val="00F532E2"/>
    <w:rsid w:val="00F53818"/>
    <w:rsid w:val="00F5458A"/>
    <w:rsid w:val="00F562DA"/>
    <w:rsid w:val="00F63929"/>
    <w:rsid w:val="00F63C3F"/>
    <w:rsid w:val="00F7045C"/>
    <w:rsid w:val="00F705B8"/>
    <w:rsid w:val="00F810EE"/>
    <w:rsid w:val="00F8265B"/>
    <w:rsid w:val="00F84336"/>
    <w:rsid w:val="00F856BD"/>
    <w:rsid w:val="00F908CE"/>
    <w:rsid w:val="00F91BAC"/>
    <w:rsid w:val="00F9384C"/>
    <w:rsid w:val="00F95A96"/>
    <w:rsid w:val="00F96026"/>
    <w:rsid w:val="00FA0FBE"/>
    <w:rsid w:val="00FA4436"/>
    <w:rsid w:val="00FA5C1F"/>
    <w:rsid w:val="00FB16EB"/>
    <w:rsid w:val="00FB234D"/>
    <w:rsid w:val="00FB2F83"/>
    <w:rsid w:val="00FB53DE"/>
    <w:rsid w:val="00FB5BDE"/>
    <w:rsid w:val="00FB65CE"/>
    <w:rsid w:val="00FB775B"/>
    <w:rsid w:val="00FC0C7F"/>
    <w:rsid w:val="00FC184B"/>
    <w:rsid w:val="00FC2A66"/>
    <w:rsid w:val="00FC32D7"/>
    <w:rsid w:val="00FC5183"/>
    <w:rsid w:val="00FC5323"/>
    <w:rsid w:val="00FC5F16"/>
    <w:rsid w:val="00FC6544"/>
    <w:rsid w:val="00FC7E43"/>
    <w:rsid w:val="00FD265F"/>
    <w:rsid w:val="00FD2ACA"/>
    <w:rsid w:val="00FD2BD2"/>
    <w:rsid w:val="00FD65E9"/>
    <w:rsid w:val="00FD7286"/>
    <w:rsid w:val="00FE14FE"/>
    <w:rsid w:val="00FE430F"/>
    <w:rsid w:val="00FE47F5"/>
    <w:rsid w:val="00FE7459"/>
    <w:rsid w:val="00FE7A5D"/>
    <w:rsid w:val="00FF00A3"/>
    <w:rsid w:val="00FF2AA4"/>
    <w:rsid w:val="00FF2B59"/>
    <w:rsid w:val="00FF3282"/>
    <w:rsid w:val="00FF411C"/>
    <w:rsid w:val="00FF4667"/>
    <w:rsid w:val="00FF70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2C7E299-D3E7-424B-8101-B4ED506ED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5F16"/>
    <w:rPr>
      <w:sz w:val="24"/>
      <w:szCs w:val="24"/>
    </w:rPr>
  </w:style>
  <w:style w:type="paragraph" w:styleId="1">
    <w:name w:val="heading 1"/>
    <w:basedOn w:val="a"/>
    <w:next w:val="a"/>
    <w:link w:val="10"/>
    <w:qFormat/>
    <w:rsid w:val="00E12505"/>
    <w:pPr>
      <w:keepNext/>
      <w:keepLines/>
      <w:ind w:firstLine="709"/>
      <w:outlineLvl w:val="0"/>
    </w:pPr>
    <w:rPr>
      <w:rFonts w:asciiTheme="minorHAnsi" w:hAnsiTheme="minorHAnsi"/>
      <w:b/>
      <w:bCs/>
      <w:color w:val="000000"/>
      <w:sz w:val="22"/>
      <w:szCs w:val="28"/>
      <w:u w:val="single"/>
      <w:lang w:val="x-none" w:eastAsia="x-none"/>
    </w:rPr>
  </w:style>
  <w:style w:type="paragraph" w:styleId="2">
    <w:name w:val="heading 2"/>
    <w:basedOn w:val="a"/>
    <w:next w:val="a"/>
    <w:link w:val="20"/>
    <w:uiPriority w:val="9"/>
    <w:unhideWhenUsed/>
    <w:qFormat/>
    <w:rsid w:val="001A446D"/>
    <w:pPr>
      <w:keepNext/>
      <w:keepLines/>
      <w:spacing w:before="200"/>
      <w:outlineLvl w:val="1"/>
    </w:pPr>
    <w:rPr>
      <w:rFonts w:ascii="Cambria" w:hAnsi="Cambria"/>
      <w:b/>
      <w:bCs/>
      <w:color w:val="4F81BD"/>
      <w:sz w:val="26"/>
      <w:szCs w:val="26"/>
      <w:lang w:val="x-none" w:eastAsia="x-none"/>
    </w:rPr>
  </w:style>
  <w:style w:type="paragraph" w:styleId="3">
    <w:name w:val="heading 3"/>
    <w:basedOn w:val="a"/>
    <w:link w:val="30"/>
    <w:uiPriority w:val="9"/>
    <w:qFormat/>
    <w:rsid w:val="00FC5F16"/>
    <w:pPr>
      <w:spacing w:before="100" w:beforeAutospacing="1" w:after="100" w:afterAutospacing="1"/>
      <w:outlineLvl w:val="2"/>
    </w:pPr>
    <w:rPr>
      <w:rFonts w:ascii="Cambria" w:hAnsi="Cambria"/>
      <w:b/>
      <w:bCs/>
      <w:color w:val="4F81BD"/>
      <w:lang w:val="x-none" w:eastAsia="x-none"/>
    </w:rPr>
  </w:style>
  <w:style w:type="paragraph" w:styleId="9">
    <w:name w:val="heading 9"/>
    <w:basedOn w:val="a"/>
    <w:next w:val="a"/>
    <w:link w:val="90"/>
    <w:qFormat/>
    <w:rsid w:val="001A446D"/>
    <w:pPr>
      <w:keepNext/>
      <w:autoSpaceDE w:val="0"/>
      <w:autoSpaceDN w:val="0"/>
      <w:adjustRightInd w:val="0"/>
      <w:jc w:val="center"/>
      <w:outlineLvl w:val="8"/>
    </w:pPr>
    <w:rPr>
      <w:b/>
      <w:bCs/>
      <w:i/>
      <w:iCs/>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C5F16"/>
    <w:rPr>
      <w:color w:val="0000FF"/>
      <w:u w:val="single"/>
    </w:rPr>
  </w:style>
  <w:style w:type="character" w:styleId="a4">
    <w:name w:val="FollowedHyperlink"/>
    <w:uiPriority w:val="99"/>
    <w:unhideWhenUsed/>
    <w:rsid w:val="00FC5F16"/>
    <w:rPr>
      <w:color w:val="800080"/>
      <w:u w:val="single"/>
    </w:rPr>
  </w:style>
  <w:style w:type="character" w:customStyle="1" w:styleId="10">
    <w:name w:val="Заголовок 1 Знак"/>
    <w:link w:val="1"/>
    <w:locked/>
    <w:rsid w:val="00E12505"/>
    <w:rPr>
      <w:rFonts w:asciiTheme="minorHAnsi" w:hAnsiTheme="minorHAnsi"/>
      <w:b/>
      <w:bCs/>
      <w:color w:val="000000"/>
      <w:sz w:val="22"/>
      <w:szCs w:val="28"/>
      <w:u w:val="single"/>
      <w:lang w:val="x-none" w:eastAsia="x-none"/>
    </w:rPr>
  </w:style>
  <w:style w:type="character" w:customStyle="1" w:styleId="30">
    <w:name w:val="Заголовок 3 Знак"/>
    <w:link w:val="3"/>
    <w:uiPriority w:val="9"/>
    <w:semiHidden/>
    <w:locked/>
    <w:rsid w:val="00FC5F16"/>
    <w:rPr>
      <w:rFonts w:ascii="Cambria" w:eastAsia="Times New Roman" w:hAnsi="Cambria" w:cs="Times New Roman" w:hint="default"/>
      <w:b/>
      <w:bCs/>
      <w:color w:val="4F81BD"/>
      <w:sz w:val="24"/>
      <w:szCs w:val="24"/>
    </w:rPr>
  </w:style>
  <w:style w:type="paragraph" w:styleId="a5">
    <w:name w:val="Normal (Web)"/>
    <w:basedOn w:val="a"/>
    <w:uiPriority w:val="99"/>
    <w:unhideWhenUsed/>
    <w:rsid w:val="00FC5F16"/>
    <w:pPr>
      <w:spacing w:before="100" w:beforeAutospacing="1" w:after="100" w:afterAutospacing="1"/>
    </w:pPr>
  </w:style>
  <w:style w:type="table" w:styleId="a6">
    <w:name w:val="Table Grid"/>
    <w:basedOn w:val="a1"/>
    <w:uiPriority w:val="59"/>
    <w:rsid w:val="00FC5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181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0">
    <w:name w:val="Стандартный HTML Знак"/>
    <w:link w:val="HTML"/>
    <w:uiPriority w:val="99"/>
    <w:rsid w:val="00181458"/>
    <w:rPr>
      <w:rFonts w:ascii="Arial Unicode MS" w:eastAsia="Arial Unicode MS" w:hAnsi="Arial Unicode MS" w:cs="Arial Unicode MS"/>
    </w:rPr>
  </w:style>
  <w:style w:type="character" w:customStyle="1" w:styleId="20">
    <w:name w:val="Заголовок 2 Знак"/>
    <w:link w:val="2"/>
    <w:uiPriority w:val="9"/>
    <w:rsid w:val="001A446D"/>
    <w:rPr>
      <w:rFonts w:ascii="Cambria" w:eastAsia="Times New Roman" w:hAnsi="Cambria" w:cs="Times New Roman"/>
      <w:b/>
      <w:bCs/>
      <w:color w:val="4F81BD"/>
      <w:sz w:val="26"/>
      <w:szCs w:val="26"/>
    </w:rPr>
  </w:style>
  <w:style w:type="paragraph" w:styleId="a7">
    <w:name w:val="Body Text"/>
    <w:basedOn w:val="a"/>
    <w:link w:val="a8"/>
    <w:semiHidden/>
    <w:rsid w:val="001A446D"/>
    <w:pPr>
      <w:jc w:val="both"/>
    </w:pPr>
    <w:rPr>
      <w:b/>
      <w:szCs w:val="20"/>
      <w:lang w:val="x-none" w:eastAsia="x-none"/>
    </w:rPr>
  </w:style>
  <w:style w:type="character" w:customStyle="1" w:styleId="a8">
    <w:name w:val="Основной текст Знак"/>
    <w:link w:val="a7"/>
    <w:semiHidden/>
    <w:rsid w:val="001A446D"/>
    <w:rPr>
      <w:b/>
      <w:sz w:val="24"/>
    </w:rPr>
  </w:style>
  <w:style w:type="paragraph" w:styleId="a9">
    <w:name w:val="Body Text Indent"/>
    <w:basedOn w:val="a"/>
    <w:link w:val="aa"/>
    <w:semiHidden/>
    <w:rsid w:val="001A446D"/>
    <w:pPr>
      <w:ind w:firstLine="720"/>
      <w:jc w:val="both"/>
    </w:pPr>
    <w:rPr>
      <w:szCs w:val="20"/>
      <w:lang w:val="x-none" w:eastAsia="x-none"/>
    </w:rPr>
  </w:style>
  <w:style w:type="character" w:customStyle="1" w:styleId="aa">
    <w:name w:val="Основной текст с отступом Знак"/>
    <w:link w:val="a9"/>
    <w:semiHidden/>
    <w:rsid w:val="001A446D"/>
    <w:rPr>
      <w:sz w:val="24"/>
    </w:rPr>
  </w:style>
  <w:style w:type="paragraph" w:styleId="21">
    <w:name w:val="Body Text 2"/>
    <w:basedOn w:val="a"/>
    <w:link w:val="22"/>
    <w:rsid w:val="001A446D"/>
    <w:pPr>
      <w:spacing w:line="360" w:lineRule="auto"/>
    </w:pPr>
    <w:rPr>
      <w:szCs w:val="20"/>
      <w:lang w:val="x-none" w:eastAsia="x-none"/>
    </w:rPr>
  </w:style>
  <w:style w:type="character" w:customStyle="1" w:styleId="22">
    <w:name w:val="Основной текст 2 Знак"/>
    <w:link w:val="21"/>
    <w:rsid w:val="001A446D"/>
    <w:rPr>
      <w:sz w:val="24"/>
    </w:rPr>
  </w:style>
  <w:style w:type="character" w:customStyle="1" w:styleId="90">
    <w:name w:val="Заголовок 9 Знак"/>
    <w:link w:val="9"/>
    <w:rsid w:val="001A446D"/>
    <w:rPr>
      <w:b/>
      <w:bCs/>
      <w:i/>
      <w:iCs/>
      <w:sz w:val="28"/>
    </w:rPr>
  </w:style>
  <w:style w:type="paragraph" w:styleId="ab">
    <w:name w:val="footer"/>
    <w:basedOn w:val="a"/>
    <w:link w:val="ac"/>
    <w:uiPriority w:val="99"/>
    <w:rsid w:val="001A446D"/>
    <w:pPr>
      <w:tabs>
        <w:tab w:val="center" w:pos="4677"/>
        <w:tab w:val="right" w:pos="9355"/>
      </w:tabs>
    </w:pPr>
    <w:rPr>
      <w:lang w:val="x-none" w:eastAsia="x-none"/>
    </w:rPr>
  </w:style>
  <w:style w:type="character" w:customStyle="1" w:styleId="ac">
    <w:name w:val="Нижний колонтитул Знак"/>
    <w:link w:val="ab"/>
    <w:uiPriority w:val="99"/>
    <w:rsid w:val="001A446D"/>
    <w:rPr>
      <w:sz w:val="24"/>
      <w:szCs w:val="24"/>
    </w:rPr>
  </w:style>
  <w:style w:type="character" w:styleId="ad">
    <w:name w:val="page number"/>
    <w:rsid w:val="001A446D"/>
  </w:style>
  <w:style w:type="paragraph" w:styleId="23">
    <w:name w:val="Body Text Indent 2"/>
    <w:basedOn w:val="a"/>
    <w:link w:val="24"/>
    <w:rsid w:val="001A446D"/>
    <w:pPr>
      <w:ind w:left="1440"/>
      <w:jc w:val="both"/>
    </w:pPr>
    <w:rPr>
      <w:szCs w:val="20"/>
      <w:lang w:val="x-none" w:eastAsia="x-none"/>
    </w:rPr>
  </w:style>
  <w:style w:type="character" w:customStyle="1" w:styleId="24">
    <w:name w:val="Основной текст с отступом 2 Знак"/>
    <w:link w:val="23"/>
    <w:rsid w:val="001A446D"/>
    <w:rPr>
      <w:sz w:val="24"/>
    </w:rPr>
  </w:style>
  <w:style w:type="paragraph" w:customStyle="1" w:styleId="11">
    <w:name w:val="Без интервала1"/>
    <w:rsid w:val="001A446D"/>
    <w:rPr>
      <w:rFonts w:ascii="Calibri" w:hAnsi="Calibri" w:cs="Calibri"/>
      <w:sz w:val="22"/>
      <w:szCs w:val="22"/>
      <w:lang w:eastAsia="en-US"/>
    </w:rPr>
  </w:style>
  <w:style w:type="paragraph" w:styleId="ae">
    <w:name w:val="List Paragraph"/>
    <w:basedOn w:val="a"/>
    <w:uiPriority w:val="34"/>
    <w:qFormat/>
    <w:rsid w:val="001A446D"/>
    <w:pPr>
      <w:spacing w:after="200" w:line="276" w:lineRule="auto"/>
      <w:ind w:left="720"/>
      <w:contextualSpacing/>
    </w:pPr>
    <w:rPr>
      <w:rFonts w:ascii="Calibri" w:eastAsia="Calibri" w:hAnsi="Calibri"/>
      <w:sz w:val="22"/>
      <w:szCs w:val="22"/>
      <w:lang w:eastAsia="en-US"/>
    </w:rPr>
  </w:style>
  <w:style w:type="paragraph" w:styleId="af">
    <w:name w:val="Balloon Text"/>
    <w:basedOn w:val="a"/>
    <w:link w:val="af0"/>
    <w:rsid w:val="001A446D"/>
    <w:rPr>
      <w:rFonts w:ascii="Tahoma" w:hAnsi="Tahoma"/>
      <w:sz w:val="16"/>
      <w:szCs w:val="16"/>
      <w:lang w:val="x-none" w:eastAsia="x-none"/>
    </w:rPr>
  </w:style>
  <w:style w:type="character" w:customStyle="1" w:styleId="af0">
    <w:name w:val="Текст выноски Знак"/>
    <w:link w:val="af"/>
    <w:rsid w:val="001A446D"/>
    <w:rPr>
      <w:rFonts w:ascii="Tahoma" w:hAnsi="Tahoma" w:cs="Tahoma"/>
      <w:sz w:val="16"/>
      <w:szCs w:val="16"/>
    </w:rPr>
  </w:style>
  <w:style w:type="character" w:styleId="af1">
    <w:name w:val="Strong"/>
    <w:qFormat/>
    <w:rsid w:val="001A446D"/>
    <w:rPr>
      <w:b/>
      <w:bCs/>
    </w:rPr>
  </w:style>
  <w:style w:type="paragraph" w:customStyle="1" w:styleId="xl66">
    <w:name w:val="xl66"/>
    <w:basedOn w:val="a"/>
    <w:rsid w:val="001A446D"/>
    <w:pPr>
      <w:pBdr>
        <w:top w:val="single" w:sz="4" w:space="0" w:color="C0C0C0"/>
        <w:left w:val="single" w:sz="4" w:space="0" w:color="C0C0C0"/>
        <w:bottom w:val="single" w:sz="4" w:space="0" w:color="C0C0C0"/>
        <w:right w:val="single" w:sz="4" w:space="0" w:color="C0C0C0"/>
      </w:pBdr>
      <w:spacing w:before="100" w:beforeAutospacing="1" w:after="100" w:afterAutospacing="1"/>
    </w:pPr>
    <w:rPr>
      <w:color w:val="000000"/>
    </w:rPr>
  </w:style>
  <w:style w:type="paragraph" w:customStyle="1" w:styleId="xl67">
    <w:name w:val="xl67"/>
    <w:basedOn w:val="a"/>
    <w:rsid w:val="001A446D"/>
    <w:pPr>
      <w:pBdr>
        <w:top w:val="single" w:sz="4" w:space="0" w:color="C0C0C0"/>
        <w:left w:val="single" w:sz="4" w:space="0" w:color="C0C0C0"/>
        <w:bottom w:val="single" w:sz="4" w:space="0" w:color="C0C0C0"/>
        <w:right w:val="single" w:sz="4" w:space="0" w:color="C0C0C0"/>
      </w:pBdr>
      <w:spacing w:before="100" w:beforeAutospacing="1" w:after="100" w:afterAutospacing="1"/>
    </w:pPr>
    <w:rPr>
      <w:color w:val="000000"/>
    </w:rPr>
  </w:style>
  <w:style w:type="paragraph" w:customStyle="1" w:styleId="xl68">
    <w:name w:val="xl68"/>
    <w:basedOn w:val="a"/>
    <w:rsid w:val="001A446D"/>
    <w:pPr>
      <w:pBdr>
        <w:top w:val="single" w:sz="4" w:space="0" w:color="000000"/>
        <w:left w:val="single" w:sz="4" w:space="0" w:color="000000"/>
        <w:bottom w:val="single" w:sz="4" w:space="0" w:color="000000"/>
        <w:right w:val="single" w:sz="4" w:space="0" w:color="000000"/>
      </w:pBdr>
      <w:spacing w:before="100" w:beforeAutospacing="1" w:after="100" w:afterAutospacing="1"/>
    </w:pPr>
    <w:rPr>
      <w:color w:val="000000"/>
    </w:rPr>
  </w:style>
  <w:style w:type="paragraph" w:customStyle="1" w:styleId="xl69">
    <w:name w:val="xl69"/>
    <w:basedOn w:val="a"/>
    <w:rsid w:val="001A446D"/>
    <w:pPr>
      <w:pBdr>
        <w:top w:val="single" w:sz="4" w:space="0" w:color="C0C0C0"/>
        <w:left w:val="single" w:sz="4" w:space="0" w:color="C0C0C0"/>
        <w:bottom w:val="single" w:sz="4" w:space="0" w:color="C0C0C0"/>
        <w:right w:val="single" w:sz="4" w:space="0" w:color="C0C0C0"/>
      </w:pBdr>
      <w:spacing w:before="100" w:beforeAutospacing="1" w:after="100" w:afterAutospacing="1"/>
    </w:pPr>
  </w:style>
  <w:style w:type="character" w:customStyle="1" w:styleId="HTMLPreformattedChar">
    <w:name w:val="HTML Preformatted Char"/>
    <w:uiPriority w:val="99"/>
    <w:semiHidden/>
    <w:rsid w:val="001A446D"/>
    <w:rPr>
      <w:rFonts w:ascii="Courier New" w:hAnsi="Courier New"/>
      <w:sz w:val="20"/>
    </w:rPr>
  </w:style>
  <w:style w:type="character" w:customStyle="1" w:styleId="25">
    <w:name w:val="Знак Знак2"/>
    <w:uiPriority w:val="99"/>
    <w:rsid w:val="001A446D"/>
    <w:rPr>
      <w:rFonts w:ascii="Courier New" w:hAnsi="Courier New"/>
    </w:rPr>
  </w:style>
  <w:style w:type="paragraph" w:styleId="af2">
    <w:name w:val="Plain Text"/>
    <w:basedOn w:val="a"/>
    <w:link w:val="af3"/>
    <w:uiPriority w:val="99"/>
    <w:unhideWhenUsed/>
    <w:rsid w:val="004D7968"/>
    <w:pPr>
      <w:ind w:firstLine="709"/>
      <w:jc w:val="both"/>
    </w:pPr>
    <w:rPr>
      <w:rFonts w:ascii="Consolas" w:eastAsia="Calibri" w:hAnsi="Consolas"/>
      <w:sz w:val="21"/>
      <w:szCs w:val="21"/>
      <w:lang w:val="x-none" w:eastAsia="x-none"/>
    </w:rPr>
  </w:style>
  <w:style w:type="character" w:customStyle="1" w:styleId="af3">
    <w:name w:val="Текст Знак"/>
    <w:link w:val="af2"/>
    <w:uiPriority w:val="99"/>
    <w:rsid w:val="004D7968"/>
    <w:rPr>
      <w:rFonts w:ascii="Consolas" w:eastAsia="Calibri" w:hAnsi="Consolas" w:cs="Consolas"/>
      <w:sz w:val="21"/>
      <w:szCs w:val="21"/>
    </w:rPr>
  </w:style>
  <w:style w:type="paragraph" w:styleId="af4">
    <w:name w:val="header"/>
    <w:basedOn w:val="a"/>
    <w:link w:val="af5"/>
    <w:unhideWhenUsed/>
    <w:rsid w:val="006B49F4"/>
    <w:pPr>
      <w:tabs>
        <w:tab w:val="center" w:pos="4677"/>
        <w:tab w:val="right" w:pos="9355"/>
      </w:tabs>
    </w:pPr>
    <w:rPr>
      <w:lang w:val="x-none" w:eastAsia="x-none"/>
    </w:rPr>
  </w:style>
  <w:style w:type="character" w:customStyle="1" w:styleId="af5">
    <w:name w:val="Верхний колонтитул Знак"/>
    <w:link w:val="af4"/>
    <w:rsid w:val="006B49F4"/>
    <w:rPr>
      <w:sz w:val="24"/>
      <w:szCs w:val="24"/>
    </w:rPr>
  </w:style>
  <w:style w:type="paragraph" w:styleId="12">
    <w:name w:val="toc 1"/>
    <w:basedOn w:val="a"/>
    <w:next w:val="a"/>
    <w:autoRedefine/>
    <w:uiPriority w:val="39"/>
    <w:unhideWhenUsed/>
    <w:rsid w:val="006B49F4"/>
  </w:style>
  <w:style w:type="paragraph" w:customStyle="1" w:styleId="af6">
    <w:name w:val="Содержимое таблицы"/>
    <w:basedOn w:val="a"/>
    <w:rsid w:val="0072766B"/>
    <w:pPr>
      <w:widowControl w:val="0"/>
      <w:suppressLineNumbers/>
      <w:suppressAutoHyphens/>
    </w:pPr>
    <w:rPr>
      <w:rFonts w:ascii="Arial" w:eastAsia="Lucida Sans Unicode" w:hAnsi="Arial"/>
      <w:kern w:val="1"/>
      <w:sz w:val="20"/>
    </w:rPr>
  </w:style>
  <w:style w:type="paragraph" w:customStyle="1" w:styleId="Style1">
    <w:name w:val="Style1"/>
    <w:basedOn w:val="a"/>
    <w:uiPriority w:val="99"/>
    <w:rsid w:val="00E63F30"/>
    <w:pPr>
      <w:widowControl w:val="0"/>
      <w:autoSpaceDE w:val="0"/>
      <w:autoSpaceDN w:val="0"/>
      <w:adjustRightInd w:val="0"/>
    </w:pPr>
    <w:rPr>
      <w:rFonts w:ascii="Georgia" w:hAnsi="Georgia"/>
    </w:rPr>
  </w:style>
  <w:style w:type="character" w:customStyle="1" w:styleId="FontStyle11">
    <w:name w:val="Font Style11"/>
    <w:uiPriority w:val="99"/>
    <w:rsid w:val="00E63F30"/>
    <w:rPr>
      <w:rFonts w:ascii="Georgia" w:hAnsi="Georgia" w:cs="Georgia"/>
      <w:b/>
      <w:bCs/>
      <w:sz w:val="12"/>
      <w:szCs w:val="12"/>
    </w:rPr>
  </w:style>
  <w:style w:type="character" w:customStyle="1" w:styleId="FontStyle14">
    <w:name w:val="Font Style14"/>
    <w:uiPriority w:val="99"/>
    <w:rsid w:val="00D35D64"/>
    <w:rPr>
      <w:rFonts w:ascii="Times New Roman" w:hAnsi="Times New Roman" w:cs="Times New Roman"/>
      <w:sz w:val="22"/>
      <w:szCs w:val="22"/>
    </w:rPr>
  </w:style>
  <w:style w:type="paragraph" w:styleId="af7">
    <w:name w:val="Title"/>
    <w:basedOn w:val="a"/>
    <w:link w:val="af8"/>
    <w:qFormat/>
    <w:rsid w:val="00AF53A5"/>
    <w:pPr>
      <w:widowControl w:val="0"/>
      <w:tabs>
        <w:tab w:val="left" w:pos="144"/>
        <w:tab w:val="left" w:pos="288"/>
        <w:tab w:val="left" w:pos="432"/>
        <w:tab w:val="left" w:pos="576"/>
        <w:tab w:val="left" w:pos="720"/>
        <w:tab w:val="left" w:pos="1440"/>
        <w:tab w:val="left" w:pos="1584"/>
      </w:tabs>
      <w:spacing w:after="240"/>
      <w:jc w:val="center"/>
    </w:pPr>
    <w:rPr>
      <w:b/>
      <w:bCs/>
      <w:snapToGrid w:val="0"/>
      <w:lang w:val="x-none" w:eastAsia="x-none"/>
    </w:rPr>
  </w:style>
  <w:style w:type="character" w:customStyle="1" w:styleId="af8">
    <w:name w:val="Название Знак"/>
    <w:basedOn w:val="a0"/>
    <w:link w:val="af7"/>
    <w:rsid w:val="00AF53A5"/>
    <w:rPr>
      <w:b/>
      <w:bCs/>
      <w:snapToGrid w:val="0"/>
      <w:sz w:val="24"/>
      <w:szCs w:val="24"/>
      <w:lang w:val="x-none" w:eastAsia="x-none"/>
    </w:rPr>
  </w:style>
  <w:style w:type="paragraph" w:styleId="af9">
    <w:name w:val="footnote text"/>
    <w:basedOn w:val="a"/>
    <w:link w:val="afa"/>
    <w:rsid w:val="004022C3"/>
    <w:pPr>
      <w:widowControl w:val="0"/>
      <w:autoSpaceDE w:val="0"/>
      <w:autoSpaceDN w:val="0"/>
      <w:adjustRightInd w:val="0"/>
    </w:pPr>
    <w:rPr>
      <w:sz w:val="20"/>
      <w:szCs w:val="20"/>
    </w:rPr>
  </w:style>
  <w:style w:type="character" w:customStyle="1" w:styleId="afa">
    <w:name w:val="Текст сноски Знак"/>
    <w:basedOn w:val="a0"/>
    <w:link w:val="af9"/>
    <w:rsid w:val="004022C3"/>
  </w:style>
  <w:style w:type="character" w:styleId="afb">
    <w:name w:val="footnote reference"/>
    <w:rsid w:val="004022C3"/>
    <w:rPr>
      <w:vertAlign w:val="superscript"/>
    </w:rPr>
  </w:style>
  <w:style w:type="paragraph" w:customStyle="1" w:styleId="Style4">
    <w:name w:val="Style4"/>
    <w:basedOn w:val="a"/>
    <w:rsid w:val="00292AE8"/>
    <w:pPr>
      <w:widowControl w:val="0"/>
      <w:autoSpaceDE w:val="0"/>
      <w:autoSpaceDN w:val="0"/>
      <w:adjustRightInd w:val="0"/>
    </w:pPr>
  </w:style>
  <w:style w:type="character" w:customStyle="1" w:styleId="FontStyle28">
    <w:name w:val="Font Style28"/>
    <w:rsid w:val="00292AE8"/>
    <w:rPr>
      <w:rFonts w:ascii="Times New Roman" w:hAnsi="Times New Roman" w:cs="Times New Roman"/>
      <w:sz w:val="26"/>
      <w:szCs w:val="26"/>
    </w:rPr>
  </w:style>
  <w:style w:type="paragraph" w:customStyle="1" w:styleId="Style7">
    <w:name w:val="Style7"/>
    <w:basedOn w:val="a"/>
    <w:rsid w:val="00010D39"/>
    <w:pPr>
      <w:widowControl w:val="0"/>
      <w:autoSpaceDE w:val="0"/>
      <w:autoSpaceDN w:val="0"/>
      <w:adjustRightInd w:val="0"/>
      <w:spacing w:line="451" w:lineRule="exact"/>
    </w:pPr>
  </w:style>
  <w:style w:type="character" w:customStyle="1" w:styleId="FontStyle162">
    <w:name w:val="Font Style162"/>
    <w:uiPriority w:val="99"/>
    <w:rsid w:val="00644124"/>
    <w:rPr>
      <w:rFonts w:ascii="Times New Roman" w:hAnsi="Times New Roman" w:cs="Times New Roman"/>
      <w:b/>
      <w:bCs/>
      <w:sz w:val="18"/>
      <w:szCs w:val="18"/>
    </w:rPr>
  </w:style>
  <w:style w:type="paragraph" w:customStyle="1" w:styleId="Style12">
    <w:name w:val="Style12"/>
    <w:basedOn w:val="a"/>
    <w:rsid w:val="002E001A"/>
    <w:pPr>
      <w:widowControl w:val="0"/>
      <w:autoSpaceDE w:val="0"/>
      <w:autoSpaceDN w:val="0"/>
      <w:adjustRightInd w:val="0"/>
      <w:jc w:val="both"/>
    </w:pPr>
  </w:style>
  <w:style w:type="character" w:customStyle="1" w:styleId="apple-converted-space">
    <w:name w:val="apple-converted-space"/>
    <w:basedOn w:val="a0"/>
    <w:rsid w:val="006F22F7"/>
  </w:style>
  <w:style w:type="paragraph" w:styleId="afc">
    <w:name w:val="TOC Heading"/>
    <w:basedOn w:val="1"/>
    <w:next w:val="a"/>
    <w:uiPriority w:val="39"/>
    <w:unhideWhenUsed/>
    <w:qFormat/>
    <w:rsid w:val="00296125"/>
    <w:pPr>
      <w:spacing w:before="480" w:line="276" w:lineRule="auto"/>
      <w:ind w:firstLine="0"/>
      <w:outlineLvl w:val="9"/>
    </w:pPr>
    <w:rPr>
      <w:rFonts w:asciiTheme="majorHAnsi" w:eastAsiaTheme="majorEastAsia" w:hAnsiTheme="majorHAnsi" w:cstheme="majorBidi"/>
      <w:color w:val="2E74B5" w:themeColor="accent1" w:themeShade="BF"/>
      <w:sz w:val="28"/>
      <w:u w:val="none"/>
      <w:lang w:val="ru-RU" w:eastAsia="ru-RU"/>
    </w:rPr>
  </w:style>
  <w:style w:type="character" w:styleId="afd">
    <w:name w:val="annotation reference"/>
    <w:basedOn w:val="a0"/>
    <w:uiPriority w:val="99"/>
    <w:semiHidden/>
    <w:unhideWhenUsed/>
    <w:rsid w:val="00942521"/>
    <w:rPr>
      <w:sz w:val="16"/>
      <w:szCs w:val="16"/>
    </w:rPr>
  </w:style>
  <w:style w:type="paragraph" w:styleId="afe">
    <w:name w:val="annotation text"/>
    <w:basedOn w:val="a"/>
    <w:link w:val="aff"/>
    <w:uiPriority w:val="99"/>
    <w:semiHidden/>
    <w:unhideWhenUsed/>
    <w:rsid w:val="00942521"/>
    <w:rPr>
      <w:sz w:val="20"/>
      <w:szCs w:val="20"/>
    </w:rPr>
  </w:style>
  <w:style w:type="character" w:customStyle="1" w:styleId="aff">
    <w:name w:val="Текст примечания Знак"/>
    <w:basedOn w:val="a0"/>
    <w:link w:val="afe"/>
    <w:uiPriority w:val="99"/>
    <w:semiHidden/>
    <w:rsid w:val="00942521"/>
  </w:style>
  <w:style w:type="paragraph" w:styleId="aff0">
    <w:name w:val="annotation subject"/>
    <w:basedOn w:val="afe"/>
    <w:next w:val="afe"/>
    <w:link w:val="aff1"/>
    <w:uiPriority w:val="99"/>
    <w:semiHidden/>
    <w:unhideWhenUsed/>
    <w:rsid w:val="00942521"/>
    <w:rPr>
      <w:b/>
      <w:bCs/>
    </w:rPr>
  </w:style>
  <w:style w:type="character" w:customStyle="1" w:styleId="aff1">
    <w:name w:val="Тема примечания Знак"/>
    <w:basedOn w:val="aff"/>
    <w:link w:val="aff0"/>
    <w:uiPriority w:val="99"/>
    <w:semiHidden/>
    <w:rsid w:val="00942521"/>
    <w:rPr>
      <w:b/>
      <w:bCs/>
    </w:rPr>
  </w:style>
  <w:style w:type="character" w:customStyle="1" w:styleId="text">
    <w:name w:val="text"/>
    <w:basedOn w:val="a0"/>
    <w:rsid w:val="00942521"/>
  </w:style>
  <w:style w:type="paragraph" w:styleId="aff2">
    <w:name w:val="endnote text"/>
    <w:basedOn w:val="a"/>
    <w:link w:val="aff3"/>
    <w:uiPriority w:val="99"/>
    <w:semiHidden/>
    <w:unhideWhenUsed/>
    <w:rsid w:val="00AF16FE"/>
    <w:rPr>
      <w:sz w:val="20"/>
      <w:szCs w:val="20"/>
    </w:rPr>
  </w:style>
  <w:style w:type="character" w:customStyle="1" w:styleId="aff3">
    <w:name w:val="Текст концевой сноски Знак"/>
    <w:basedOn w:val="a0"/>
    <w:link w:val="aff2"/>
    <w:uiPriority w:val="99"/>
    <w:semiHidden/>
    <w:rsid w:val="00AF16FE"/>
  </w:style>
  <w:style w:type="character" w:styleId="aff4">
    <w:name w:val="endnote reference"/>
    <w:basedOn w:val="a0"/>
    <w:uiPriority w:val="99"/>
    <w:semiHidden/>
    <w:unhideWhenUsed/>
    <w:rsid w:val="00AF16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96175">
      <w:bodyDiv w:val="1"/>
      <w:marLeft w:val="0"/>
      <w:marRight w:val="0"/>
      <w:marTop w:val="0"/>
      <w:marBottom w:val="0"/>
      <w:divBdr>
        <w:top w:val="none" w:sz="0" w:space="0" w:color="auto"/>
        <w:left w:val="none" w:sz="0" w:space="0" w:color="auto"/>
        <w:bottom w:val="none" w:sz="0" w:space="0" w:color="auto"/>
        <w:right w:val="none" w:sz="0" w:space="0" w:color="auto"/>
      </w:divBdr>
    </w:div>
    <w:div w:id="319504479">
      <w:bodyDiv w:val="1"/>
      <w:marLeft w:val="0"/>
      <w:marRight w:val="0"/>
      <w:marTop w:val="0"/>
      <w:marBottom w:val="0"/>
      <w:divBdr>
        <w:top w:val="none" w:sz="0" w:space="0" w:color="auto"/>
        <w:left w:val="none" w:sz="0" w:space="0" w:color="auto"/>
        <w:bottom w:val="none" w:sz="0" w:space="0" w:color="auto"/>
        <w:right w:val="none" w:sz="0" w:space="0" w:color="auto"/>
      </w:divBdr>
    </w:div>
    <w:div w:id="328758330">
      <w:bodyDiv w:val="1"/>
      <w:marLeft w:val="0"/>
      <w:marRight w:val="0"/>
      <w:marTop w:val="0"/>
      <w:marBottom w:val="0"/>
      <w:divBdr>
        <w:top w:val="none" w:sz="0" w:space="0" w:color="auto"/>
        <w:left w:val="none" w:sz="0" w:space="0" w:color="auto"/>
        <w:bottom w:val="none" w:sz="0" w:space="0" w:color="auto"/>
        <w:right w:val="none" w:sz="0" w:space="0" w:color="auto"/>
      </w:divBdr>
    </w:div>
    <w:div w:id="517039575">
      <w:bodyDiv w:val="1"/>
      <w:marLeft w:val="0"/>
      <w:marRight w:val="0"/>
      <w:marTop w:val="0"/>
      <w:marBottom w:val="0"/>
      <w:divBdr>
        <w:top w:val="none" w:sz="0" w:space="0" w:color="auto"/>
        <w:left w:val="none" w:sz="0" w:space="0" w:color="auto"/>
        <w:bottom w:val="none" w:sz="0" w:space="0" w:color="auto"/>
        <w:right w:val="none" w:sz="0" w:space="0" w:color="auto"/>
      </w:divBdr>
    </w:div>
    <w:div w:id="679818105">
      <w:bodyDiv w:val="1"/>
      <w:marLeft w:val="0"/>
      <w:marRight w:val="0"/>
      <w:marTop w:val="0"/>
      <w:marBottom w:val="0"/>
      <w:divBdr>
        <w:top w:val="none" w:sz="0" w:space="0" w:color="auto"/>
        <w:left w:val="none" w:sz="0" w:space="0" w:color="auto"/>
        <w:bottom w:val="none" w:sz="0" w:space="0" w:color="auto"/>
        <w:right w:val="none" w:sz="0" w:space="0" w:color="auto"/>
      </w:divBdr>
    </w:div>
    <w:div w:id="810027358">
      <w:bodyDiv w:val="1"/>
      <w:marLeft w:val="0"/>
      <w:marRight w:val="0"/>
      <w:marTop w:val="0"/>
      <w:marBottom w:val="0"/>
      <w:divBdr>
        <w:top w:val="none" w:sz="0" w:space="0" w:color="auto"/>
        <w:left w:val="none" w:sz="0" w:space="0" w:color="auto"/>
        <w:bottom w:val="none" w:sz="0" w:space="0" w:color="auto"/>
        <w:right w:val="none" w:sz="0" w:space="0" w:color="auto"/>
      </w:divBdr>
    </w:div>
    <w:div w:id="837038029">
      <w:bodyDiv w:val="1"/>
      <w:marLeft w:val="0"/>
      <w:marRight w:val="0"/>
      <w:marTop w:val="0"/>
      <w:marBottom w:val="0"/>
      <w:divBdr>
        <w:top w:val="none" w:sz="0" w:space="0" w:color="auto"/>
        <w:left w:val="none" w:sz="0" w:space="0" w:color="auto"/>
        <w:bottom w:val="none" w:sz="0" w:space="0" w:color="auto"/>
        <w:right w:val="none" w:sz="0" w:space="0" w:color="auto"/>
      </w:divBdr>
    </w:div>
    <w:div w:id="933365153">
      <w:bodyDiv w:val="1"/>
      <w:marLeft w:val="0"/>
      <w:marRight w:val="0"/>
      <w:marTop w:val="0"/>
      <w:marBottom w:val="0"/>
      <w:divBdr>
        <w:top w:val="none" w:sz="0" w:space="0" w:color="auto"/>
        <w:left w:val="none" w:sz="0" w:space="0" w:color="auto"/>
        <w:bottom w:val="none" w:sz="0" w:space="0" w:color="auto"/>
        <w:right w:val="none" w:sz="0" w:space="0" w:color="auto"/>
      </w:divBdr>
    </w:div>
    <w:div w:id="1068112999">
      <w:bodyDiv w:val="1"/>
      <w:marLeft w:val="0"/>
      <w:marRight w:val="0"/>
      <w:marTop w:val="0"/>
      <w:marBottom w:val="0"/>
      <w:divBdr>
        <w:top w:val="none" w:sz="0" w:space="0" w:color="auto"/>
        <w:left w:val="none" w:sz="0" w:space="0" w:color="auto"/>
        <w:bottom w:val="none" w:sz="0" w:space="0" w:color="auto"/>
        <w:right w:val="none" w:sz="0" w:space="0" w:color="auto"/>
      </w:divBdr>
    </w:div>
    <w:div w:id="1077900475">
      <w:bodyDiv w:val="1"/>
      <w:marLeft w:val="0"/>
      <w:marRight w:val="0"/>
      <w:marTop w:val="0"/>
      <w:marBottom w:val="0"/>
      <w:divBdr>
        <w:top w:val="none" w:sz="0" w:space="0" w:color="auto"/>
        <w:left w:val="none" w:sz="0" w:space="0" w:color="auto"/>
        <w:bottom w:val="none" w:sz="0" w:space="0" w:color="auto"/>
        <w:right w:val="none" w:sz="0" w:space="0" w:color="auto"/>
      </w:divBdr>
    </w:div>
    <w:div w:id="1265266806">
      <w:bodyDiv w:val="1"/>
      <w:marLeft w:val="0"/>
      <w:marRight w:val="0"/>
      <w:marTop w:val="0"/>
      <w:marBottom w:val="0"/>
      <w:divBdr>
        <w:top w:val="none" w:sz="0" w:space="0" w:color="auto"/>
        <w:left w:val="none" w:sz="0" w:space="0" w:color="auto"/>
        <w:bottom w:val="none" w:sz="0" w:space="0" w:color="auto"/>
        <w:right w:val="none" w:sz="0" w:space="0" w:color="auto"/>
      </w:divBdr>
    </w:div>
    <w:div w:id="1335838104">
      <w:bodyDiv w:val="1"/>
      <w:marLeft w:val="0"/>
      <w:marRight w:val="0"/>
      <w:marTop w:val="0"/>
      <w:marBottom w:val="0"/>
      <w:divBdr>
        <w:top w:val="none" w:sz="0" w:space="0" w:color="auto"/>
        <w:left w:val="none" w:sz="0" w:space="0" w:color="auto"/>
        <w:bottom w:val="none" w:sz="0" w:space="0" w:color="auto"/>
        <w:right w:val="none" w:sz="0" w:space="0" w:color="auto"/>
      </w:divBdr>
    </w:div>
    <w:div w:id="1457792741">
      <w:bodyDiv w:val="1"/>
      <w:marLeft w:val="0"/>
      <w:marRight w:val="0"/>
      <w:marTop w:val="0"/>
      <w:marBottom w:val="0"/>
      <w:divBdr>
        <w:top w:val="none" w:sz="0" w:space="0" w:color="auto"/>
        <w:left w:val="none" w:sz="0" w:space="0" w:color="auto"/>
        <w:bottom w:val="none" w:sz="0" w:space="0" w:color="auto"/>
        <w:right w:val="none" w:sz="0" w:space="0" w:color="auto"/>
      </w:divBdr>
    </w:div>
    <w:div w:id="1620457152">
      <w:bodyDiv w:val="1"/>
      <w:marLeft w:val="0"/>
      <w:marRight w:val="0"/>
      <w:marTop w:val="0"/>
      <w:marBottom w:val="0"/>
      <w:divBdr>
        <w:top w:val="none" w:sz="0" w:space="0" w:color="auto"/>
        <w:left w:val="none" w:sz="0" w:space="0" w:color="auto"/>
        <w:bottom w:val="none" w:sz="0" w:space="0" w:color="auto"/>
        <w:right w:val="none" w:sz="0" w:space="0" w:color="auto"/>
      </w:divBdr>
    </w:div>
    <w:div w:id="1643465016">
      <w:bodyDiv w:val="1"/>
      <w:marLeft w:val="0"/>
      <w:marRight w:val="0"/>
      <w:marTop w:val="0"/>
      <w:marBottom w:val="0"/>
      <w:divBdr>
        <w:top w:val="none" w:sz="0" w:space="0" w:color="auto"/>
        <w:left w:val="none" w:sz="0" w:space="0" w:color="auto"/>
        <w:bottom w:val="none" w:sz="0" w:space="0" w:color="auto"/>
        <w:right w:val="none" w:sz="0" w:space="0" w:color="auto"/>
      </w:divBdr>
    </w:div>
    <w:div w:id="1855076603">
      <w:bodyDiv w:val="1"/>
      <w:marLeft w:val="0"/>
      <w:marRight w:val="0"/>
      <w:marTop w:val="0"/>
      <w:marBottom w:val="0"/>
      <w:divBdr>
        <w:top w:val="none" w:sz="0" w:space="0" w:color="auto"/>
        <w:left w:val="none" w:sz="0" w:space="0" w:color="auto"/>
        <w:bottom w:val="none" w:sz="0" w:space="0" w:color="auto"/>
        <w:right w:val="none" w:sz="0" w:space="0" w:color="auto"/>
      </w:divBdr>
    </w:div>
    <w:div w:id="1941599324">
      <w:bodyDiv w:val="1"/>
      <w:marLeft w:val="0"/>
      <w:marRight w:val="0"/>
      <w:marTop w:val="0"/>
      <w:marBottom w:val="0"/>
      <w:divBdr>
        <w:top w:val="none" w:sz="0" w:space="0" w:color="auto"/>
        <w:left w:val="none" w:sz="0" w:space="0" w:color="auto"/>
        <w:bottom w:val="none" w:sz="0" w:space="0" w:color="auto"/>
        <w:right w:val="none" w:sz="0" w:space="0" w:color="auto"/>
      </w:divBdr>
    </w:div>
    <w:div w:id="2005669425">
      <w:bodyDiv w:val="1"/>
      <w:marLeft w:val="0"/>
      <w:marRight w:val="0"/>
      <w:marTop w:val="0"/>
      <w:marBottom w:val="0"/>
      <w:divBdr>
        <w:top w:val="none" w:sz="0" w:space="0" w:color="auto"/>
        <w:left w:val="none" w:sz="0" w:space="0" w:color="auto"/>
        <w:bottom w:val="none" w:sz="0" w:space="0" w:color="auto"/>
        <w:right w:val="none" w:sz="0" w:space="0" w:color="auto"/>
      </w:divBdr>
    </w:div>
    <w:div w:id="2070301833">
      <w:bodyDiv w:val="1"/>
      <w:marLeft w:val="0"/>
      <w:marRight w:val="0"/>
      <w:marTop w:val="0"/>
      <w:marBottom w:val="0"/>
      <w:divBdr>
        <w:top w:val="none" w:sz="0" w:space="0" w:color="auto"/>
        <w:left w:val="none" w:sz="0" w:space="0" w:color="auto"/>
        <w:bottom w:val="none" w:sz="0" w:space="0" w:color="auto"/>
        <w:right w:val="none" w:sz="0" w:space="0" w:color="auto"/>
      </w:divBdr>
    </w:div>
    <w:div w:id="2126146742">
      <w:bodyDiv w:val="1"/>
      <w:marLeft w:val="0"/>
      <w:marRight w:val="0"/>
      <w:marTop w:val="0"/>
      <w:marBottom w:val="0"/>
      <w:divBdr>
        <w:top w:val="none" w:sz="0" w:space="0" w:color="auto"/>
        <w:left w:val="none" w:sz="0" w:space="0" w:color="auto"/>
        <w:bottom w:val="none" w:sz="0" w:space="0" w:color="auto"/>
        <w:right w:val="none" w:sz="0" w:space="0" w:color="auto"/>
      </w:divBdr>
    </w:div>
    <w:div w:id="2136016875">
      <w:bodyDiv w:val="1"/>
      <w:marLeft w:val="0"/>
      <w:marRight w:val="0"/>
      <w:marTop w:val="0"/>
      <w:marBottom w:val="0"/>
      <w:divBdr>
        <w:top w:val="none" w:sz="0" w:space="0" w:color="auto"/>
        <w:left w:val="none" w:sz="0" w:space="0" w:color="auto"/>
        <w:bottom w:val="none" w:sz="0" w:space="0" w:color="auto"/>
        <w:right w:val="none" w:sz="0" w:space="0" w:color="auto"/>
      </w:divBdr>
    </w:div>
    <w:div w:id="2144157191">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www.zarech.ru/" TargetMode="Externa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rech.ru/"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zarech.ru/" TargetMode="Externa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1C8D0-5940-4CB2-BE0F-553ABDAA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4957</TotalTime>
  <Pages>1</Pages>
  <Words>42941</Words>
  <Characters>244767</Characters>
  <Application>Microsoft Office Word</Application>
  <DocSecurity>0</DocSecurity>
  <Lines>2039</Lines>
  <Paragraphs>574</Paragraphs>
  <ScaleCrop>false</ScaleCrop>
  <HeadingPairs>
    <vt:vector size="2" baseType="variant">
      <vt:variant>
        <vt:lpstr>Название</vt:lpstr>
      </vt:variant>
      <vt:variant>
        <vt:i4>1</vt:i4>
      </vt:variant>
    </vt:vector>
  </HeadingPairs>
  <TitlesOfParts>
    <vt:vector size="1" baseType="lpstr">
      <vt:lpstr>Приказ Министерства природных ресурсов и экологии Российской Федерации от 19 марта 2012 г. N 69 г. Москва "Об утверждении Порядка ведения государственного кадастра особо охраняемых природных территорий"</vt:lpstr>
    </vt:vector>
  </TitlesOfParts>
  <Company>Home</Company>
  <LinksUpToDate>false</LinksUpToDate>
  <CharactersWithSpaces>287134</CharactersWithSpaces>
  <SharedDoc>false</SharedDoc>
  <HLinks>
    <vt:vector size="192" baseType="variant">
      <vt:variant>
        <vt:i4>2097230</vt:i4>
      </vt:variant>
      <vt:variant>
        <vt:i4>186</vt:i4>
      </vt:variant>
      <vt:variant>
        <vt:i4>0</vt:i4>
      </vt:variant>
      <vt:variant>
        <vt:i4>5</vt:i4>
      </vt:variant>
      <vt:variant>
        <vt:lpwstr>mailto:zapoved.taimyra@mail.ru</vt:lpwstr>
      </vt:variant>
      <vt:variant>
        <vt:lpwstr/>
      </vt:variant>
      <vt:variant>
        <vt:i4>2097230</vt:i4>
      </vt:variant>
      <vt:variant>
        <vt:i4>183</vt:i4>
      </vt:variant>
      <vt:variant>
        <vt:i4>0</vt:i4>
      </vt:variant>
      <vt:variant>
        <vt:i4>5</vt:i4>
      </vt:variant>
      <vt:variant>
        <vt:lpwstr>mailto:zapoved.taimyra@mail.ru</vt:lpwstr>
      </vt:variant>
      <vt:variant>
        <vt:lpwstr/>
      </vt:variant>
      <vt:variant>
        <vt:i4>1245241</vt:i4>
      </vt:variant>
      <vt:variant>
        <vt:i4>176</vt:i4>
      </vt:variant>
      <vt:variant>
        <vt:i4>0</vt:i4>
      </vt:variant>
      <vt:variant>
        <vt:i4>5</vt:i4>
      </vt:variant>
      <vt:variant>
        <vt:lpwstr/>
      </vt:variant>
      <vt:variant>
        <vt:lpwstr>_Toc370222838</vt:lpwstr>
      </vt:variant>
      <vt:variant>
        <vt:i4>1245241</vt:i4>
      </vt:variant>
      <vt:variant>
        <vt:i4>170</vt:i4>
      </vt:variant>
      <vt:variant>
        <vt:i4>0</vt:i4>
      </vt:variant>
      <vt:variant>
        <vt:i4>5</vt:i4>
      </vt:variant>
      <vt:variant>
        <vt:lpwstr/>
      </vt:variant>
      <vt:variant>
        <vt:lpwstr>_Toc370222837</vt:lpwstr>
      </vt:variant>
      <vt:variant>
        <vt:i4>1245241</vt:i4>
      </vt:variant>
      <vt:variant>
        <vt:i4>164</vt:i4>
      </vt:variant>
      <vt:variant>
        <vt:i4>0</vt:i4>
      </vt:variant>
      <vt:variant>
        <vt:i4>5</vt:i4>
      </vt:variant>
      <vt:variant>
        <vt:lpwstr/>
      </vt:variant>
      <vt:variant>
        <vt:lpwstr>_Toc370222836</vt:lpwstr>
      </vt:variant>
      <vt:variant>
        <vt:i4>1245241</vt:i4>
      </vt:variant>
      <vt:variant>
        <vt:i4>158</vt:i4>
      </vt:variant>
      <vt:variant>
        <vt:i4>0</vt:i4>
      </vt:variant>
      <vt:variant>
        <vt:i4>5</vt:i4>
      </vt:variant>
      <vt:variant>
        <vt:lpwstr/>
      </vt:variant>
      <vt:variant>
        <vt:lpwstr>_Toc370222835</vt:lpwstr>
      </vt:variant>
      <vt:variant>
        <vt:i4>1245241</vt:i4>
      </vt:variant>
      <vt:variant>
        <vt:i4>152</vt:i4>
      </vt:variant>
      <vt:variant>
        <vt:i4>0</vt:i4>
      </vt:variant>
      <vt:variant>
        <vt:i4>5</vt:i4>
      </vt:variant>
      <vt:variant>
        <vt:lpwstr/>
      </vt:variant>
      <vt:variant>
        <vt:lpwstr>_Toc370222834</vt:lpwstr>
      </vt:variant>
      <vt:variant>
        <vt:i4>1245241</vt:i4>
      </vt:variant>
      <vt:variant>
        <vt:i4>146</vt:i4>
      </vt:variant>
      <vt:variant>
        <vt:i4>0</vt:i4>
      </vt:variant>
      <vt:variant>
        <vt:i4>5</vt:i4>
      </vt:variant>
      <vt:variant>
        <vt:lpwstr/>
      </vt:variant>
      <vt:variant>
        <vt:lpwstr>_Toc370222833</vt:lpwstr>
      </vt:variant>
      <vt:variant>
        <vt:i4>1245241</vt:i4>
      </vt:variant>
      <vt:variant>
        <vt:i4>140</vt:i4>
      </vt:variant>
      <vt:variant>
        <vt:i4>0</vt:i4>
      </vt:variant>
      <vt:variant>
        <vt:i4>5</vt:i4>
      </vt:variant>
      <vt:variant>
        <vt:lpwstr/>
      </vt:variant>
      <vt:variant>
        <vt:lpwstr>_Toc370222832</vt:lpwstr>
      </vt:variant>
      <vt:variant>
        <vt:i4>1245241</vt:i4>
      </vt:variant>
      <vt:variant>
        <vt:i4>134</vt:i4>
      </vt:variant>
      <vt:variant>
        <vt:i4>0</vt:i4>
      </vt:variant>
      <vt:variant>
        <vt:i4>5</vt:i4>
      </vt:variant>
      <vt:variant>
        <vt:lpwstr/>
      </vt:variant>
      <vt:variant>
        <vt:lpwstr>_Toc370222831</vt:lpwstr>
      </vt:variant>
      <vt:variant>
        <vt:i4>1245241</vt:i4>
      </vt:variant>
      <vt:variant>
        <vt:i4>128</vt:i4>
      </vt:variant>
      <vt:variant>
        <vt:i4>0</vt:i4>
      </vt:variant>
      <vt:variant>
        <vt:i4>5</vt:i4>
      </vt:variant>
      <vt:variant>
        <vt:lpwstr/>
      </vt:variant>
      <vt:variant>
        <vt:lpwstr>_Toc370222830</vt:lpwstr>
      </vt:variant>
      <vt:variant>
        <vt:i4>1179705</vt:i4>
      </vt:variant>
      <vt:variant>
        <vt:i4>122</vt:i4>
      </vt:variant>
      <vt:variant>
        <vt:i4>0</vt:i4>
      </vt:variant>
      <vt:variant>
        <vt:i4>5</vt:i4>
      </vt:variant>
      <vt:variant>
        <vt:lpwstr/>
      </vt:variant>
      <vt:variant>
        <vt:lpwstr>_Toc370222829</vt:lpwstr>
      </vt:variant>
      <vt:variant>
        <vt:i4>1179705</vt:i4>
      </vt:variant>
      <vt:variant>
        <vt:i4>116</vt:i4>
      </vt:variant>
      <vt:variant>
        <vt:i4>0</vt:i4>
      </vt:variant>
      <vt:variant>
        <vt:i4>5</vt:i4>
      </vt:variant>
      <vt:variant>
        <vt:lpwstr/>
      </vt:variant>
      <vt:variant>
        <vt:lpwstr>_Toc370222828</vt:lpwstr>
      </vt:variant>
      <vt:variant>
        <vt:i4>1179705</vt:i4>
      </vt:variant>
      <vt:variant>
        <vt:i4>110</vt:i4>
      </vt:variant>
      <vt:variant>
        <vt:i4>0</vt:i4>
      </vt:variant>
      <vt:variant>
        <vt:i4>5</vt:i4>
      </vt:variant>
      <vt:variant>
        <vt:lpwstr/>
      </vt:variant>
      <vt:variant>
        <vt:lpwstr>_Toc370222827</vt:lpwstr>
      </vt:variant>
      <vt:variant>
        <vt:i4>1179705</vt:i4>
      </vt:variant>
      <vt:variant>
        <vt:i4>104</vt:i4>
      </vt:variant>
      <vt:variant>
        <vt:i4>0</vt:i4>
      </vt:variant>
      <vt:variant>
        <vt:i4>5</vt:i4>
      </vt:variant>
      <vt:variant>
        <vt:lpwstr/>
      </vt:variant>
      <vt:variant>
        <vt:lpwstr>_Toc370222826</vt:lpwstr>
      </vt:variant>
      <vt:variant>
        <vt:i4>1179705</vt:i4>
      </vt:variant>
      <vt:variant>
        <vt:i4>98</vt:i4>
      </vt:variant>
      <vt:variant>
        <vt:i4>0</vt:i4>
      </vt:variant>
      <vt:variant>
        <vt:i4>5</vt:i4>
      </vt:variant>
      <vt:variant>
        <vt:lpwstr/>
      </vt:variant>
      <vt:variant>
        <vt:lpwstr>_Toc370222825</vt:lpwstr>
      </vt:variant>
      <vt:variant>
        <vt:i4>1179705</vt:i4>
      </vt:variant>
      <vt:variant>
        <vt:i4>92</vt:i4>
      </vt:variant>
      <vt:variant>
        <vt:i4>0</vt:i4>
      </vt:variant>
      <vt:variant>
        <vt:i4>5</vt:i4>
      </vt:variant>
      <vt:variant>
        <vt:lpwstr/>
      </vt:variant>
      <vt:variant>
        <vt:lpwstr>_Toc370222824</vt:lpwstr>
      </vt:variant>
      <vt:variant>
        <vt:i4>1179705</vt:i4>
      </vt:variant>
      <vt:variant>
        <vt:i4>86</vt:i4>
      </vt:variant>
      <vt:variant>
        <vt:i4>0</vt:i4>
      </vt:variant>
      <vt:variant>
        <vt:i4>5</vt:i4>
      </vt:variant>
      <vt:variant>
        <vt:lpwstr/>
      </vt:variant>
      <vt:variant>
        <vt:lpwstr>_Toc370222823</vt:lpwstr>
      </vt:variant>
      <vt:variant>
        <vt:i4>1179705</vt:i4>
      </vt:variant>
      <vt:variant>
        <vt:i4>80</vt:i4>
      </vt:variant>
      <vt:variant>
        <vt:i4>0</vt:i4>
      </vt:variant>
      <vt:variant>
        <vt:i4>5</vt:i4>
      </vt:variant>
      <vt:variant>
        <vt:lpwstr/>
      </vt:variant>
      <vt:variant>
        <vt:lpwstr>_Toc370222822</vt:lpwstr>
      </vt:variant>
      <vt:variant>
        <vt:i4>1179705</vt:i4>
      </vt:variant>
      <vt:variant>
        <vt:i4>74</vt:i4>
      </vt:variant>
      <vt:variant>
        <vt:i4>0</vt:i4>
      </vt:variant>
      <vt:variant>
        <vt:i4>5</vt:i4>
      </vt:variant>
      <vt:variant>
        <vt:lpwstr/>
      </vt:variant>
      <vt:variant>
        <vt:lpwstr>_Toc370222821</vt:lpwstr>
      </vt:variant>
      <vt:variant>
        <vt:i4>1179705</vt:i4>
      </vt:variant>
      <vt:variant>
        <vt:i4>68</vt:i4>
      </vt:variant>
      <vt:variant>
        <vt:i4>0</vt:i4>
      </vt:variant>
      <vt:variant>
        <vt:i4>5</vt:i4>
      </vt:variant>
      <vt:variant>
        <vt:lpwstr/>
      </vt:variant>
      <vt:variant>
        <vt:lpwstr>_Toc370222820</vt:lpwstr>
      </vt:variant>
      <vt:variant>
        <vt:i4>1114169</vt:i4>
      </vt:variant>
      <vt:variant>
        <vt:i4>62</vt:i4>
      </vt:variant>
      <vt:variant>
        <vt:i4>0</vt:i4>
      </vt:variant>
      <vt:variant>
        <vt:i4>5</vt:i4>
      </vt:variant>
      <vt:variant>
        <vt:lpwstr/>
      </vt:variant>
      <vt:variant>
        <vt:lpwstr>_Toc370222819</vt:lpwstr>
      </vt:variant>
      <vt:variant>
        <vt:i4>1114169</vt:i4>
      </vt:variant>
      <vt:variant>
        <vt:i4>56</vt:i4>
      </vt:variant>
      <vt:variant>
        <vt:i4>0</vt:i4>
      </vt:variant>
      <vt:variant>
        <vt:i4>5</vt:i4>
      </vt:variant>
      <vt:variant>
        <vt:lpwstr/>
      </vt:variant>
      <vt:variant>
        <vt:lpwstr>_Toc370222818</vt:lpwstr>
      </vt:variant>
      <vt:variant>
        <vt:i4>1114169</vt:i4>
      </vt:variant>
      <vt:variant>
        <vt:i4>50</vt:i4>
      </vt:variant>
      <vt:variant>
        <vt:i4>0</vt:i4>
      </vt:variant>
      <vt:variant>
        <vt:i4>5</vt:i4>
      </vt:variant>
      <vt:variant>
        <vt:lpwstr/>
      </vt:variant>
      <vt:variant>
        <vt:lpwstr>_Toc370222817</vt:lpwstr>
      </vt:variant>
      <vt:variant>
        <vt:i4>1114169</vt:i4>
      </vt:variant>
      <vt:variant>
        <vt:i4>44</vt:i4>
      </vt:variant>
      <vt:variant>
        <vt:i4>0</vt:i4>
      </vt:variant>
      <vt:variant>
        <vt:i4>5</vt:i4>
      </vt:variant>
      <vt:variant>
        <vt:lpwstr/>
      </vt:variant>
      <vt:variant>
        <vt:lpwstr>_Toc370222816</vt:lpwstr>
      </vt:variant>
      <vt:variant>
        <vt:i4>1114169</vt:i4>
      </vt:variant>
      <vt:variant>
        <vt:i4>38</vt:i4>
      </vt:variant>
      <vt:variant>
        <vt:i4>0</vt:i4>
      </vt:variant>
      <vt:variant>
        <vt:i4>5</vt:i4>
      </vt:variant>
      <vt:variant>
        <vt:lpwstr/>
      </vt:variant>
      <vt:variant>
        <vt:lpwstr>_Toc370222815</vt:lpwstr>
      </vt:variant>
      <vt:variant>
        <vt:i4>1114169</vt:i4>
      </vt:variant>
      <vt:variant>
        <vt:i4>32</vt:i4>
      </vt:variant>
      <vt:variant>
        <vt:i4>0</vt:i4>
      </vt:variant>
      <vt:variant>
        <vt:i4>5</vt:i4>
      </vt:variant>
      <vt:variant>
        <vt:lpwstr/>
      </vt:variant>
      <vt:variant>
        <vt:lpwstr>_Toc370222814</vt:lpwstr>
      </vt:variant>
      <vt:variant>
        <vt:i4>1114169</vt:i4>
      </vt:variant>
      <vt:variant>
        <vt:i4>26</vt:i4>
      </vt:variant>
      <vt:variant>
        <vt:i4>0</vt:i4>
      </vt:variant>
      <vt:variant>
        <vt:i4>5</vt:i4>
      </vt:variant>
      <vt:variant>
        <vt:lpwstr/>
      </vt:variant>
      <vt:variant>
        <vt:lpwstr>_Toc370222813</vt:lpwstr>
      </vt:variant>
      <vt:variant>
        <vt:i4>1114169</vt:i4>
      </vt:variant>
      <vt:variant>
        <vt:i4>20</vt:i4>
      </vt:variant>
      <vt:variant>
        <vt:i4>0</vt:i4>
      </vt:variant>
      <vt:variant>
        <vt:i4>5</vt:i4>
      </vt:variant>
      <vt:variant>
        <vt:lpwstr/>
      </vt:variant>
      <vt:variant>
        <vt:lpwstr>_Toc370222812</vt:lpwstr>
      </vt:variant>
      <vt:variant>
        <vt:i4>1114169</vt:i4>
      </vt:variant>
      <vt:variant>
        <vt:i4>14</vt:i4>
      </vt:variant>
      <vt:variant>
        <vt:i4>0</vt:i4>
      </vt:variant>
      <vt:variant>
        <vt:i4>5</vt:i4>
      </vt:variant>
      <vt:variant>
        <vt:lpwstr/>
      </vt:variant>
      <vt:variant>
        <vt:lpwstr>_Toc370222811</vt:lpwstr>
      </vt:variant>
      <vt:variant>
        <vt:i4>1114169</vt:i4>
      </vt:variant>
      <vt:variant>
        <vt:i4>8</vt:i4>
      </vt:variant>
      <vt:variant>
        <vt:i4>0</vt:i4>
      </vt:variant>
      <vt:variant>
        <vt:i4>5</vt:i4>
      </vt:variant>
      <vt:variant>
        <vt:lpwstr/>
      </vt:variant>
      <vt:variant>
        <vt:lpwstr>_Toc370222810</vt:lpwstr>
      </vt:variant>
      <vt:variant>
        <vt:i4>1048633</vt:i4>
      </vt:variant>
      <vt:variant>
        <vt:i4>2</vt:i4>
      </vt:variant>
      <vt:variant>
        <vt:i4>0</vt:i4>
      </vt:variant>
      <vt:variant>
        <vt:i4>5</vt:i4>
      </vt:variant>
      <vt:variant>
        <vt:lpwstr/>
      </vt:variant>
      <vt:variant>
        <vt:lpwstr>_Toc370222809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Министерства природных ресурсов и экологии Российской Федерации от 19 марта 2012 г. N 69 г. Москва "Об утверждении Порядка ведения государственного кадастра особо охраняемых природных территорий"</dc:title>
  <dc:subject/>
  <dc:creator>ze0365asn</dc:creator>
  <cp:keywords/>
  <dc:description/>
  <cp:lastModifiedBy>Пользователь Windows</cp:lastModifiedBy>
  <cp:revision>226</cp:revision>
  <cp:lastPrinted>2013-02-09T07:56:00Z</cp:lastPrinted>
  <dcterms:created xsi:type="dcterms:W3CDTF">2017-01-09T09:37:00Z</dcterms:created>
  <dcterms:modified xsi:type="dcterms:W3CDTF">2021-02-01T04:29:00Z</dcterms:modified>
</cp:coreProperties>
</file>